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20" w:rsidRPr="005C2100" w:rsidRDefault="008F5F20" w:rsidP="008C473B">
      <w:pPr>
        <w:widowControl w:val="0"/>
        <w:autoSpaceDE w:val="0"/>
        <w:autoSpaceDN w:val="0"/>
        <w:adjustRightInd w:val="0"/>
        <w:spacing w:after="0" w:line="360" w:lineRule="auto"/>
        <w:jc w:val="center"/>
        <w:rPr>
          <w:rFonts w:ascii="Times New Roman" w:eastAsia="Times New Roman" w:hAnsi="Times New Roman" w:cs="Times New Roman"/>
          <w:b/>
          <w:bCs/>
          <w:caps/>
          <w:sz w:val="28"/>
          <w:szCs w:val="28"/>
          <w:lang w:eastAsia="bg-BG"/>
        </w:rPr>
      </w:pPr>
      <w:r w:rsidRPr="005C2100">
        <w:rPr>
          <w:rFonts w:ascii="Times New Roman" w:eastAsia="Times New Roman" w:hAnsi="Times New Roman" w:cs="Times New Roman"/>
          <w:b/>
          <w:bCs/>
          <w:caps/>
          <w:sz w:val="28"/>
          <w:szCs w:val="28"/>
          <w:lang w:eastAsia="bg-BG"/>
        </w:rPr>
        <w:t>ЗАКОН за виното и спиртните напитки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175795" w:rsidRPr="000F0B1A" w:rsidRDefault="00175795"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bookmarkStart w:id="0" w:name="_GoBack"/>
      <w:bookmarkEnd w:id="0"/>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0F0B1A">
        <w:rPr>
          <w:rFonts w:ascii="Times New Roman" w:eastAsia="Times New Roman" w:hAnsi="Times New Roman" w:cs="Times New Roman"/>
          <w:bCs/>
          <w:spacing w:val="80"/>
          <w:sz w:val="24"/>
          <w:szCs w:val="24"/>
          <w:lang w:eastAsia="bg-BG"/>
        </w:rPr>
        <w:t>Глава първа</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ОБЩИ РАЗПОРЕДБИ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 1.</w:t>
      </w:r>
      <w:r w:rsidRPr="000F0B1A">
        <w:rPr>
          <w:rFonts w:ascii="Times New Roman" w:eastAsia="Times New Roman" w:hAnsi="Times New Roman" w:cs="Times New Roman"/>
          <w:sz w:val="24"/>
          <w:szCs w:val="24"/>
          <w:lang w:eastAsia="bg-BG"/>
        </w:rPr>
        <w:t xml:space="preserve"> Този закон урежда условията и реда за производството, получаването, преработката, етикетирането, търговията и контрола на гроздето, предназначено за производство на вино, </w:t>
      </w:r>
      <w:proofErr w:type="spellStart"/>
      <w:r w:rsidRPr="000F0B1A">
        <w:rPr>
          <w:rFonts w:ascii="Times New Roman" w:eastAsia="Times New Roman" w:hAnsi="Times New Roman" w:cs="Times New Roman"/>
          <w:sz w:val="24"/>
          <w:szCs w:val="24"/>
          <w:lang w:eastAsia="bg-BG"/>
        </w:rPr>
        <w:t>лозаро</w:t>
      </w:r>
      <w:proofErr w:type="spellEnd"/>
      <w:r w:rsidRPr="000F0B1A">
        <w:rPr>
          <w:rFonts w:ascii="Times New Roman" w:eastAsia="Times New Roman" w:hAnsi="Times New Roman" w:cs="Times New Roman"/>
          <w:sz w:val="24"/>
          <w:szCs w:val="24"/>
          <w:lang w:eastAsia="bg-BG"/>
        </w:rPr>
        <w:t xml:space="preserve"> – винарски продукти съгласно приложение № VІІ, Част ІІ от Регламент (ЕС) № 1308/2013 г. на Европейския парламент и на Съвета от 17 декември 2013 година </w:t>
      </w:r>
      <w:hyperlink r:id="rId9" w:tooltip="32013R1308" w:history="1">
        <w:r w:rsidRPr="000F0B1A">
          <w:rPr>
            <w:rFonts w:ascii="Times New Roman" w:eastAsia="Times New Roman" w:hAnsi="Times New Roman" w:cs="Times New Roman"/>
            <w:sz w:val="24"/>
            <w:szCs w:val="24"/>
            <w:lang w:eastAsia="bg-BG"/>
          </w:rPr>
          <w:t>за установяване на обща организация на пазарите на селскостопански продукти и за отмяна на регламенти (ЕИО) № 922/72, (ЕИО) № 234/79, (ЕО) № 1037/2001 и (ЕО) № 1234/2007</w:t>
        </w:r>
      </w:hyperlink>
      <w:r w:rsidRPr="000F0B1A">
        <w:rPr>
          <w:rFonts w:ascii="Times New Roman" w:eastAsia="Times New Roman" w:hAnsi="Times New Roman" w:cs="Times New Roman"/>
          <w:sz w:val="24"/>
          <w:szCs w:val="24"/>
          <w:lang w:eastAsia="bg-BG"/>
        </w:rPr>
        <w:t xml:space="preserve"> (Регламент (ЕС) № 1308/2013 г.) (ОВ, </w:t>
      </w:r>
      <w:r w:rsidRPr="000F0B1A">
        <w:rPr>
          <w:rFonts w:ascii="Times New Roman" w:eastAsia="Times New Roman" w:hAnsi="Times New Roman" w:cs="Times New Roman"/>
          <w:sz w:val="24"/>
          <w:szCs w:val="24"/>
          <w:lang w:val="en-US" w:eastAsia="bg-BG"/>
        </w:rPr>
        <w:t>L</w:t>
      </w:r>
      <w:r w:rsidR="006D464A" w:rsidRPr="000F0B1A">
        <w:rPr>
          <w:rFonts w:ascii="Times New Roman" w:eastAsia="Times New Roman" w:hAnsi="Times New Roman" w:cs="Times New Roman"/>
          <w:sz w:val="24"/>
          <w:szCs w:val="24"/>
          <w:lang w:eastAsia="bg-BG"/>
        </w:rPr>
        <w:t xml:space="preserve"> 347, 20.12.2013 г.)</w:t>
      </w:r>
      <w:r w:rsidRPr="000F0B1A">
        <w:rPr>
          <w:rFonts w:ascii="Times New Roman" w:eastAsia="Times New Roman" w:hAnsi="Times New Roman" w:cs="Times New Roman"/>
          <w:sz w:val="24"/>
          <w:szCs w:val="24"/>
          <w:lang w:eastAsia="bg-BG"/>
        </w:rPr>
        <w:t xml:space="preserve">, </w:t>
      </w:r>
      <w:r w:rsidR="00E74EEA" w:rsidRPr="000F0B1A">
        <w:rPr>
          <w:rFonts w:ascii="Times New Roman" w:hAnsi="Times New Roman" w:cs="Times New Roman"/>
          <w:sz w:val="24"/>
          <w:szCs w:val="24"/>
        </w:rPr>
        <w:t xml:space="preserve">ароматизирани </w:t>
      </w:r>
      <w:proofErr w:type="spellStart"/>
      <w:r w:rsidR="00E74EEA" w:rsidRPr="000F0B1A">
        <w:rPr>
          <w:rFonts w:ascii="Times New Roman" w:hAnsi="Times New Roman" w:cs="Times New Roman"/>
          <w:sz w:val="24"/>
          <w:szCs w:val="24"/>
        </w:rPr>
        <w:t>лозаро-винарски</w:t>
      </w:r>
      <w:proofErr w:type="spellEnd"/>
      <w:r w:rsidR="00E74EEA" w:rsidRPr="000F0B1A">
        <w:rPr>
          <w:rFonts w:ascii="Times New Roman" w:hAnsi="Times New Roman" w:cs="Times New Roman"/>
          <w:sz w:val="24"/>
          <w:szCs w:val="24"/>
        </w:rPr>
        <w:t xml:space="preserve"> продукти</w:t>
      </w:r>
      <w:r w:rsidRPr="000F0B1A">
        <w:rPr>
          <w:rFonts w:ascii="Times New Roman" w:eastAsia="Times New Roman" w:hAnsi="Times New Roman" w:cs="Times New Roman"/>
          <w:sz w:val="24"/>
          <w:szCs w:val="24"/>
          <w:lang w:eastAsia="bg-BG"/>
        </w:rPr>
        <w:t xml:space="preserve">, плодови вина, оцет, етилов алкохол и дестилати от земеделски произход, и на спиртни напитки, както и управлението и контрола на </w:t>
      </w:r>
      <w:proofErr w:type="spellStart"/>
      <w:r w:rsidRPr="000F0B1A">
        <w:rPr>
          <w:rFonts w:ascii="Times New Roman" w:eastAsia="Times New Roman" w:hAnsi="Times New Roman" w:cs="Times New Roman"/>
          <w:sz w:val="24"/>
          <w:szCs w:val="24"/>
          <w:lang w:eastAsia="bg-BG"/>
        </w:rPr>
        <w:t>лозаро-винарския</w:t>
      </w:r>
      <w:proofErr w:type="spellEnd"/>
      <w:r w:rsidRPr="000F0B1A">
        <w:rPr>
          <w:rFonts w:ascii="Times New Roman" w:eastAsia="Times New Roman" w:hAnsi="Times New Roman" w:cs="Times New Roman"/>
          <w:sz w:val="24"/>
          <w:szCs w:val="24"/>
          <w:lang w:eastAsia="bg-BG"/>
        </w:rPr>
        <w:t xml:space="preserve"> потенциал. </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bCs/>
          <w:spacing w:val="80"/>
          <w:sz w:val="24"/>
          <w:szCs w:val="24"/>
          <w:lang w:eastAsia="bg-BG"/>
        </w:rPr>
        <w:t>Глава втора</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 xml:space="preserve">ОРГАНИ ЗА УПРАВЛЕНИЕ </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 2.</w:t>
      </w:r>
      <w:r w:rsidRPr="000F0B1A">
        <w:rPr>
          <w:rFonts w:ascii="Times New Roman" w:eastAsia="Times New Roman" w:hAnsi="Times New Roman" w:cs="Times New Roman"/>
          <w:sz w:val="24"/>
          <w:szCs w:val="24"/>
          <w:lang w:eastAsia="bg-BG"/>
        </w:rPr>
        <w:t xml:space="preserve"> (1) Министърът на земеделието и храните осъществява държавната политика в </w:t>
      </w:r>
      <w:proofErr w:type="spellStart"/>
      <w:r w:rsidRPr="000F0B1A">
        <w:rPr>
          <w:rFonts w:ascii="Times New Roman" w:eastAsia="Times New Roman" w:hAnsi="Times New Roman" w:cs="Times New Roman"/>
          <w:sz w:val="24"/>
          <w:szCs w:val="24"/>
          <w:lang w:eastAsia="bg-BG"/>
        </w:rPr>
        <w:t>лозаро-винарския</w:t>
      </w:r>
      <w:proofErr w:type="spellEnd"/>
      <w:r w:rsidRPr="000F0B1A">
        <w:rPr>
          <w:rFonts w:ascii="Times New Roman" w:eastAsia="Times New Roman" w:hAnsi="Times New Roman" w:cs="Times New Roman"/>
          <w:sz w:val="24"/>
          <w:szCs w:val="24"/>
          <w:lang w:eastAsia="bg-BG"/>
        </w:rPr>
        <w:t xml:space="preserve"> сектор</w:t>
      </w:r>
      <w:r w:rsidR="00CC3527" w:rsidRPr="000F0B1A">
        <w:rPr>
          <w:rFonts w:ascii="Times New Roman" w:eastAsia="Times New Roman" w:hAnsi="Times New Roman" w:cs="Times New Roman"/>
          <w:sz w:val="24"/>
          <w:szCs w:val="24"/>
          <w:lang w:eastAsia="bg-BG"/>
        </w:rPr>
        <w:t>, както</w:t>
      </w:r>
      <w:r w:rsidRPr="000F0B1A">
        <w:rPr>
          <w:rFonts w:ascii="Times New Roman" w:eastAsia="Times New Roman" w:hAnsi="Times New Roman" w:cs="Times New Roman"/>
          <w:sz w:val="24"/>
          <w:szCs w:val="24"/>
          <w:lang w:eastAsia="bg-BG"/>
        </w:rPr>
        <w:t xml:space="preserve"> и по отношение на производството на плодови вина и оцет.</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(2) Министърът на икономиката осъществява държавната политика по отношение на производството на етилов алкохол от земеделски произход, дестилати от земеделски произход и на спиртните напитки.</w:t>
      </w:r>
    </w:p>
    <w:p w:rsidR="008F5F20" w:rsidRPr="000F0B1A" w:rsidRDefault="00402DF6"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(3) Контролът за</w:t>
      </w:r>
      <w:r w:rsidR="008F5F20" w:rsidRPr="000F0B1A">
        <w:rPr>
          <w:rFonts w:ascii="Times New Roman" w:eastAsia="Times New Roman" w:hAnsi="Times New Roman" w:cs="Times New Roman"/>
          <w:sz w:val="24"/>
          <w:szCs w:val="24"/>
          <w:lang w:eastAsia="bg-BG"/>
        </w:rPr>
        <w:t xml:space="preserve"> спазване изискванията на закона по отношение на лозовите насаждения и </w:t>
      </w:r>
      <w:proofErr w:type="spellStart"/>
      <w:r w:rsidR="008F5F20" w:rsidRPr="000F0B1A">
        <w:rPr>
          <w:rFonts w:ascii="Times New Roman" w:eastAsia="Times New Roman" w:hAnsi="Times New Roman" w:cs="Times New Roman"/>
          <w:sz w:val="24"/>
          <w:szCs w:val="24"/>
          <w:lang w:eastAsia="bg-BG"/>
        </w:rPr>
        <w:t>лозаро-винарските</w:t>
      </w:r>
      <w:proofErr w:type="spellEnd"/>
      <w:r w:rsidR="008F5F20" w:rsidRPr="000F0B1A">
        <w:rPr>
          <w:rFonts w:ascii="Times New Roman" w:eastAsia="Times New Roman" w:hAnsi="Times New Roman" w:cs="Times New Roman"/>
          <w:sz w:val="24"/>
          <w:szCs w:val="24"/>
          <w:lang w:eastAsia="bg-BG"/>
        </w:rPr>
        <w:t xml:space="preserve"> продукти, плодовите вина и оцета се </w:t>
      </w:r>
      <w:r w:rsidRPr="000F0B1A">
        <w:rPr>
          <w:rFonts w:ascii="Times New Roman" w:eastAsia="Times New Roman" w:hAnsi="Times New Roman" w:cs="Times New Roman"/>
          <w:sz w:val="24"/>
          <w:szCs w:val="24"/>
          <w:lang w:eastAsia="bg-BG"/>
        </w:rPr>
        <w:t>упражн</w:t>
      </w:r>
      <w:r w:rsidR="008F5F20" w:rsidRPr="000F0B1A">
        <w:rPr>
          <w:rFonts w:ascii="Times New Roman" w:eastAsia="Times New Roman" w:hAnsi="Times New Roman" w:cs="Times New Roman"/>
          <w:sz w:val="24"/>
          <w:szCs w:val="24"/>
          <w:lang w:eastAsia="bg-BG"/>
        </w:rPr>
        <w:t xml:space="preserve">ява от Изпълнителната агенция по лозата и виното (ИАЛВ) към министъра на земеделието и храните, която е юридическо лице на бюджетна издръжка със седалище </w:t>
      </w:r>
      <w:r w:rsidRPr="000F0B1A">
        <w:rPr>
          <w:rFonts w:ascii="Times New Roman" w:eastAsia="Times New Roman" w:hAnsi="Times New Roman" w:cs="Times New Roman"/>
          <w:sz w:val="24"/>
          <w:szCs w:val="24"/>
          <w:lang w:eastAsia="bg-BG"/>
        </w:rPr>
        <w:t xml:space="preserve">в гр. </w:t>
      </w:r>
      <w:r w:rsidR="008F5F20" w:rsidRPr="000F0B1A">
        <w:rPr>
          <w:rFonts w:ascii="Times New Roman" w:eastAsia="Times New Roman" w:hAnsi="Times New Roman" w:cs="Times New Roman"/>
          <w:sz w:val="24"/>
          <w:szCs w:val="24"/>
          <w:lang w:eastAsia="bg-BG"/>
        </w:rPr>
        <w:t>София.</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(4) Средствата за извършване дейността на ИАЛВ се осигуряват</w:t>
      </w:r>
      <w:r w:rsidR="00402DF6" w:rsidRPr="000F0B1A">
        <w:rPr>
          <w:rFonts w:ascii="Times New Roman" w:eastAsia="Times New Roman" w:hAnsi="Times New Roman" w:cs="Times New Roman"/>
          <w:sz w:val="24"/>
          <w:szCs w:val="24"/>
          <w:lang w:eastAsia="bg-BG"/>
        </w:rPr>
        <w:t xml:space="preserve"> от</w:t>
      </w:r>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1. </w:t>
      </w:r>
      <w:r w:rsidR="00402DF6" w:rsidRPr="000F0B1A">
        <w:rPr>
          <w:rFonts w:ascii="Times New Roman" w:eastAsia="Times New Roman" w:hAnsi="Times New Roman" w:cs="Times New Roman"/>
          <w:sz w:val="24"/>
          <w:szCs w:val="24"/>
          <w:lang w:eastAsia="bg-BG"/>
        </w:rPr>
        <w:t xml:space="preserve">ежегодни </w:t>
      </w:r>
      <w:r w:rsidRPr="000F0B1A">
        <w:rPr>
          <w:rFonts w:ascii="Times New Roman" w:eastAsia="Times New Roman" w:hAnsi="Times New Roman" w:cs="Times New Roman"/>
          <w:sz w:val="24"/>
          <w:szCs w:val="24"/>
          <w:lang w:eastAsia="bg-BG"/>
        </w:rPr>
        <w:t>трансфери от бюджета на Министерството на земеделието и храните;</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2. приходи от извършвани услуги;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3. средства, получени от глоби и имуществени санкции, налагани по този закон;</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4. средства, получени по международни проекти и програми;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5. други източници.</w:t>
      </w:r>
    </w:p>
    <w:p w:rsidR="008F5F20" w:rsidRPr="000F0B1A" w:rsidRDefault="00844DEA"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(5</w:t>
      </w:r>
      <w:r w:rsidR="008F5F20" w:rsidRPr="000F0B1A">
        <w:rPr>
          <w:rFonts w:ascii="Times New Roman" w:eastAsia="Times New Roman" w:hAnsi="Times New Roman" w:cs="Times New Roman"/>
          <w:sz w:val="24"/>
          <w:szCs w:val="24"/>
          <w:lang w:eastAsia="bg-BG"/>
        </w:rPr>
        <w:t xml:space="preserve">) Устройството, структурата, организацията и дейността на ИАЛВ се уреждат с </w:t>
      </w:r>
      <w:proofErr w:type="spellStart"/>
      <w:r w:rsidR="008F5F20" w:rsidRPr="000F0B1A">
        <w:rPr>
          <w:rFonts w:ascii="Times New Roman" w:eastAsia="Times New Roman" w:hAnsi="Times New Roman" w:cs="Times New Roman"/>
          <w:sz w:val="24"/>
          <w:szCs w:val="24"/>
          <w:lang w:eastAsia="bg-BG"/>
        </w:rPr>
        <w:t>устройствен</w:t>
      </w:r>
      <w:proofErr w:type="spellEnd"/>
      <w:r w:rsidR="008F5F20" w:rsidRPr="000F0B1A">
        <w:rPr>
          <w:rFonts w:ascii="Times New Roman" w:eastAsia="Times New Roman" w:hAnsi="Times New Roman" w:cs="Times New Roman"/>
          <w:sz w:val="24"/>
          <w:szCs w:val="24"/>
          <w:lang w:eastAsia="bg-BG"/>
        </w:rPr>
        <w:t xml:space="preserve"> правилник, утвърден от Министерския съвет.</w:t>
      </w:r>
    </w:p>
    <w:p w:rsidR="00844DEA" w:rsidRPr="000F0B1A" w:rsidRDefault="00844DEA"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w:t>
      </w:r>
      <w:r w:rsidR="008F5F20" w:rsidRPr="000F0B1A">
        <w:rPr>
          <w:rFonts w:ascii="Times New Roman" w:eastAsia="Times New Roman" w:hAnsi="Times New Roman" w:cs="Times New Roman"/>
          <w:sz w:val="24"/>
          <w:szCs w:val="24"/>
          <w:lang w:eastAsia="bg-BG"/>
        </w:rPr>
        <w:t>) Изпълнителният директор на ИАЛВ утвърждава със заповед образци на документи по този закон, ако с нормативен акт не е предвиден друг ред. Заповед</w:t>
      </w:r>
      <w:r w:rsidR="00402DF6" w:rsidRPr="000F0B1A">
        <w:rPr>
          <w:rFonts w:ascii="Times New Roman" w:eastAsia="Times New Roman" w:hAnsi="Times New Roman" w:cs="Times New Roman"/>
          <w:sz w:val="24"/>
          <w:szCs w:val="24"/>
          <w:lang w:eastAsia="bg-BG"/>
        </w:rPr>
        <w:t>ите</w:t>
      </w:r>
      <w:r w:rsidR="008F5F20" w:rsidRPr="000F0B1A">
        <w:rPr>
          <w:rFonts w:ascii="Times New Roman" w:eastAsia="Times New Roman" w:hAnsi="Times New Roman" w:cs="Times New Roman"/>
          <w:sz w:val="24"/>
          <w:szCs w:val="24"/>
          <w:lang w:eastAsia="bg-BG"/>
        </w:rPr>
        <w:t xml:space="preserve"> и документите</w:t>
      </w:r>
      <w:r w:rsidR="00402DF6" w:rsidRPr="000F0B1A">
        <w:rPr>
          <w:rFonts w:ascii="Times New Roman" w:eastAsia="Times New Roman" w:hAnsi="Times New Roman" w:cs="Times New Roman"/>
          <w:sz w:val="24"/>
          <w:szCs w:val="24"/>
          <w:lang w:eastAsia="bg-BG"/>
        </w:rPr>
        <w:t>,</w:t>
      </w:r>
      <w:r w:rsidR="008F5F20" w:rsidRPr="000F0B1A">
        <w:rPr>
          <w:rFonts w:ascii="Times New Roman" w:eastAsia="Times New Roman" w:hAnsi="Times New Roman" w:cs="Times New Roman"/>
          <w:sz w:val="24"/>
          <w:szCs w:val="24"/>
          <w:lang w:eastAsia="bg-BG"/>
        </w:rPr>
        <w:t xml:space="preserve"> </w:t>
      </w:r>
      <w:r w:rsidR="00402DF6" w:rsidRPr="000F0B1A">
        <w:rPr>
          <w:rFonts w:ascii="Times New Roman" w:eastAsia="Times New Roman" w:hAnsi="Times New Roman" w:cs="Times New Roman"/>
          <w:sz w:val="24"/>
          <w:szCs w:val="24"/>
          <w:lang w:eastAsia="bg-BG"/>
        </w:rPr>
        <w:t xml:space="preserve">както и указанията за тяхното попълване, </w:t>
      </w:r>
      <w:r w:rsidR="008F5F20" w:rsidRPr="000F0B1A">
        <w:rPr>
          <w:rFonts w:ascii="Times New Roman" w:eastAsia="Times New Roman" w:hAnsi="Times New Roman" w:cs="Times New Roman"/>
          <w:sz w:val="24"/>
          <w:szCs w:val="24"/>
          <w:lang w:eastAsia="bg-BG"/>
        </w:rPr>
        <w:t xml:space="preserve">се публикуват на интернет страницата на ИАЛВ в срок до 24 часа от утвърждаването им. </w:t>
      </w:r>
    </w:p>
    <w:p w:rsidR="008F5F20" w:rsidRPr="000F0B1A" w:rsidRDefault="00216A4B"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(7) </w:t>
      </w:r>
      <w:r w:rsidR="00844DEA" w:rsidRPr="000F0B1A">
        <w:rPr>
          <w:rFonts w:ascii="Times New Roman" w:eastAsia="Times New Roman" w:hAnsi="Times New Roman" w:cs="Times New Roman"/>
          <w:sz w:val="24"/>
          <w:szCs w:val="24"/>
          <w:lang w:eastAsia="bg-BG"/>
        </w:rPr>
        <w:t xml:space="preserve">Изпълнителният директор на ИАЛВ може да утвърди със заповед </w:t>
      </w:r>
      <w:r w:rsidR="008F5F20" w:rsidRPr="000F0B1A">
        <w:rPr>
          <w:rFonts w:ascii="Times New Roman" w:eastAsia="Times New Roman" w:hAnsi="Times New Roman" w:cs="Times New Roman"/>
          <w:sz w:val="24"/>
          <w:szCs w:val="24"/>
          <w:lang w:eastAsia="bg-BG"/>
        </w:rPr>
        <w:t>условия и ред за подаване на документите</w:t>
      </w:r>
      <w:r w:rsidR="00844DEA" w:rsidRPr="000F0B1A">
        <w:rPr>
          <w:rFonts w:ascii="Times New Roman" w:eastAsia="Times New Roman" w:hAnsi="Times New Roman" w:cs="Times New Roman"/>
          <w:sz w:val="24"/>
          <w:szCs w:val="24"/>
          <w:lang w:eastAsia="bg-BG"/>
        </w:rPr>
        <w:t xml:space="preserve"> по ал. 6</w:t>
      </w:r>
      <w:r w:rsidR="008F5F20" w:rsidRPr="000F0B1A">
        <w:rPr>
          <w:rFonts w:ascii="Times New Roman" w:eastAsia="Times New Roman" w:hAnsi="Times New Roman" w:cs="Times New Roman"/>
          <w:sz w:val="24"/>
          <w:szCs w:val="24"/>
          <w:lang w:eastAsia="bg-BG"/>
        </w:rPr>
        <w:t xml:space="preserve"> в електронен вид.</w:t>
      </w:r>
    </w:p>
    <w:p w:rsidR="00F30EF5" w:rsidRPr="000F0B1A" w:rsidRDefault="00F30EF5"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(8) Изпълнителната агенция по лозата и виното администрира</w:t>
      </w:r>
      <w:r w:rsidR="009E4921"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мерки за подпомагане на </w:t>
      </w:r>
      <w:proofErr w:type="spellStart"/>
      <w:r w:rsidRPr="000F0B1A">
        <w:rPr>
          <w:rFonts w:ascii="Times New Roman" w:eastAsia="Times New Roman" w:hAnsi="Times New Roman" w:cs="Times New Roman"/>
          <w:sz w:val="24"/>
          <w:szCs w:val="24"/>
          <w:lang w:eastAsia="bg-BG"/>
        </w:rPr>
        <w:t>лозаро-винарския</w:t>
      </w:r>
      <w:proofErr w:type="spellEnd"/>
      <w:r w:rsidRPr="000F0B1A">
        <w:rPr>
          <w:rFonts w:ascii="Times New Roman" w:eastAsia="Times New Roman" w:hAnsi="Times New Roman" w:cs="Times New Roman"/>
          <w:sz w:val="24"/>
          <w:szCs w:val="24"/>
          <w:lang w:eastAsia="bg-BG"/>
        </w:rPr>
        <w:t xml:space="preserve"> сектор</w:t>
      </w:r>
      <w:r w:rsidR="005A6103" w:rsidRPr="000F0B1A">
        <w:rPr>
          <w:rFonts w:ascii="Times New Roman" w:eastAsia="Times New Roman" w:hAnsi="Times New Roman" w:cs="Times New Roman"/>
          <w:sz w:val="24"/>
          <w:szCs w:val="24"/>
          <w:lang w:eastAsia="bg-BG"/>
        </w:rPr>
        <w:t xml:space="preserve">, включени в </w:t>
      </w:r>
      <w:r w:rsidR="005A6103" w:rsidRPr="000F0B1A">
        <w:rPr>
          <w:rFonts w:ascii="Times New Roman" w:hAnsi="Times New Roman" w:cs="Times New Roman"/>
          <w:sz w:val="24"/>
          <w:szCs w:val="24"/>
        </w:rPr>
        <w:t xml:space="preserve">Националната програма за подпомагане на </w:t>
      </w:r>
      <w:proofErr w:type="spellStart"/>
      <w:r w:rsidR="005A6103" w:rsidRPr="000F0B1A">
        <w:rPr>
          <w:rFonts w:ascii="Times New Roman" w:hAnsi="Times New Roman" w:cs="Times New Roman"/>
          <w:sz w:val="24"/>
          <w:szCs w:val="24"/>
        </w:rPr>
        <w:t>лозаро-винарския</w:t>
      </w:r>
      <w:proofErr w:type="spellEnd"/>
      <w:r w:rsidR="005A6103" w:rsidRPr="000F0B1A">
        <w:rPr>
          <w:rFonts w:ascii="Times New Roman" w:hAnsi="Times New Roman" w:cs="Times New Roman"/>
          <w:sz w:val="24"/>
          <w:szCs w:val="24"/>
        </w:rPr>
        <w:t xml:space="preserve"> сектор</w:t>
      </w:r>
      <w:r w:rsidRPr="000F0B1A">
        <w:rPr>
          <w:rFonts w:ascii="Times New Roman" w:eastAsia="Times New Roman" w:hAnsi="Times New Roman" w:cs="Times New Roman"/>
          <w:sz w:val="24"/>
          <w:szCs w:val="24"/>
          <w:lang w:eastAsia="bg-BG"/>
        </w:rPr>
        <w:t>.</w:t>
      </w:r>
    </w:p>
    <w:p w:rsidR="00764C04" w:rsidRPr="000F0B1A" w:rsidRDefault="0061479F"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(9) </w:t>
      </w:r>
      <w:r w:rsidR="00764C04" w:rsidRPr="000F0B1A">
        <w:rPr>
          <w:rFonts w:ascii="Times New Roman" w:eastAsia="Times New Roman" w:hAnsi="Times New Roman" w:cs="Times New Roman"/>
          <w:sz w:val="24"/>
          <w:szCs w:val="24"/>
          <w:lang w:eastAsia="bg-BG"/>
        </w:rPr>
        <w:t xml:space="preserve">Изпълнителната агенция по лозата и виното издава сертификат за безопасност на вино, предназначено за износ в трети страни, </w:t>
      </w:r>
      <w:r w:rsidR="00E70554" w:rsidRPr="000F0B1A">
        <w:rPr>
          <w:rFonts w:ascii="Times New Roman" w:eastAsia="Times New Roman" w:hAnsi="Times New Roman" w:cs="Times New Roman"/>
          <w:sz w:val="24"/>
          <w:szCs w:val="24"/>
          <w:lang w:eastAsia="bg-BG"/>
        </w:rPr>
        <w:t>когато</w:t>
      </w:r>
      <w:r w:rsidR="00764C04" w:rsidRPr="000F0B1A">
        <w:rPr>
          <w:rFonts w:ascii="Times New Roman" w:eastAsia="Times New Roman" w:hAnsi="Times New Roman" w:cs="Times New Roman"/>
          <w:sz w:val="24"/>
          <w:szCs w:val="24"/>
          <w:lang w:eastAsia="bg-BG"/>
        </w:rPr>
        <w:t xml:space="preserve"> държавата вносител е въвела такова изискване. Сертификатът се издава по искане на износителя след заплащане на такса, съгласно тарифата по ал. 1. Условията и реда за издаване на сертификата за </w:t>
      </w:r>
      <w:proofErr w:type="spellStart"/>
      <w:r w:rsidR="00764C04" w:rsidRPr="000F0B1A">
        <w:rPr>
          <w:rFonts w:ascii="Times New Roman" w:eastAsia="Times New Roman" w:hAnsi="Times New Roman" w:cs="Times New Roman"/>
          <w:sz w:val="24"/>
          <w:szCs w:val="24"/>
          <w:lang w:eastAsia="bg-BG"/>
        </w:rPr>
        <w:t>беозпасност</w:t>
      </w:r>
      <w:proofErr w:type="spellEnd"/>
      <w:r w:rsidR="00764C04" w:rsidRPr="000F0B1A">
        <w:rPr>
          <w:rFonts w:ascii="Times New Roman" w:eastAsia="Times New Roman" w:hAnsi="Times New Roman" w:cs="Times New Roman"/>
          <w:sz w:val="24"/>
          <w:szCs w:val="24"/>
          <w:lang w:eastAsia="bg-BG"/>
        </w:rPr>
        <w:t xml:space="preserve"> се определят </w:t>
      </w:r>
      <w:r w:rsidR="00BF700E" w:rsidRPr="000F0B1A">
        <w:rPr>
          <w:rFonts w:ascii="Times New Roman" w:eastAsia="Times New Roman" w:hAnsi="Times New Roman" w:cs="Times New Roman"/>
          <w:sz w:val="24"/>
          <w:szCs w:val="24"/>
          <w:lang w:eastAsia="bg-BG"/>
        </w:rPr>
        <w:t xml:space="preserve">по реда на ал. </w:t>
      </w:r>
      <w:r w:rsidR="00B15DD3" w:rsidRPr="000F0B1A">
        <w:rPr>
          <w:rFonts w:ascii="Times New Roman" w:eastAsia="Times New Roman" w:hAnsi="Times New Roman" w:cs="Times New Roman"/>
          <w:sz w:val="24"/>
          <w:szCs w:val="24"/>
          <w:lang w:eastAsia="bg-BG"/>
        </w:rPr>
        <w:t>6</w:t>
      </w:r>
      <w:r w:rsidR="00BF700E" w:rsidRPr="000F0B1A">
        <w:rPr>
          <w:rFonts w:ascii="Times New Roman" w:eastAsia="Times New Roman" w:hAnsi="Times New Roman" w:cs="Times New Roman"/>
          <w:sz w:val="24"/>
          <w:szCs w:val="24"/>
          <w:lang w:eastAsia="bg-BG"/>
        </w:rPr>
        <w:t>.</w:t>
      </w:r>
    </w:p>
    <w:p w:rsidR="00F30EF5" w:rsidRPr="000F0B1A" w:rsidRDefault="004E5C5D"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w:t>
      </w:r>
      <w:r w:rsidR="00026720" w:rsidRPr="000F0B1A">
        <w:rPr>
          <w:rFonts w:ascii="Times New Roman" w:eastAsia="Times New Roman" w:hAnsi="Times New Roman" w:cs="Times New Roman"/>
          <w:b/>
          <w:sz w:val="24"/>
          <w:szCs w:val="24"/>
          <w:lang w:eastAsia="bg-BG"/>
        </w:rPr>
        <w:t xml:space="preserve"> </w:t>
      </w:r>
      <w:r w:rsidRPr="000F0B1A">
        <w:rPr>
          <w:rFonts w:ascii="Times New Roman" w:eastAsia="Times New Roman" w:hAnsi="Times New Roman" w:cs="Times New Roman"/>
          <w:b/>
          <w:sz w:val="24"/>
          <w:szCs w:val="24"/>
          <w:lang w:eastAsia="bg-BG"/>
        </w:rPr>
        <w:t>3</w:t>
      </w:r>
      <w:r w:rsidR="00844DEA" w:rsidRPr="000F0B1A">
        <w:rPr>
          <w:rFonts w:ascii="Times New Roman" w:eastAsia="Times New Roman" w:hAnsi="Times New Roman" w:cs="Times New Roman"/>
          <w:b/>
          <w:sz w:val="24"/>
          <w:szCs w:val="24"/>
          <w:lang w:eastAsia="bg-BG"/>
        </w:rPr>
        <w:t xml:space="preserve">. </w:t>
      </w:r>
      <w:r w:rsidR="00F30EF5" w:rsidRPr="000F0B1A">
        <w:rPr>
          <w:rFonts w:ascii="Times New Roman" w:eastAsia="Times New Roman" w:hAnsi="Times New Roman" w:cs="Times New Roman"/>
          <w:sz w:val="24"/>
          <w:szCs w:val="24"/>
          <w:lang w:eastAsia="bg-BG"/>
        </w:rPr>
        <w:t xml:space="preserve"> За извършване на услугите по чл.</w:t>
      </w:r>
      <w:r w:rsidR="00FF13C9" w:rsidRPr="000F0B1A">
        <w:rPr>
          <w:rFonts w:ascii="Times New Roman" w:eastAsia="Times New Roman" w:hAnsi="Times New Roman" w:cs="Times New Roman"/>
          <w:sz w:val="24"/>
          <w:szCs w:val="24"/>
          <w:lang w:eastAsia="bg-BG"/>
        </w:rPr>
        <w:t xml:space="preserve"> </w:t>
      </w:r>
      <w:r w:rsidR="00F30EF5" w:rsidRPr="000F0B1A">
        <w:rPr>
          <w:rFonts w:ascii="Times New Roman" w:eastAsia="Times New Roman" w:hAnsi="Times New Roman" w:cs="Times New Roman"/>
          <w:sz w:val="24"/>
          <w:szCs w:val="24"/>
          <w:lang w:eastAsia="bg-BG"/>
        </w:rPr>
        <w:t>2, ал. 4, т. 2 ИАЛВ събира такси в размер, определен с тарифа на Министерския съвет.</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ind w:firstLine="709"/>
        <w:jc w:val="center"/>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bCs/>
          <w:spacing w:val="80"/>
          <w:sz w:val="24"/>
          <w:szCs w:val="24"/>
          <w:lang w:eastAsia="bg-BG"/>
        </w:rPr>
        <w:t>Глава трета</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ПРОИЗВОДСТВЕН ПОТЕНЦИАЛ</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bCs/>
          <w:sz w:val="24"/>
          <w:szCs w:val="24"/>
          <w:lang w:eastAsia="bg-BG"/>
        </w:rPr>
        <w:t>Раздел 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Общи разпоредби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026720" w:rsidRPr="000F0B1A">
        <w:rPr>
          <w:rFonts w:ascii="Times New Roman" w:eastAsia="Times New Roman" w:hAnsi="Times New Roman" w:cs="Times New Roman"/>
          <w:b/>
          <w:bCs/>
          <w:sz w:val="24"/>
          <w:szCs w:val="24"/>
          <w:lang w:eastAsia="bg-BG"/>
        </w:rPr>
        <w:t>4</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Производствен потенциал е съвкупност от реално засадените площи с винени лозя</w:t>
      </w:r>
      <w:r w:rsidR="00651388"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w:t>
      </w:r>
      <w:r w:rsidR="00E2691B" w:rsidRPr="000F0B1A">
        <w:rPr>
          <w:rFonts w:ascii="Times New Roman" w:eastAsia="Times New Roman" w:hAnsi="Times New Roman" w:cs="Times New Roman"/>
          <w:sz w:val="24"/>
          <w:szCs w:val="24"/>
          <w:lang w:eastAsia="bg-BG"/>
        </w:rPr>
        <w:t xml:space="preserve">неупражнените </w:t>
      </w:r>
      <w:r w:rsidRPr="000F0B1A">
        <w:rPr>
          <w:rFonts w:ascii="Times New Roman" w:eastAsia="Times New Roman" w:hAnsi="Times New Roman" w:cs="Times New Roman"/>
          <w:sz w:val="24"/>
          <w:szCs w:val="24"/>
          <w:lang w:eastAsia="bg-BG"/>
        </w:rPr>
        <w:t xml:space="preserve">от производителите </w:t>
      </w:r>
      <w:r w:rsidR="00216A4B" w:rsidRPr="000F0B1A">
        <w:rPr>
          <w:rFonts w:ascii="Times New Roman" w:eastAsia="Times New Roman" w:hAnsi="Times New Roman" w:cs="Times New Roman"/>
          <w:sz w:val="24"/>
          <w:szCs w:val="24"/>
          <w:lang w:eastAsia="bg-BG"/>
        </w:rPr>
        <w:t>разрешения з</w:t>
      </w:r>
      <w:r w:rsidRPr="000F0B1A">
        <w:rPr>
          <w:rFonts w:ascii="Times New Roman" w:eastAsia="Times New Roman" w:hAnsi="Times New Roman" w:cs="Times New Roman"/>
          <w:sz w:val="24"/>
          <w:szCs w:val="24"/>
          <w:lang w:eastAsia="bg-BG"/>
        </w:rPr>
        <w:t xml:space="preserve">а </w:t>
      </w:r>
      <w:r w:rsidR="00216A4B" w:rsidRPr="000F0B1A">
        <w:rPr>
          <w:rFonts w:ascii="Times New Roman" w:eastAsia="Times New Roman" w:hAnsi="Times New Roman" w:cs="Times New Roman"/>
          <w:sz w:val="24"/>
          <w:szCs w:val="24"/>
          <w:lang w:eastAsia="bg-BG"/>
        </w:rPr>
        <w:t xml:space="preserve">ново засаждане и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на винени сортове лози</w:t>
      </w:r>
      <w:r w:rsidR="00651388" w:rsidRPr="000F0B1A">
        <w:rPr>
          <w:rFonts w:ascii="Times New Roman" w:eastAsia="Times New Roman" w:hAnsi="Times New Roman" w:cs="Times New Roman"/>
          <w:sz w:val="24"/>
          <w:szCs w:val="24"/>
          <w:lang w:eastAsia="bg-BG"/>
        </w:rPr>
        <w:t xml:space="preserve"> и подлежащи</w:t>
      </w:r>
      <w:r w:rsidR="006F15B1" w:rsidRPr="000F0B1A">
        <w:rPr>
          <w:rFonts w:ascii="Times New Roman" w:eastAsia="Times New Roman" w:hAnsi="Times New Roman" w:cs="Times New Roman"/>
          <w:sz w:val="24"/>
          <w:szCs w:val="24"/>
          <w:lang w:eastAsia="bg-BG"/>
        </w:rPr>
        <w:t>те</w:t>
      </w:r>
      <w:r w:rsidR="00651388" w:rsidRPr="000F0B1A">
        <w:rPr>
          <w:rFonts w:ascii="Times New Roman" w:eastAsia="Times New Roman" w:hAnsi="Times New Roman" w:cs="Times New Roman"/>
          <w:sz w:val="24"/>
          <w:szCs w:val="24"/>
          <w:lang w:eastAsia="bg-BG"/>
        </w:rPr>
        <w:t xml:space="preserve"> на преобразуване права на засаждане, предоставени на производителите</w:t>
      </w:r>
      <w:r w:rsidRPr="000F0B1A">
        <w:rPr>
          <w:rFonts w:ascii="Times New Roman" w:eastAsia="Times New Roman" w:hAnsi="Times New Roman" w:cs="Times New Roman"/>
          <w:sz w:val="24"/>
          <w:szCs w:val="24"/>
          <w:lang w:eastAsia="bg-BG"/>
        </w:rPr>
        <w:t>, подходящи за производство на: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вина със защитено наименование на произход ;</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вина със защитено географско указание ;</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сортови вина без ЗНП/ЗГУ</w:t>
      </w:r>
      <w:r w:rsidR="00954F0F"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вина без ЗНП/ЗГУ.</w:t>
      </w:r>
    </w:p>
    <w:p w:rsidR="000267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w:t>
      </w:r>
      <w:r w:rsidR="00026720" w:rsidRPr="000F0B1A">
        <w:rPr>
          <w:rFonts w:ascii="Times New Roman" w:eastAsia="Times New Roman" w:hAnsi="Times New Roman" w:cs="Times New Roman"/>
          <w:sz w:val="24"/>
          <w:szCs w:val="24"/>
          <w:lang w:eastAsia="bg-BG"/>
        </w:rPr>
        <w:t>Изпълнителната агенция по лозата и виното упражнява контрол върху извършването на засаждане и изкореняване на лозя.</w:t>
      </w:r>
    </w:p>
    <w:p w:rsidR="00026720" w:rsidRPr="000F0B1A" w:rsidRDefault="000267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 xml:space="preserve">(3) Производителите са длъжни да изкореняват за своя сметка площите, засадени с лозя без разрешение. </w:t>
      </w:r>
    </w:p>
    <w:p w:rsidR="00026720" w:rsidRPr="000F0B1A" w:rsidRDefault="000267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Когато Изпълнителната агенция по лозата и виното установи наличието на лозя, които са засадени без разрешение, </w:t>
      </w:r>
      <w:r w:rsidR="004F1490" w:rsidRPr="000F0B1A">
        <w:rPr>
          <w:rFonts w:ascii="Times New Roman" w:eastAsia="Times New Roman" w:hAnsi="Times New Roman" w:cs="Times New Roman"/>
          <w:sz w:val="24"/>
          <w:szCs w:val="24"/>
          <w:lang w:eastAsia="bg-BG"/>
        </w:rPr>
        <w:t>със заповед на изпълнителния директор се дава  срок от четири месеца на</w:t>
      </w:r>
      <w:r w:rsidRPr="000F0B1A">
        <w:rPr>
          <w:rFonts w:ascii="Times New Roman" w:eastAsia="Times New Roman" w:hAnsi="Times New Roman" w:cs="Times New Roman"/>
          <w:sz w:val="24"/>
          <w:szCs w:val="24"/>
          <w:lang w:eastAsia="bg-BG"/>
        </w:rPr>
        <w:t xml:space="preserve"> производителя  да извърши изкореняването. </w:t>
      </w:r>
      <w:r w:rsidR="00D930E0" w:rsidRPr="000F0B1A">
        <w:rPr>
          <w:rFonts w:ascii="Times New Roman" w:eastAsia="Times New Roman" w:hAnsi="Times New Roman" w:cs="Times New Roman"/>
          <w:sz w:val="24"/>
          <w:szCs w:val="24"/>
          <w:lang w:eastAsia="bg-BG"/>
        </w:rPr>
        <w:t>Заповедта се съобщава</w:t>
      </w:r>
      <w:r w:rsidR="00E70554" w:rsidRPr="000F0B1A">
        <w:rPr>
          <w:rFonts w:ascii="Times New Roman" w:eastAsia="Times New Roman" w:hAnsi="Times New Roman" w:cs="Times New Roman"/>
          <w:sz w:val="24"/>
          <w:szCs w:val="24"/>
          <w:lang w:eastAsia="bg-BG"/>
        </w:rPr>
        <w:t xml:space="preserve"> на производителя</w:t>
      </w:r>
      <w:r w:rsidR="00D930E0" w:rsidRPr="000F0B1A">
        <w:rPr>
          <w:rFonts w:ascii="Times New Roman" w:eastAsia="Times New Roman" w:hAnsi="Times New Roman" w:cs="Times New Roman"/>
          <w:sz w:val="24"/>
          <w:szCs w:val="24"/>
          <w:lang w:eastAsia="bg-BG"/>
        </w:rPr>
        <w:t xml:space="preserve"> и може да се обжалва по реда на </w:t>
      </w:r>
      <w:proofErr w:type="spellStart"/>
      <w:r w:rsidR="00D930E0" w:rsidRPr="000F0B1A">
        <w:rPr>
          <w:rFonts w:ascii="Times New Roman" w:eastAsia="Times New Roman" w:hAnsi="Times New Roman" w:cs="Times New Roman"/>
          <w:sz w:val="24"/>
          <w:szCs w:val="24"/>
          <w:lang w:eastAsia="bg-BG"/>
        </w:rPr>
        <w:t>Административнопроцесуалния</w:t>
      </w:r>
      <w:proofErr w:type="spellEnd"/>
      <w:r w:rsidR="00D930E0" w:rsidRPr="000F0B1A">
        <w:rPr>
          <w:rFonts w:ascii="Times New Roman" w:eastAsia="Times New Roman" w:hAnsi="Times New Roman" w:cs="Times New Roman"/>
          <w:sz w:val="24"/>
          <w:szCs w:val="24"/>
          <w:lang w:eastAsia="bg-BG"/>
        </w:rPr>
        <w:t xml:space="preserve"> кодекс. </w:t>
      </w:r>
      <w:r w:rsidRPr="000F0B1A">
        <w:rPr>
          <w:rFonts w:ascii="Times New Roman" w:eastAsia="Times New Roman" w:hAnsi="Times New Roman" w:cs="Times New Roman"/>
          <w:sz w:val="24"/>
          <w:szCs w:val="24"/>
          <w:lang w:eastAsia="bg-BG"/>
        </w:rPr>
        <w:t>Ако производителят не изкорени насаждения</w:t>
      </w:r>
      <w:r w:rsidR="00954F0F" w:rsidRPr="000F0B1A">
        <w:rPr>
          <w:rFonts w:ascii="Times New Roman" w:eastAsia="Times New Roman" w:hAnsi="Times New Roman" w:cs="Times New Roman"/>
          <w:sz w:val="24"/>
          <w:szCs w:val="24"/>
          <w:lang w:eastAsia="bg-BG"/>
        </w:rPr>
        <w:t>та</w:t>
      </w:r>
      <w:r w:rsidRPr="000F0B1A">
        <w:rPr>
          <w:rFonts w:ascii="Times New Roman" w:eastAsia="Times New Roman" w:hAnsi="Times New Roman" w:cs="Times New Roman"/>
          <w:sz w:val="24"/>
          <w:szCs w:val="24"/>
          <w:lang w:eastAsia="bg-BG"/>
        </w:rPr>
        <w:t xml:space="preserve">, Изпълнителната агенция по лозата и виното в срок до две години, след изтичането на четиримесечния срок, осигурява тяхното принудително изкореняване, като направените разходи се заплащат от производителя. </w:t>
      </w:r>
    </w:p>
    <w:p w:rsidR="00026720" w:rsidRPr="000F0B1A" w:rsidRDefault="000267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Когато производителят не изпълни задълженията си по ал. 3 или 4, </w:t>
      </w:r>
      <w:r w:rsidR="003E5375" w:rsidRPr="000F0B1A">
        <w:rPr>
          <w:rFonts w:ascii="Times New Roman" w:eastAsia="Times New Roman" w:hAnsi="Times New Roman" w:cs="Times New Roman"/>
          <w:sz w:val="24"/>
          <w:szCs w:val="24"/>
          <w:lang w:eastAsia="bg-BG"/>
        </w:rPr>
        <w:t>му се налагат санкциите</w:t>
      </w:r>
      <w:r w:rsidRPr="000F0B1A">
        <w:rPr>
          <w:rFonts w:ascii="Times New Roman" w:eastAsia="Times New Roman" w:hAnsi="Times New Roman" w:cs="Times New Roman"/>
          <w:sz w:val="24"/>
          <w:szCs w:val="24"/>
          <w:lang w:eastAsia="bg-BG"/>
        </w:rPr>
        <w:t xml:space="preserve">, предвидени в член 64 от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347/549 от 20.12.2013 г.). </w:t>
      </w:r>
    </w:p>
    <w:p w:rsidR="008F5F20" w:rsidRPr="000F0B1A" w:rsidRDefault="000267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w:t>
      </w:r>
      <w:r w:rsidR="008F5F20" w:rsidRPr="000F0B1A">
        <w:rPr>
          <w:rFonts w:ascii="Times New Roman" w:eastAsia="Times New Roman" w:hAnsi="Times New Roman" w:cs="Times New Roman"/>
          <w:sz w:val="24"/>
          <w:szCs w:val="24"/>
          <w:lang w:eastAsia="bg-BG"/>
        </w:rPr>
        <w:t>) До извършване на и</w:t>
      </w:r>
      <w:r w:rsidRPr="000F0B1A">
        <w:rPr>
          <w:rFonts w:ascii="Times New Roman" w:eastAsia="Times New Roman" w:hAnsi="Times New Roman" w:cs="Times New Roman"/>
          <w:sz w:val="24"/>
          <w:szCs w:val="24"/>
          <w:lang w:eastAsia="bg-BG"/>
        </w:rPr>
        <w:t>зкореняването на лозята по ал. 3</w:t>
      </w:r>
      <w:r w:rsidR="008F5F20" w:rsidRPr="000F0B1A">
        <w:rPr>
          <w:rFonts w:ascii="Times New Roman" w:eastAsia="Times New Roman" w:hAnsi="Times New Roman" w:cs="Times New Roman"/>
          <w:sz w:val="24"/>
          <w:szCs w:val="24"/>
          <w:lang w:eastAsia="bg-BG"/>
        </w:rPr>
        <w:t xml:space="preserve"> продуктите, произведени от добитото от тях грозде, могат да се използват само с цел дестилация за сметка на производителя.</w:t>
      </w:r>
      <w:r w:rsidRPr="000F0B1A">
        <w:rPr>
          <w:rFonts w:ascii="Times New Roman" w:eastAsia="Times New Roman" w:hAnsi="Times New Roman" w:cs="Times New Roman"/>
          <w:sz w:val="24"/>
          <w:szCs w:val="24"/>
          <w:lang w:eastAsia="bg-BG"/>
        </w:rPr>
        <w:t xml:space="preserve"> </w:t>
      </w:r>
      <w:r w:rsidR="008F5F20" w:rsidRPr="000F0B1A">
        <w:rPr>
          <w:rFonts w:ascii="Times New Roman" w:eastAsia="Times New Roman" w:hAnsi="Times New Roman" w:cs="Times New Roman"/>
          <w:sz w:val="24"/>
          <w:szCs w:val="24"/>
          <w:lang w:eastAsia="bg-BG"/>
        </w:rPr>
        <w:t>Продуктите, получени от дестилацията не могат да се използват за производството на алкохол с действително алкохолно съдържание 80 обемни процента или по-малко.</w:t>
      </w:r>
    </w:p>
    <w:p w:rsidR="00026720" w:rsidRPr="000F0B1A" w:rsidRDefault="000267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(7) Площите, засадени с лозя без разрешение, не получават подпомагане по схеми и мерки финансирани от държавния бюджет и от фондовете на Съюза.</w:t>
      </w:r>
    </w:p>
    <w:p w:rsidR="00026720" w:rsidRPr="000F0B1A" w:rsidRDefault="000267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(8) Изпълнителната агенция по лозата и виното съобщава на </w:t>
      </w:r>
      <w:r w:rsidR="003E5375" w:rsidRPr="000F0B1A">
        <w:rPr>
          <w:rFonts w:ascii="Times New Roman" w:eastAsia="Times New Roman" w:hAnsi="Times New Roman" w:cs="Times New Roman"/>
          <w:sz w:val="24"/>
          <w:szCs w:val="24"/>
          <w:lang w:eastAsia="bg-BG"/>
        </w:rPr>
        <w:t>Европейската к</w:t>
      </w:r>
      <w:r w:rsidRPr="000F0B1A">
        <w:rPr>
          <w:rFonts w:ascii="Times New Roman" w:eastAsia="Times New Roman" w:hAnsi="Times New Roman" w:cs="Times New Roman"/>
          <w:sz w:val="24"/>
          <w:szCs w:val="24"/>
          <w:lang w:eastAsia="bg-BG"/>
        </w:rPr>
        <w:t>омисия</w:t>
      </w:r>
      <w:r w:rsidR="003E5375" w:rsidRPr="000F0B1A">
        <w:rPr>
          <w:rFonts w:ascii="Times New Roman" w:eastAsia="Times New Roman" w:hAnsi="Times New Roman" w:cs="Times New Roman"/>
          <w:sz w:val="24"/>
          <w:szCs w:val="24"/>
          <w:lang w:eastAsia="bg-BG"/>
        </w:rPr>
        <w:t xml:space="preserve"> (Комисията)</w:t>
      </w:r>
      <w:r w:rsidRPr="000F0B1A">
        <w:rPr>
          <w:rFonts w:ascii="Times New Roman" w:eastAsia="Times New Roman" w:hAnsi="Times New Roman" w:cs="Times New Roman"/>
          <w:sz w:val="24"/>
          <w:szCs w:val="24"/>
          <w:lang w:eastAsia="bg-BG"/>
        </w:rPr>
        <w:t xml:space="preserve"> до 1 март всяка година общия размер на площите, за които е установено, че са засадени след 1 януари 2016 г. с лозя без разрешение, както и размера на площите, изкоренени по реда на ал. 3 и 4. </w:t>
      </w:r>
    </w:p>
    <w:p w:rsidR="005C2100" w:rsidRPr="000F0B1A" w:rsidRDefault="005C2100" w:rsidP="00175795">
      <w:pPr>
        <w:widowControl w:val="0"/>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bg-BG"/>
        </w:rPr>
      </w:pPr>
    </w:p>
    <w:p w:rsidR="008F5F20"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bCs/>
          <w:sz w:val="24"/>
          <w:szCs w:val="24"/>
          <w:lang w:eastAsia="bg-BG"/>
        </w:rPr>
        <w:t>Раздел II</w:t>
      </w:r>
    </w:p>
    <w:p w:rsidR="00026720"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Класифициране на винени сортове лози</w:t>
      </w:r>
      <w:r w:rsidR="00026720" w:rsidRPr="000F0B1A">
        <w:rPr>
          <w:rFonts w:ascii="Times New Roman" w:eastAsia="Times New Roman" w:hAnsi="Times New Roman" w:cs="Times New Roman"/>
          <w:b/>
          <w:bCs/>
          <w:sz w:val="24"/>
          <w:szCs w:val="24"/>
          <w:lang w:eastAsia="bg-BG"/>
        </w:rPr>
        <w:t xml:space="preserve"> и издаване на</w:t>
      </w:r>
      <w:r w:rsidR="00026720" w:rsidRPr="000F0B1A">
        <w:rPr>
          <w:rFonts w:ascii="Times New Roman" w:eastAsia="Times New Roman" w:hAnsi="Times New Roman" w:cs="Times New Roman"/>
          <w:b/>
          <w:bCs/>
          <w:sz w:val="24"/>
          <w:szCs w:val="24"/>
          <w:lang w:eastAsia="bg-BG"/>
        </w:rPr>
        <w:br/>
        <w:t>разрешения за засаждане на лозя</w:t>
      </w:r>
    </w:p>
    <w:p w:rsidR="008F5F20" w:rsidRPr="000F0B1A" w:rsidRDefault="008F5F20" w:rsidP="00F171C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8F5F20" w:rsidRPr="000F0B1A" w:rsidRDefault="008F5F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  Чл. </w:t>
      </w:r>
      <w:r w:rsidR="00026720" w:rsidRPr="000F0B1A">
        <w:rPr>
          <w:rFonts w:ascii="Times New Roman" w:eastAsia="Times New Roman" w:hAnsi="Times New Roman" w:cs="Times New Roman"/>
          <w:b/>
          <w:bCs/>
          <w:sz w:val="24"/>
          <w:szCs w:val="24"/>
          <w:lang w:eastAsia="bg-BG"/>
        </w:rPr>
        <w:t>5</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За засаждане,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или присаждане за целите на винопроизводството могат да се използват само класифицирани винени сортове лози. </w:t>
      </w:r>
    </w:p>
    <w:p w:rsidR="008F5F20" w:rsidRPr="000F0B1A" w:rsidRDefault="008F5F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 xml:space="preserve"> (2) Министърът на земеделието и храните </w:t>
      </w:r>
      <w:r w:rsidR="00BF700E" w:rsidRPr="000F0B1A">
        <w:rPr>
          <w:rFonts w:ascii="Times New Roman" w:eastAsia="Times New Roman" w:hAnsi="Times New Roman" w:cs="Times New Roman"/>
          <w:sz w:val="24"/>
          <w:szCs w:val="24"/>
          <w:lang w:eastAsia="bg-BG"/>
        </w:rPr>
        <w:t>определя с наредба правилата за класифицирането на винените сортове лози</w:t>
      </w:r>
      <w:r w:rsidRPr="000F0B1A">
        <w:rPr>
          <w:rFonts w:ascii="Times New Roman" w:eastAsia="Times New Roman" w:hAnsi="Times New Roman" w:cs="Times New Roman"/>
          <w:sz w:val="24"/>
          <w:szCs w:val="24"/>
          <w:lang w:eastAsia="bg-BG"/>
        </w:rPr>
        <w:t>.</w:t>
      </w:r>
    </w:p>
    <w:p w:rsidR="006D464A" w:rsidRPr="000F0B1A" w:rsidRDefault="008F5F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(3) Забранява се засаждането, </w:t>
      </w:r>
      <w:proofErr w:type="spellStart"/>
      <w:r w:rsidRPr="000F0B1A">
        <w:rPr>
          <w:rFonts w:ascii="Times New Roman" w:eastAsia="Times New Roman" w:hAnsi="Times New Roman" w:cs="Times New Roman"/>
          <w:sz w:val="24"/>
          <w:szCs w:val="24"/>
          <w:lang w:eastAsia="bg-BG"/>
        </w:rPr>
        <w:t>презасаждането</w:t>
      </w:r>
      <w:proofErr w:type="spellEnd"/>
      <w:r w:rsidRPr="000F0B1A">
        <w:rPr>
          <w:rFonts w:ascii="Times New Roman" w:eastAsia="Times New Roman" w:hAnsi="Times New Roman" w:cs="Times New Roman"/>
          <w:sz w:val="24"/>
          <w:szCs w:val="24"/>
          <w:lang w:eastAsia="bg-BG"/>
        </w:rPr>
        <w:t xml:space="preserve"> или присаждането с некласифицирани винени сортове лози, като те подлежат на принудително изкореняване</w:t>
      </w:r>
      <w:r w:rsidR="00026720" w:rsidRPr="000F0B1A">
        <w:rPr>
          <w:rFonts w:ascii="Times New Roman" w:eastAsia="Times New Roman" w:hAnsi="Times New Roman" w:cs="Times New Roman"/>
          <w:sz w:val="24"/>
          <w:szCs w:val="24"/>
          <w:lang w:eastAsia="bg-BG"/>
        </w:rPr>
        <w:t xml:space="preserve">, </w:t>
      </w:r>
      <w:r w:rsidR="002A15D9" w:rsidRPr="000F0B1A">
        <w:rPr>
          <w:rFonts w:ascii="Times New Roman" w:eastAsia="Times New Roman" w:hAnsi="Times New Roman" w:cs="Times New Roman"/>
          <w:sz w:val="24"/>
          <w:szCs w:val="24"/>
          <w:lang w:eastAsia="bg-BG"/>
        </w:rPr>
        <w:t xml:space="preserve">по реда на </w:t>
      </w:r>
      <w:r w:rsidR="00026720" w:rsidRPr="000F0B1A">
        <w:rPr>
          <w:rFonts w:ascii="Times New Roman" w:eastAsia="Times New Roman" w:hAnsi="Times New Roman" w:cs="Times New Roman"/>
          <w:sz w:val="24"/>
          <w:szCs w:val="24"/>
          <w:lang w:eastAsia="bg-BG"/>
        </w:rPr>
        <w:t xml:space="preserve"> чл. 4</w:t>
      </w:r>
      <w:r w:rsidR="002A15D9" w:rsidRPr="000F0B1A">
        <w:rPr>
          <w:rFonts w:ascii="Times New Roman" w:eastAsia="Times New Roman" w:hAnsi="Times New Roman" w:cs="Times New Roman"/>
          <w:sz w:val="24"/>
          <w:szCs w:val="24"/>
          <w:lang w:eastAsia="bg-BG"/>
        </w:rPr>
        <w:t>, ал. 4</w:t>
      </w:r>
      <w:r w:rsidR="004277C4" w:rsidRPr="000F0B1A">
        <w:rPr>
          <w:rFonts w:ascii="Times New Roman" w:eastAsia="Times New Roman" w:hAnsi="Times New Roman" w:cs="Times New Roman"/>
          <w:sz w:val="24"/>
          <w:szCs w:val="24"/>
          <w:lang w:eastAsia="bg-BG"/>
        </w:rPr>
        <w:t>.</w:t>
      </w:r>
    </w:p>
    <w:p w:rsidR="008F5F20" w:rsidRPr="000F0B1A" w:rsidRDefault="008F5F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w:t>
      </w:r>
      <w:r w:rsidR="00026720"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Забраната по ал. 3 не се прилага за некласифицирани винени сортове лози, чиято продукция е предназначена само за консумация в домакинствата на винопроизводителите.</w:t>
      </w:r>
    </w:p>
    <w:p w:rsidR="00CC3527" w:rsidRPr="000F0B1A" w:rsidRDefault="008F5F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w:t>
      </w:r>
      <w:r w:rsidR="00026720"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xml:space="preserve">) </w:t>
      </w:r>
      <w:r w:rsidR="00CC3527" w:rsidRPr="000F0B1A">
        <w:rPr>
          <w:rFonts w:ascii="Times New Roman" w:eastAsia="Times New Roman" w:hAnsi="Times New Roman" w:cs="Times New Roman"/>
          <w:sz w:val="24"/>
          <w:szCs w:val="24"/>
          <w:lang w:eastAsia="bg-BG"/>
        </w:rPr>
        <w:t>При</w:t>
      </w:r>
      <w:r w:rsidRPr="000F0B1A">
        <w:rPr>
          <w:rFonts w:ascii="Times New Roman" w:eastAsia="Times New Roman" w:hAnsi="Times New Roman" w:cs="Times New Roman"/>
          <w:sz w:val="24"/>
          <w:szCs w:val="24"/>
          <w:lang w:eastAsia="bg-BG"/>
        </w:rPr>
        <w:t xml:space="preserve"> заличаване на винен сорт лоза от списъка по ал. 2 изкореняването на засадените със сорта площи се извършва в срок до 15 винарски години, следващи годината на заличаването.</w:t>
      </w:r>
      <w:r w:rsidR="00CC3527" w:rsidRPr="000F0B1A">
        <w:rPr>
          <w:rFonts w:ascii="Times New Roman" w:eastAsia="Times New Roman" w:hAnsi="Times New Roman" w:cs="Times New Roman"/>
          <w:sz w:val="24"/>
          <w:szCs w:val="24"/>
          <w:lang w:eastAsia="bg-BG"/>
        </w:rPr>
        <w:t xml:space="preserve"> Когато преди изтичане на този срок виненият сорт лоза отново бъде включен в списък на класифицираните винени сортове лози и  изкореняването още не е извършено, задължението за изкореняване отпада.</w:t>
      </w:r>
    </w:p>
    <w:p w:rsidR="008F5F20" w:rsidRPr="000F0B1A" w:rsidRDefault="008F5F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CC3527"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За производство на продуктите, посочени в приложение VІІ, част ІІ от Регламент (ЕС) 1308/2013, се използват само класифицирани винени сортове лози</w:t>
      </w:r>
      <w:r w:rsidR="00BF700E" w:rsidRPr="000F0B1A">
        <w:rPr>
          <w:rFonts w:ascii="Times New Roman" w:eastAsia="Times New Roman" w:hAnsi="Times New Roman" w:cs="Times New Roman"/>
          <w:sz w:val="24"/>
          <w:szCs w:val="24"/>
          <w:lang w:eastAsia="bg-BG"/>
        </w:rPr>
        <w:t>, утвърдени със заповед на министъра на земеделието и храните</w:t>
      </w:r>
      <w:r w:rsidRPr="000F0B1A">
        <w:rPr>
          <w:rFonts w:ascii="Times New Roman" w:eastAsia="Times New Roman" w:hAnsi="Times New Roman" w:cs="Times New Roman"/>
          <w:sz w:val="24"/>
          <w:szCs w:val="24"/>
          <w:lang w:eastAsia="bg-BG"/>
        </w:rPr>
        <w:t>.</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6.</w:t>
      </w:r>
      <w:r w:rsidRPr="000F0B1A">
        <w:rPr>
          <w:rFonts w:ascii="Times New Roman" w:eastAsia="Times New Roman" w:hAnsi="Times New Roman" w:cs="Times New Roman"/>
          <w:sz w:val="24"/>
          <w:szCs w:val="24"/>
          <w:lang w:eastAsia="bg-BG"/>
        </w:rPr>
        <w:t xml:space="preserve"> (1) Разрешения се издават за нови насаждения, за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и за преобразуването на права на засаждане, на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и на права от Национален резерв. Забранява се създаване на лозови насаждения без издадено разрешение.</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Разрешения по ал. 1 се издават на заявители, които са собственици на  площите, за които са подали заявление, или ползват площите на друго правно основание.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Разрешения за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или за преобразуване на права на засаждане, на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и на права от Национален резерв  се издават само на вписани в лозарския регистър производители с регистрирани лозарски стопанства на територията на лозарския район, в който се намират заявените имоти.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Разрешения се издават за засаждане и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само на винени сортове лозя, класифицирани в съответствие с чл. 5.</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7.</w:t>
      </w:r>
      <w:r w:rsidRPr="000F0B1A">
        <w:rPr>
          <w:rFonts w:ascii="Times New Roman" w:eastAsia="Times New Roman" w:hAnsi="Times New Roman" w:cs="Times New Roman"/>
          <w:sz w:val="24"/>
          <w:szCs w:val="24"/>
          <w:lang w:eastAsia="bg-BG"/>
        </w:rPr>
        <w:t xml:space="preserve"> (1) Издаването на разрешения за лозови насаждения, не се прилага за засаждането или </w:t>
      </w:r>
      <w:proofErr w:type="spellStart"/>
      <w:r w:rsidRPr="000F0B1A">
        <w:rPr>
          <w:rFonts w:ascii="Times New Roman" w:eastAsia="Times New Roman" w:hAnsi="Times New Roman" w:cs="Times New Roman"/>
          <w:sz w:val="24"/>
          <w:szCs w:val="24"/>
          <w:lang w:eastAsia="bg-BG"/>
        </w:rPr>
        <w:t>презасаждането</w:t>
      </w:r>
      <w:proofErr w:type="spellEnd"/>
      <w:r w:rsidRPr="000F0B1A">
        <w:rPr>
          <w:rFonts w:ascii="Times New Roman" w:eastAsia="Times New Roman" w:hAnsi="Times New Roman" w:cs="Times New Roman"/>
          <w:sz w:val="24"/>
          <w:szCs w:val="24"/>
          <w:lang w:eastAsia="bg-BG"/>
        </w:rPr>
        <w:t xml:space="preserve"> на лозя на площи:</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предназначени за експериментални цели;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предназначени за отглеждане на лозов посадъчен материал;</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от които се произвеждат вино или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предназначени за консумация само в домакинството на производителя или от организации, които не извършват търговска дейност и произвеждат вино само за вътрешна консумация;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 xml:space="preserve">4. </w:t>
      </w:r>
      <w:r w:rsidR="00292969" w:rsidRPr="000F0B1A">
        <w:rPr>
          <w:rFonts w:ascii="Times New Roman" w:eastAsia="Times New Roman" w:hAnsi="Times New Roman" w:cs="Times New Roman"/>
          <w:sz w:val="24"/>
          <w:szCs w:val="24"/>
          <w:lang w:eastAsia="bg-BG"/>
        </w:rPr>
        <w:t xml:space="preserve">които се </w:t>
      </w:r>
      <w:proofErr w:type="spellStart"/>
      <w:r w:rsidRPr="000F0B1A">
        <w:rPr>
          <w:rFonts w:ascii="Times New Roman" w:eastAsia="Times New Roman" w:hAnsi="Times New Roman" w:cs="Times New Roman"/>
          <w:sz w:val="24"/>
          <w:szCs w:val="24"/>
          <w:lang w:eastAsia="bg-BG"/>
        </w:rPr>
        <w:t>презасажда</w:t>
      </w:r>
      <w:r w:rsidR="00292969" w:rsidRPr="000F0B1A">
        <w:rPr>
          <w:rFonts w:ascii="Times New Roman" w:eastAsia="Times New Roman" w:hAnsi="Times New Roman" w:cs="Times New Roman"/>
          <w:sz w:val="24"/>
          <w:szCs w:val="24"/>
          <w:lang w:eastAsia="bg-BG"/>
        </w:rPr>
        <w:t>т</w:t>
      </w:r>
      <w:proofErr w:type="spellEnd"/>
      <w:r w:rsidRPr="000F0B1A">
        <w:rPr>
          <w:rFonts w:ascii="Times New Roman" w:eastAsia="Times New Roman" w:hAnsi="Times New Roman" w:cs="Times New Roman"/>
          <w:sz w:val="24"/>
          <w:szCs w:val="24"/>
          <w:lang w:eastAsia="bg-BG"/>
        </w:rPr>
        <w:t xml:space="preserve"> от производител, на когото са отчуждени имоти за държавна или общинска нужда, които са били засадени с лозя.</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Изключенията по ал. 1, т. 1 – 3 се прилагат когато:</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съответната площ не превишава 0,1 ха;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производителят не предлага на пазара вино или други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В случаите на ал. 1, т. 4 производителят има право да засади нова площ, от която чистата получена реколта  не трябва да надвишава 105</w:t>
      </w:r>
      <w:r w:rsidR="005D3A64" w:rsidRPr="000F0B1A">
        <w:rPr>
          <w:rFonts w:ascii="Times New Roman" w:eastAsia="Times New Roman" w:hAnsi="Times New Roman" w:cs="Times New Roman"/>
          <w:sz w:val="24"/>
          <w:szCs w:val="24"/>
          <w:lang w:eastAsia="bg-BG"/>
        </w:rPr>
        <w:t xml:space="preserve"> на сто</w:t>
      </w:r>
      <w:r w:rsidRPr="000F0B1A">
        <w:rPr>
          <w:rFonts w:ascii="Times New Roman" w:eastAsia="Times New Roman" w:hAnsi="Times New Roman" w:cs="Times New Roman"/>
          <w:sz w:val="24"/>
          <w:szCs w:val="24"/>
          <w:lang w:eastAsia="bg-BG"/>
        </w:rPr>
        <w:t xml:space="preserve"> от  реколтата, получена от отчуждената площ.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Засаждането или </w:t>
      </w:r>
      <w:proofErr w:type="spellStart"/>
      <w:r w:rsidRPr="000F0B1A">
        <w:rPr>
          <w:rFonts w:ascii="Times New Roman" w:eastAsia="Times New Roman" w:hAnsi="Times New Roman" w:cs="Times New Roman"/>
          <w:sz w:val="24"/>
          <w:szCs w:val="24"/>
          <w:lang w:eastAsia="bg-BG"/>
        </w:rPr>
        <w:t>презасаждането</w:t>
      </w:r>
      <w:proofErr w:type="spellEnd"/>
      <w:r w:rsidRPr="000F0B1A">
        <w:rPr>
          <w:rFonts w:ascii="Times New Roman" w:eastAsia="Times New Roman" w:hAnsi="Times New Roman" w:cs="Times New Roman"/>
          <w:sz w:val="24"/>
          <w:szCs w:val="24"/>
          <w:lang w:eastAsia="bg-BG"/>
        </w:rPr>
        <w:t xml:space="preserve"> на площи</w:t>
      </w:r>
      <w:r w:rsidR="004277C4" w:rsidRPr="000F0B1A">
        <w:rPr>
          <w:rFonts w:ascii="Times New Roman" w:eastAsia="Times New Roman" w:hAnsi="Times New Roman" w:cs="Times New Roman"/>
          <w:sz w:val="24"/>
          <w:szCs w:val="24"/>
          <w:lang w:eastAsia="bg-BG"/>
        </w:rPr>
        <w:t xml:space="preserve"> </w:t>
      </w:r>
      <w:r w:rsidR="00D54ED5" w:rsidRPr="000F0B1A">
        <w:rPr>
          <w:rFonts w:ascii="Times New Roman" w:eastAsia="Times New Roman" w:hAnsi="Times New Roman" w:cs="Times New Roman"/>
          <w:sz w:val="24"/>
          <w:szCs w:val="24"/>
          <w:lang w:eastAsia="bg-BG"/>
        </w:rPr>
        <w:t>с винени лозя</w:t>
      </w:r>
      <w:r w:rsidRPr="000F0B1A">
        <w:rPr>
          <w:rFonts w:ascii="Times New Roman" w:eastAsia="Times New Roman" w:hAnsi="Times New Roman" w:cs="Times New Roman"/>
          <w:sz w:val="24"/>
          <w:szCs w:val="24"/>
          <w:lang w:eastAsia="bg-BG"/>
        </w:rPr>
        <w:t xml:space="preserve"> се извършва по ред, определен с наредба на министъра на земеделието и храните.</w:t>
      </w:r>
    </w:p>
    <w:p w:rsidR="00067B56" w:rsidRPr="000F0B1A" w:rsidRDefault="00067B56"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bCs/>
          <w:sz w:val="24"/>
          <w:szCs w:val="24"/>
          <w:lang w:eastAsia="bg-BG"/>
        </w:rPr>
        <w:t>Раздел III</w:t>
      </w:r>
    </w:p>
    <w:p w:rsidR="008F5F20" w:rsidRPr="000F0B1A" w:rsidRDefault="00026720" w:rsidP="00F171C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Разрешения за нови насаждения</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w:t>
      </w:r>
      <w:r w:rsidR="00F171C0" w:rsidRPr="000F0B1A">
        <w:rPr>
          <w:rFonts w:ascii="Times New Roman" w:eastAsia="Times New Roman" w:hAnsi="Times New Roman" w:cs="Times New Roman"/>
          <w:b/>
          <w:sz w:val="24"/>
          <w:szCs w:val="24"/>
          <w:lang w:eastAsia="bg-BG"/>
        </w:rPr>
        <w:t xml:space="preserve"> </w:t>
      </w:r>
      <w:r w:rsidRPr="000F0B1A">
        <w:rPr>
          <w:rFonts w:ascii="Times New Roman" w:eastAsia="Times New Roman" w:hAnsi="Times New Roman" w:cs="Times New Roman"/>
          <w:b/>
          <w:sz w:val="24"/>
          <w:szCs w:val="24"/>
          <w:lang w:eastAsia="bg-BG"/>
        </w:rPr>
        <w:t xml:space="preserve">8. </w:t>
      </w:r>
      <w:r w:rsidRPr="000F0B1A">
        <w:rPr>
          <w:rFonts w:ascii="Times New Roman" w:eastAsia="Times New Roman" w:hAnsi="Times New Roman" w:cs="Times New Roman"/>
          <w:sz w:val="24"/>
          <w:szCs w:val="24"/>
          <w:lang w:eastAsia="bg-BG"/>
        </w:rPr>
        <w:t xml:space="preserve">(1) Разрешения за нови насаждения се издават всяка година, за площ в размер на 1 </w:t>
      </w:r>
      <w:r w:rsidR="00B56150" w:rsidRPr="000F0B1A">
        <w:rPr>
          <w:rFonts w:ascii="Times New Roman" w:eastAsia="Times New Roman" w:hAnsi="Times New Roman" w:cs="Times New Roman"/>
          <w:sz w:val="24"/>
          <w:szCs w:val="24"/>
          <w:lang w:eastAsia="bg-BG"/>
        </w:rPr>
        <w:t>на сто</w:t>
      </w:r>
      <w:r w:rsidRPr="000F0B1A">
        <w:rPr>
          <w:rFonts w:ascii="Times New Roman" w:eastAsia="Times New Roman" w:hAnsi="Times New Roman" w:cs="Times New Roman"/>
          <w:sz w:val="24"/>
          <w:szCs w:val="24"/>
          <w:lang w:eastAsia="bg-BG"/>
        </w:rPr>
        <w:t xml:space="preserve"> от общата площ на засадените лозя в страната към 31 юли на предходната година.</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Разрешения за нови насаждения се издават на заявители, които са собственици или ползватели на площите, които ще бъдат засадени с лозя, като тези площи не трябва да бъдат по-малки от площта, за която е заявено разрешението.</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Когато заявената за нови насаждения площ превишава площта по ал. 1 се извършва пропорционално разпределение между всички отговарящи на условията на чл. 2 заявители, въз основа на площите, за която са поискали разрешение.</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Разрешения</w:t>
      </w:r>
      <w:r w:rsidR="00292969" w:rsidRPr="000F0B1A">
        <w:rPr>
          <w:rFonts w:ascii="Times New Roman" w:eastAsia="Times New Roman" w:hAnsi="Times New Roman" w:cs="Times New Roman"/>
          <w:sz w:val="24"/>
          <w:szCs w:val="24"/>
          <w:lang w:eastAsia="bg-BG"/>
        </w:rPr>
        <w:t>та</w:t>
      </w:r>
      <w:r w:rsidRPr="000F0B1A">
        <w:rPr>
          <w:rFonts w:ascii="Times New Roman" w:eastAsia="Times New Roman" w:hAnsi="Times New Roman" w:cs="Times New Roman"/>
          <w:sz w:val="24"/>
          <w:szCs w:val="24"/>
          <w:lang w:eastAsia="bg-BG"/>
        </w:rPr>
        <w:t xml:space="preserve"> за нови насаждения са валидни за срок от три години, считано от датата на издаването им.</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Разрешения за нови насаждения се издават при условия и по ред определени с наредбата по чл. 7, ал. 4.</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9.</w:t>
      </w:r>
      <w:r w:rsidRPr="000F0B1A">
        <w:rPr>
          <w:rFonts w:ascii="Times New Roman" w:eastAsia="Times New Roman" w:hAnsi="Times New Roman" w:cs="Times New Roman"/>
          <w:sz w:val="24"/>
          <w:szCs w:val="24"/>
          <w:lang w:eastAsia="bg-BG"/>
        </w:rPr>
        <w:t xml:space="preserve"> (1) Всяка година в срок до 1 март, министърът на земеделието и храните по предложение на изпълнителния директор на </w:t>
      </w:r>
      <w:r w:rsidR="007C0BBB" w:rsidRPr="000F0B1A">
        <w:rPr>
          <w:rFonts w:ascii="Times New Roman" w:eastAsia="Times New Roman" w:hAnsi="Times New Roman" w:cs="Times New Roman"/>
          <w:sz w:val="24"/>
          <w:szCs w:val="24"/>
          <w:lang w:eastAsia="bg-BG"/>
        </w:rPr>
        <w:t>ИАЛВ</w:t>
      </w:r>
      <w:r w:rsidRPr="000F0B1A">
        <w:rPr>
          <w:rFonts w:ascii="Times New Roman" w:eastAsia="Times New Roman" w:hAnsi="Times New Roman" w:cs="Times New Roman"/>
          <w:sz w:val="24"/>
          <w:szCs w:val="24"/>
          <w:lang w:eastAsia="bg-BG"/>
        </w:rPr>
        <w:t xml:space="preserve">, може да издаде заповед за: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ограничаване на площта по чл. 8, ал. 1, и/или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прилагане на критерии за допустимост и/или на критерии за приоритет при предоставяне на разрешения за нови лозови насаждения.</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С прилагането на критерии за допустимост по ал. 1, т. 2 може да се ограничи издаването на разрешения на регионално равнище и/или за площи, които отговарят на </w:t>
      </w:r>
      <w:r w:rsidRPr="000F0B1A">
        <w:rPr>
          <w:rFonts w:ascii="Times New Roman" w:eastAsia="Times New Roman" w:hAnsi="Times New Roman" w:cs="Times New Roman"/>
          <w:sz w:val="24"/>
          <w:szCs w:val="24"/>
          <w:lang w:eastAsia="bg-BG"/>
        </w:rPr>
        <w:lastRenderedPageBreak/>
        <w:t>изискванията за производство на вина със защитено наименование за произход, на вина със защитено географско указание или за площи без географско указание.</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Въведените ограничения по ал. 1, които допринасят за организираното нарастване на размера на лозовите насаждения, трябва да бъдат обосновани с необходимостта</w:t>
      </w:r>
      <w:r w:rsidR="00292969" w:rsidRPr="000F0B1A">
        <w:rPr>
          <w:rFonts w:ascii="Times New Roman" w:eastAsia="Times New Roman" w:hAnsi="Times New Roman" w:cs="Times New Roman"/>
          <w:sz w:val="24"/>
          <w:szCs w:val="24"/>
          <w:lang w:eastAsia="bg-BG"/>
        </w:rPr>
        <w:t xml:space="preserve"> да се избегне риска от</w:t>
      </w:r>
      <w:r w:rsidRPr="000F0B1A">
        <w:rPr>
          <w:rFonts w:ascii="Times New Roman" w:eastAsia="Times New Roman" w:hAnsi="Times New Roman" w:cs="Times New Roman"/>
          <w:sz w:val="24"/>
          <w:szCs w:val="24"/>
          <w:lang w:eastAsia="bg-BG"/>
        </w:rPr>
        <w:t xml:space="preserve">: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прекомерно предлагане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предвид пазарните перспективи за тях, като ограниченията не трябва да надхвърлят необходимото за постигане на тази цел и/или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значително обезценяване на определено защитено наименование за произход или защитено географско указание.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При издаване на заповедта по ал. 1 се вземат предвид препоръките на браншовите организации и на организациите и групите на производители в </w:t>
      </w:r>
      <w:proofErr w:type="spellStart"/>
      <w:r w:rsidRPr="000F0B1A">
        <w:rPr>
          <w:rFonts w:ascii="Times New Roman" w:eastAsia="Times New Roman" w:hAnsi="Times New Roman" w:cs="Times New Roman"/>
          <w:sz w:val="24"/>
          <w:szCs w:val="24"/>
          <w:lang w:eastAsia="bg-BG"/>
        </w:rPr>
        <w:t>лозаро-винарския</w:t>
      </w:r>
      <w:proofErr w:type="spellEnd"/>
      <w:r w:rsidRPr="000F0B1A">
        <w:rPr>
          <w:rFonts w:ascii="Times New Roman" w:eastAsia="Times New Roman" w:hAnsi="Times New Roman" w:cs="Times New Roman"/>
          <w:sz w:val="24"/>
          <w:szCs w:val="24"/>
          <w:lang w:eastAsia="bg-BG"/>
        </w:rPr>
        <w:t xml:space="preserve"> сектор. </w:t>
      </w:r>
    </w:p>
    <w:p w:rsidR="003D371C" w:rsidRPr="000F0B1A" w:rsidRDefault="003D371C"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w:t>
      </w:r>
      <w:r w:rsidR="000F0B1A" w:rsidRPr="00741B18">
        <w:rPr>
          <w:rFonts w:ascii="Times New Roman" w:eastAsia="Times New Roman" w:hAnsi="Times New Roman" w:cs="Times New Roman"/>
          <w:b/>
          <w:sz w:val="24"/>
          <w:szCs w:val="24"/>
          <w:lang w:eastAsia="bg-BG"/>
        </w:rPr>
        <w:t xml:space="preserve"> </w:t>
      </w:r>
      <w:r w:rsidRPr="000F0B1A">
        <w:rPr>
          <w:rFonts w:ascii="Times New Roman" w:eastAsia="Times New Roman" w:hAnsi="Times New Roman" w:cs="Times New Roman"/>
          <w:b/>
          <w:sz w:val="24"/>
          <w:szCs w:val="24"/>
          <w:lang w:eastAsia="bg-BG"/>
        </w:rPr>
        <w:t>10.</w:t>
      </w:r>
      <w:r w:rsidRPr="000F0B1A">
        <w:rPr>
          <w:rFonts w:ascii="Times New Roman" w:eastAsia="Times New Roman" w:hAnsi="Times New Roman" w:cs="Times New Roman"/>
          <w:sz w:val="24"/>
          <w:szCs w:val="24"/>
          <w:lang w:eastAsia="bg-BG"/>
        </w:rPr>
        <w:t xml:space="preserve"> (1) Когато общият размер на площите допустими за създаване на нови лозови насаждения, за съответната година не надвишава площта по чл. 8, ал. 1 или по чл. 9, ал. 1, т. 1, за всички заявления се издават разрешения за нови насаждения. </w:t>
      </w:r>
    </w:p>
    <w:p w:rsidR="003D371C" w:rsidRPr="000F0B1A" w:rsidRDefault="003D371C"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Когато общият размер на площите допустими за създаване на нови лозови насаждения, за съответната година надвишава площта по чл. 8, ал. 1 или по чл. 9, ал. 1, т. 1, се прилага правилото на чл. 8, ал. 3 или критериите по чл. 9, ал. 1, т. 2. В тези случаи разрешения за нови насаждения се издават за част от заявленията и/или за част от заявените в тях площи пропорционално на заявените площи. </w:t>
      </w:r>
    </w:p>
    <w:p w:rsidR="003D371C" w:rsidRPr="000F0B1A" w:rsidRDefault="003D371C"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Разрешенията за нови насаждения по ал. 1 и 2 се издават от изпълнителния директор на Изпълнителната агенция по лозата и виното не по-късно от 1</w:t>
      </w:r>
      <w:r w:rsidR="000B4A11" w:rsidRPr="000F0B1A">
        <w:rPr>
          <w:rFonts w:ascii="Times New Roman" w:eastAsia="Times New Roman" w:hAnsi="Times New Roman" w:cs="Times New Roman"/>
          <w:sz w:val="24"/>
          <w:szCs w:val="24"/>
          <w:lang w:eastAsia="bg-BG"/>
        </w:rPr>
        <w:t>август на съответната година</w:t>
      </w:r>
      <w:r w:rsidRPr="000F0B1A">
        <w:rPr>
          <w:rFonts w:ascii="Times New Roman" w:eastAsia="Times New Roman" w:hAnsi="Times New Roman" w:cs="Times New Roman"/>
          <w:sz w:val="24"/>
          <w:szCs w:val="24"/>
          <w:lang w:eastAsia="bg-BG"/>
        </w:rPr>
        <w:t xml:space="preserve">. </w:t>
      </w:r>
    </w:p>
    <w:p w:rsidR="003D371C" w:rsidRPr="000F0B1A" w:rsidRDefault="003D371C"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Когато предоставеното разрешение на заявител е по-малко от 50 </w:t>
      </w:r>
      <w:r w:rsidR="005D3A64" w:rsidRPr="000F0B1A">
        <w:rPr>
          <w:rFonts w:ascii="Times New Roman" w:eastAsia="Times New Roman" w:hAnsi="Times New Roman" w:cs="Times New Roman"/>
          <w:sz w:val="24"/>
          <w:szCs w:val="24"/>
          <w:lang w:eastAsia="bg-BG"/>
        </w:rPr>
        <w:t>на сто</w:t>
      </w:r>
      <w:r w:rsidRPr="000F0B1A">
        <w:rPr>
          <w:rFonts w:ascii="Times New Roman" w:eastAsia="Times New Roman" w:hAnsi="Times New Roman" w:cs="Times New Roman"/>
          <w:sz w:val="24"/>
          <w:szCs w:val="24"/>
          <w:lang w:eastAsia="bg-BG"/>
        </w:rPr>
        <w:t xml:space="preserve"> от заявената площ, той може да се откаже от него, с подаване на заявление по образец, утвърден от изпълнителния директор на Изпълнителната агенция по лозата и виното в срок до един месец, от датата, на която е бил уведомен за издадено разрешение, без да му бъдат налагани санкции. Отказаната площ от заявителите се добавя през следващата година към площта по чл. 8, ал. 1.</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IV</w:t>
      </w:r>
    </w:p>
    <w:p w:rsidR="008F5F20" w:rsidRPr="000F0B1A" w:rsidRDefault="000267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Разрешения за</w:t>
      </w:r>
      <w:r w:rsidR="008F5F20" w:rsidRPr="000F0B1A">
        <w:rPr>
          <w:rFonts w:ascii="Times New Roman" w:eastAsia="Times New Roman" w:hAnsi="Times New Roman" w:cs="Times New Roman"/>
          <w:b/>
          <w:bCs/>
          <w:sz w:val="24"/>
          <w:szCs w:val="24"/>
          <w:lang w:eastAsia="bg-BG"/>
        </w:rPr>
        <w:t xml:space="preserve"> </w:t>
      </w:r>
      <w:proofErr w:type="spellStart"/>
      <w:r w:rsidR="008F5F20" w:rsidRPr="000F0B1A">
        <w:rPr>
          <w:rFonts w:ascii="Times New Roman" w:eastAsia="Times New Roman" w:hAnsi="Times New Roman" w:cs="Times New Roman"/>
          <w:b/>
          <w:bCs/>
          <w:sz w:val="24"/>
          <w:szCs w:val="24"/>
          <w:lang w:eastAsia="bg-BG"/>
        </w:rPr>
        <w:t>презасаждане</w:t>
      </w:r>
      <w:proofErr w:type="spellEnd"/>
    </w:p>
    <w:p w:rsidR="008F5F20" w:rsidRPr="000F0B1A" w:rsidRDefault="008F5F20" w:rsidP="0017579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6F15B1"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D371C" w:rsidRPr="000F0B1A">
        <w:rPr>
          <w:rFonts w:ascii="Times New Roman" w:eastAsia="Times New Roman" w:hAnsi="Times New Roman" w:cs="Times New Roman"/>
          <w:b/>
          <w:sz w:val="24"/>
          <w:szCs w:val="24"/>
          <w:lang w:eastAsia="bg-BG"/>
        </w:rPr>
        <w:t>1</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w:t>
      </w:r>
      <w:r w:rsidR="006F15B1" w:rsidRPr="000F0B1A">
        <w:rPr>
          <w:rFonts w:ascii="Times New Roman" w:eastAsia="Times New Roman" w:hAnsi="Times New Roman" w:cs="Times New Roman"/>
          <w:sz w:val="24"/>
          <w:szCs w:val="24"/>
          <w:lang w:eastAsia="bg-BG"/>
        </w:rPr>
        <w:t xml:space="preserve">Разрешения за </w:t>
      </w:r>
      <w:proofErr w:type="spellStart"/>
      <w:r w:rsidR="006F15B1" w:rsidRPr="000F0B1A">
        <w:rPr>
          <w:rFonts w:ascii="Times New Roman" w:eastAsia="Times New Roman" w:hAnsi="Times New Roman" w:cs="Times New Roman"/>
          <w:sz w:val="24"/>
          <w:szCs w:val="24"/>
          <w:lang w:eastAsia="bg-BG"/>
        </w:rPr>
        <w:t>презасаждане</w:t>
      </w:r>
      <w:proofErr w:type="spellEnd"/>
      <w:r w:rsidR="006F15B1" w:rsidRPr="000F0B1A">
        <w:rPr>
          <w:rFonts w:ascii="Times New Roman" w:eastAsia="Times New Roman" w:hAnsi="Times New Roman" w:cs="Times New Roman"/>
          <w:sz w:val="24"/>
          <w:szCs w:val="24"/>
          <w:lang w:eastAsia="bg-BG"/>
        </w:rPr>
        <w:t xml:space="preserve">, включително за присаждане, се издават само за площ, която е еквивалентна на изкоренената и са валидни за срок от три </w:t>
      </w:r>
      <w:r w:rsidR="006F15B1" w:rsidRPr="000F0B1A">
        <w:rPr>
          <w:rFonts w:ascii="Times New Roman" w:eastAsia="Times New Roman" w:hAnsi="Times New Roman" w:cs="Times New Roman"/>
          <w:sz w:val="24"/>
          <w:szCs w:val="24"/>
          <w:lang w:eastAsia="bg-BG"/>
        </w:rPr>
        <w:lastRenderedPageBreak/>
        <w:t>години, считано от датата на издаването им.</w:t>
      </w:r>
    </w:p>
    <w:p w:rsidR="005E5234" w:rsidRPr="000F0B1A" w:rsidRDefault="005E5234"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Заявленията за разрешения за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се подават целогодишно в една от следните форми:</w:t>
      </w:r>
    </w:p>
    <w:p w:rsidR="006F15B1" w:rsidRPr="000F0B1A" w:rsidRDefault="006F15B1"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заявление за разрешение за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след изкореняване на лозовите насаждения от определена площ;</w:t>
      </w:r>
    </w:p>
    <w:p w:rsidR="006F15B1" w:rsidRPr="000F0B1A" w:rsidRDefault="006F15B1"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заявление за разрешение за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с отложено изкореняване на лозовите насаждения от определена площ от производител, който се ангажира да извърши изкореняването; </w:t>
      </w:r>
    </w:p>
    <w:p w:rsidR="006F15B1" w:rsidRPr="000F0B1A" w:rsidRDefault="006F15B1"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заявление за присаждане на лозовите насаждения на определена площ.</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Когато изкореняването е извършено след 1 януари 2016 г. заявления по ал.</w:t>
      </w:r>
      <w:r w:rsidR="000E0D1A">
        <w:rPr>
          <w:rFonts w:ascii="Times New Roman" w:eastAsia="Times New Roman" w:hAnsi="Times New Roman" w:cs="Times New Roman"/>
          <w:sz w:val="24"/>
          <w:szCs w:val="24"/>
          <w:lang w:eastAsia="bg-BG"/>
        </w:rPr>
        <w:t xml:space="preserve"> </w:t>
      </w:r>
      <w:r w:rsidR="00D54ED5"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т.</w:t>
      </w:r>
      <w:r w:rsidR="000E0D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1 могат да се подават до края на втората винарска година, след годината</w:t>
      </w:r>
      <w:r w:rsidR="00D54ED5" w:rsidRPr="000F0B1A">
        <w:rPr>
          <w:rFonts w:ascii="Times New Roman" w:eastAsia="Times New Roman" w:hAnsi="Times New Roman" w:cs="Times New Roman"/>
          <w:sz w:val="24"/>
          <w:szCs w:val="24"/>
          <w:lang w:eastAsia="bg-BG"/>
        </w:rPr>
        <w:t xml:space="preserve"> на извършването му</w:t>
      </w:r>
      <w:r w:rsidRPr="000F0B1A">
        <w:rPr>
          <w:rFonts w:ascii="Times New Roman" w:eastAsia="Times New Roman" w:hAnsi="Times New Roman" w:cs="Times New Roman"/>
          <w:sz w:val="24"/>
          <w:szCs w:val="24"/>
          <w:lang w:eastAsia="bg-BG"/>
        </w:rPr>
        <w:t xml:space="preserve">. </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Със заявлението по ал. 2, т. 2 заявителят трябва да поеме задължение да извърши изкореняване на посочените площи с лозови насаждения най-късно до края на  четвъртата година от датата, на която са били засадени нови лозя. Към заявлението по ал. 1, т. 2 производителят прилага банкова гаранция за извършване на изкореняването в полза на </w:t>
      </w:r>
      <w:r w:rsidR="007C0BBB" w:rsidRPr="000F0B1A">
        <w:rPr>
          <w:rFonts w:ascii="Times New Roman" w:eastAsia="Times New Roman" w:hAnsi="Times New Roman" w:cs="Times New Roman"/>
          <w:sz w:val="24"/>
          <w:szCs w:val="24"/>
          <w:lang w:eastAsia="bg-BG"/>
        </w:rPr>
        <w:t>ИАЛВ</w:t>
      </w:r>
      <w:r w:rsidRPr="000F0B1A">
        <w:rPr>
          <w:rFonts w:ascii="Times New Roman" w:eastAsia="Times New Roman" w:hAnsi="Times New Roman" w:cs="Times New Roman"/>
          <w:sz w:val="24"/>
          <w:szCs w:val="24"/>
          <w:lang w:eastAsia="bg-BG"/>
        </w:rPr>
        <w:t>, за срок от 3 години, на стойност 1500 лева на хектар.</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Гаранцията по ал. 4 се освобождава в срок до 45 дни от датата на съобщението за изкореняване на старите лозя до съответното териториално звено на </w:t>
      </w:r>
      <w:r w:rsidR="007C0BBB" w:rsidRPr="000F0B1A">
        <w:rPr>
          <w:rFonts w:ascii="Times New Roman" w:eastAsia="Times New Roman" w:hAnsi="Times New Roman" w:cs="Times New Roman"/>
          <w:sz w:val="24"/>
          <w:szCs w:val="24"/>
          <w:lang w:eastAsia="bg-BG"/>
        </w:rPr>
        <w:t>ИАЛВ</w:t>
      </w:r>
      <w:r w:rsidRPr="000F0B1A">
        <w:rPr>
          <w:rFonts w:ascii="Times New Roman" w:eastAsia="Times New Roman" w:hAnsi="Times New Roman" w:cs="Times New Roman"/>
          <w:sz w:val="24"/>
          <w:szCs w:val="24"/>
          <w:lang w:eastAsia="bg-BG"/>
        </w:rPr>
        <w:t xml:space="preserve">. Когато изкореняването не бъде извършено в срока по ал. 4, </w:t>
      </w:r>
      <w:r w:rsidR="007C0BBB" w:rsidRPr="000F0B1A">
        <w:rPr>
          <w:rFonts w:ascii="Times New Roman" w:eastAsia="Times New Roman" w:hAnsi="Times New Roman" w:cs="Times New Roman"/>
          <w:sz w:val="24"/>
          <w:szCs w:val="24"/>
          <w:lang w:eastAsia="bg-BG"/>
        </w:rPr>
        <w:t xml:space="preserve">ИАЛВ </w:t>
      </w:r>
      <w:r w:rsidRPr="000F0B1A">
        <w:rPr>
          <w:rFonts w:ascii="Times New Roman" w:eastAsia="Times New Roman" w:hAnsi="Times New Roman" w:cs="Times New Roman"/>
          <w:sz w:val="24"/>
          <w:szCs w:val="24"/>
          <w:lang w:eastAsia="bg-BG"/>
        </w:rPr>
        <w:t>уведомява производителя за неизпълнението, усвоява гаранцията по ал.4 и прилага член 71 от Регламент (ЕС) № 1308/2013.</w:t>
      </w:r>
    </w:p>
    <w:p w:rsidR="004A78F4" w:rsidRPr="000F0B1A" w:rsidRDefault="004A78F4"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(6) </w:t>
      </w:r>
      <w:r w:rsidR="002A15D9" w:rsidRPr="000F0B1A">
        <w:rPr>
          <w:rFonts w:ascii="Times New Roman" w:eastAsia="Times New Roman" w:hAnsi="Times New Roman" w:cs="Times New Roman"/>
          <w:sz w:val="24"/>
          <w:szCs w:val="24"/>
          <w:lang w:eastAsia="bg-BG"/>
        </w:rPr>
        <w:t xml:space="preserve">Изкореняване </w:t>
      </w:r>
      <w:r w:rsidRPr="000F0B1A">
        <w:rPr>
          <w:rFonts w:ascii="Times New Roman" w:eastAsia="Times New Roman" w:hAnsi="Times New Roman" w:cs="Times New Roman"/>
          <w:sz w:val="24"/>
          <w:szCs w:val="24"/>
          <w:lang w:eastAsia="bg-BG"/>
        </w:rPr>
        <w:t xml:space="preserve">на лозови насаждения, създадени по програми на Европейския съюз, може да се извършва не по-рано от </w:t>
      </w:r>
      <w:r w:rsidR="004867B3"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xml:space="preserve"> винарски години, следващи годината на засаждането на лозовите насаждения.</w:t>
      </w:r>
    </w:p>
    <w:p w:rsidR="008F5F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D371C" w:rsidRPr="000F0B1A">
        <w:rPr>
          <w:rFonts w:ascii="Times New Roman" w:eastAsia="Times New Roman" w:hAnsi="Times New Roman" w:cs="Times New Roman"/>
          <w:b/>
          <w:sz w:val="24"/>
          <w:szCs w:val="24"/>
          <w:lang w:eastAsia="bg-BG"/>
        </w:rPr>
        <w:t>2</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Производителят уведомява </w:t>
      </w:r>
      <w:r w:rsidR="007C0BBB" w:rsidRPr="000F0B1A">
        <w:rPr>
          <w:rFonts w:ascii="Times New Roman" w:eastAsia="Times New Roman" w:hAnsi="Times New Roman" w:cs="Times New Roman"/>
          <w:sz w:val="24"/>
          <w:szCs w:val="24"/>
          <w:lang w:eastAsia="bg-BG"/>
        </w:rPr>
        <w:t>ИАЛВ</w:t>
      </w:r>
      <w:r w:rsidRPr="000F0B1A">
        <w:rPr>
          <w:rFonts w:ascii="Times New Roman" w:eastAsia="Times New Roman" w:hAnsi="Times New Roman" w:cs="Times New Roman"/>
          <w:sz w:val="24"/>
          <w:szCs w:val="24"/>
          <w:lang w:eastAsia="bg-BG"/>
        </w:rPr>
        <w:t xml:space="preserve"> за начало на изкореняване като подава уведомление в териториалното звено по местонахождението на подлежащите на изкореняване площи.</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Производителят може да започне изкореняването на лозовите насаждения след получаване на писмено уведомление </w:t>
      </w:r>
      <w:r w:rsidR="007C0BBB" w:rsidRPr="000F0B1A">
        <w:rPr>
          <w:rFonts w:ascii="Times New Roman" w:eastAsia="Times New Roman" w:hAnsi="Times New Roman" w:cs="Times New Roman"/>
          <w:sz w:val="24"/>
          <w:szCs w:val="24"/>
          <w:lang w:eastAsia="bg-BG"/>
        </w:rPr>
        <w:t xml:space="preserve">от ИАЛВ </w:t>
      </w:r>
      <w:r w:rsidRPr="000F0B1A">
        <w:rPr>
          <w:rFonts w:ascii="Times New Roman" w:eastAsia="Times New Roman" w:hAnsi="Times New Roman" w:cs="Times New Roman"/>
          <w:sz w:val="24"/>
          <w:szCs w:val="24"/>
          <w:lang w:eastAsia="bg-BG"/>
        </w:rPr>
        <w:t xml:space="preserve">за измерената ефективно засадена площ и </w:t>
      </w:r>
      <w:r w:rsidR="00E2691B" w:rsidRPr="000F0B1A">
        <w:rPr>
          <w:rFonts w:ascii="Times New Roman" w:eastAsia="Times New Roman" w:hAnsi="Times New Roman" w:cs="Times New Roman"/>
          <w:sz w:val="24"/>
          <w:szCs w:val="24"/>
          <w:lang w:eastAsia="bg-BG"/>
        </w:rPr>
        <w:t>да го</w:t>
      </w:r>
      <w:r w:rsidRPr="000F0B1A">
        <w:rPr>
          <w:rFonts w:ascii="Times New Roman" w:eastAsia="Times New Roman" w:hAnsi="Times New Roman" w:cs="Times New Roman"/>
          <w:sz w:val="24"/>
          <w:szCs w:val="24"/>
          <w:lang w:eastAsia="bg-BG"/>
        </w:rPr>
        <w:t xml:space="preserve"> извърш</w:t>
      </w:r>
      <w:r w:rsidR="00E2691B" w:rsidRPr="000F0B1A">
        <w:rPr>
          <w:rFonts w:ascii="Times New Roman" w:eastAsia="Times New Roman" w:hAnsi="Times New Roman" w:cs="Times New Roman"/>
          <w:sz w:val="24"/>
          <w:szCs w:val="24"/>
          <w:lang w:eastAsia="bg-BG"/>
        </w:rPr>
        <w:t>и</w:t>
      </w:r>
      <w:r w:rsidRPr="000F0B1A">
        <w:rPr>
          <w:rFonts w:ascii="Times New Roman" w:eastAsia="Times New Roman" w:hAnsi="Times New Roman" w:cs="Times New Roman"/>
          <w:sz w:val="24"/>
          <w:szCs w:val="24"/>
          <w:lang w:eastAsia="bg-BG"/>
        </w:rPr>
        <w:t xml:space="preserve"> в рамките на винарската година, в която е подадено уведомлението по ал. 1.</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При изкореняване производителят е длъжен да отстрани напълно всички надземни части на лозовите насаждения, корените им, както и да почисти площта от всички растителни остатъци.</w:t>
      </w:r>
    </w:p>
    <w:p w:rsidR="00026720"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 xml:space="preserve">(4) Не по-късно от 30 дни след приключване на изкореняването производителят подава в съответното териториално звено на </w:t>
      </w:r>
      <w:r w:rsidR="007C0BBB" w:rsidRPr="000F0B1A">
        <w:rPr>
          <w:rFonts w:ascii="Times New Roman" w:eastAsia="Times New Roman" w:hAnsi="Times New Roman" w:cs="Times New Roman"/>
          <w:sz w:val="24"/>
          <w:szCs w:val="24"/>
          <w:lang w:eastAsia="bg-BG"/>
        </w:rPr>
        <w:t xml:space="preserve">ИАЛВ </w:t>
      </w:r>
      <w:r w:rsidRPr="000F0B1A">
        <w:rPr>
          <w:rFonts w:ascii="Times New Roman" w:eastAsia="Times New Roman" w:hAnsi="Times New Roman" w:cs="Times New Roman"/>
          <w:sz w:val="24"/>
          <w:szCs w:val="24"/>
          <w:lang w:eastAsia="bg-BG"/>
        </w:rPr>
        <w:t>уведомление за край на изкореняването, в което се посочват размерът на изкоренената площ по имоти, както и датите за начало и край на изкореняването.</w:t>
      </w:r>
    </w:p>
    <w:p w:rsidR="007C0BBB" w:rsidRPr="000F0B1A" w:rsidRDefault="00026720"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D371C" w:rsidRPr="000F0B1A">
        <w:rPr>
          <w:rFonts w:ascii="Times New Roman" w:eastAsia="Times New Roman" w:hAnsi="Times New Roman" w:cs="Times New Roman"/>
          <w:b/>
          <w:sz w:val="24"/>
          <w:szCs w:val="24"/>
          <w:lang w:eastAsia="bg-BG"/>
        </w:rPr>
        <w:t>3</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w:t>
      </w:r>
      <w:r w:rsidR="007C0BBB" w:rsidRPr="000F0B1A">
        <w:rPr>
          <w:rFonts w:ascii="Times New Roman" w:eastAsia="Times New Roman" w:hAnsi="Times New Roman" w:cs="Times New Roman"/>
          <w:sz w:val="24"/>
          <w:szCs w:val="24"/>
          <w:lang w:eastAsia="bg-BG"/>
        </w:rPr>
        <w:t xml:space="preserve">(1) В срок до 30 дни от приключване на засаждането по издадено разрешение за </w:t>
      </w:r>
      <w:proofErr w:type="spellStart"/>
      <w:r w:rsidR="007C0BBB" w:rsidRPr="000F0B1A">
        <w:rPr>
          <w:rFonts w:ascii="Times New Roman" w:eastAsia="Times New Roman" w:hAnsi="Times New Roman" w:cs="Times New Roman"/>
          <w:sz w:val="24"/>
          <w:szCs w:val="24"/>
          <w:lang w:eastAsia="bg-BG"/>
        </w:rPr>
        <w:t>презасаждане</w:t>
      </w:r>
      <w:proofErr w:type="spellEnd"/>
      <w:r w:rsidR="007C0BBB" w:rsidRPr="000F0B1A">
        <w:rPr>
          <w:rFonts w:ascii="Times New Roman" w:eastAsia="Times New Roman" w:hAnsi="Times New Roman" w:cs="Times New Roman"/>
          <w:sz w:val="24"/>
          <w:szCs w:val="24"/>
          <w:lang w:eastAsia="bg-BG"/>
        </w:rPr>
        <w:t>, но не по късно от 31 август на съответната винарска година, производителят подава в съответното териториално звено на ИАЛВ уведомление за извършено засаждане</w:t>
      </w:r>
      <w:r w:rsidR="004A78F4" w:rsidRPr="000F0B1A">
        <w:rPr>
          <w:rFonts w:ascii="Times New Roman" w:eastAsia="Times New Roman" w:hAnsi="Times New Roman" w:cs="Times New Roman"/>
          <w:sz w:val="24"/>
          <w:szCs w:val="24"/>
          <w:lang w:eastAsia="bg-BG"/>
        </w:rPr>
        <w:t xml:space="preserve"> или присаждане</w:t>
      </w:r>
      <w:r w:rsidR="007C0BBB" w:rsidRPr="000F0B1A">
        <w:rPr>
          <w:rFonts w:ascii="Times New Roman" w:eastAsia="Times New Roman" w:hAnsi="Times New Roman" w:cs="Times New Roman"/>
          <w:sz w:val="24"/>
          <w:szCs w:val="24"/>
          <w:lang w:eastAsia="bg-BG"/>
        </w:rPr>
        <w:t>.</w:t>
      </w:r>
    </w:p>
    <w:p w:rsidR="007C0BBB" w:rsidRPr="000F0B1A" w:rsidRDefault="007C0BBB"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Изпълнителната агенция по лозата и виното отразява измереното засаждане</w:t>
      </w:r>
      <w:r w:rsidR="004A78F4" w:rsidRPr="000F0B1A">
        <w:rPr>
          <w:rFonts w:ascii="Times New Roman" w:eastAsia="Times New Roman" w:hAnsi="Times New Roman" w:cs="Times New Roman"/>
          <w:sz w:val="24"/>
          <w:szCs w:val="24"/>
          <w:lang w:eastAsia="bg-BG"/>
        </w:rPr>
        <w:t xml:space="preserve"> или присаждане</w:t>
      </w:r>
      <w:r w:rsidRPr="000F0B1A">
        <w:rPr>
          <w:rFonts w:ascii="Times New Roman" w:eastAsia="Times New Roman" w:hAnsi="Times New Roman" w:cs="Times New Roman"/>
          <w:sz w:val="24"/>
          <w:szCs w:val="24"/>
          <w:lang w:eastAsia="bg-BG"/>
        </w:rPr>
        <w:t xml:space="preserve"> в лозарския регистър, уведомява производителя и му изпраща актуална справка на лозарското стопанство.</w:t>
      </w:r>
    </w:p>
    <w:p w:rsidR="00026720" w:rsidRPr="000F0B1A" w:rsidRDefault="007C0BBB" w:rsidP="00F171C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D371C" w:rsidRPr="000F0B1A">
        <w:rPr>
          <w:rFonts w:ascii="Times New Roman" w:eastAsia="Times New Roman" w:hAnsi="Times New Roman" w:cs="Times New Roman"/>
          <w:b/>
          <w:sz w:val="24"/>
          <w:szCs w:val="24"/>
          <w:lang w:eastAsia="bg-BG"/>
        </w:rPr>
        <w:t>4</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w:t>
      </w:r>
      <w:r w:rsidR="00026720" w:rsidRPr="000F0B1A">
        <w:rPr>
          <w:rFonts w:ascii="Times New Roman" w:eastAsia="Times New Roman" w:hAnsi="Times New Roman" w:cs="Times New Roman"/>
          <w:sz w:val="24"/>
          <w:szCs w:val="24"/>
          <w:lang w:eastAsia="bg-BG"/>
        </w:rPr>
        <w:t>Условията и реда за изк</w:t>
      </w:r>
      <w:r w:rsidR="00E2691B" w:rsidRPr="000F0B1A">
        <w:rPr>
          <w:rFonts w:ascii="Times New Roman" w:eastAsia="Times New Roman" w:hAnsi="Times New Roman" w:cs="Times New Roman"/>
          <w:sz w:val="24"/>
          <w:szCs w:val="24"/>
          <w:lang w:eastAsia="bg-BG"/>
        </w:rPr>
        <w:t>о</w:t>
      </w:r>
      <w:r w:rsidR="00026720" w:rsidRPr="000F0B1A">
        <w:rPr>
          <w:rFonts w:ascii="Times New Roman" w:eastAsia="Times New Roman" w:hAnsi="Times New Roman" w:cs="Times New Roman"/>
          <w:sz w:val="24"/>
          <w:szCs w:val="24"/>
          <w:lang w:eastAsia="bg-BG"/>
        </w:rPr>
        <w:t>реняване</w:t>
      </w:r>
      <w:r w:rsidRPr="000F0B1A">
        <w:rPr>
          <w:rFonts w:ascii="Times New Roman" w:eastAsia="Times New Roman" w:hAnsi="Times New Roman" w:cs="Times New Roman"/>
          <w:sz w:val="24"/>
          <w:szCs w:val="24"/>
          <w:lang w:eastAsia="bg-BG"/>
        </w:rPr>
        <w:t xml:space="preserve"> и засаждане, както</w:t>
      </w:r>
      <w:r w:rsidR="00026720" w:rsidRPr="000F0B1A">
        <w:rPr>
          <w:rFonts w:ascii="Times New Roman" w:eastAsia="Times New Roman" w:hAnsi="Times New Roman" w:cs="Times New Roman"/>
          <w:sz w:val="24"/>
          <w:szCs w:val="24"/>
          <w:lang w:eastAsia="bg-BG"/>
        </w:rPr>
        <w:t xml:space="preserve"> и за издаване на разрешения за </w:t>
      </w:r>
      <w:proofErr w:type="spellStart"/>
      <w:r w:rsidR="00026720" w:rsidRPr="000F0B1A">
        <w:rPr>
          <w:rFonts w:ascii="Times New Roman" w:eastAsia="Times New Roman" w:hAnsi="Times New Roman" w:cs="Times New Roman"/>
          <w:sz w:val="24"/>
          <w:szCs w:val="24"/>
          <w:lang w:eastAsia="bg-BG"/>
        </w:rPr>
        <w:t>презасаждане</w:t>
      </w:r>
      <w:proofErr w:type="spellEnd"/>
      <w:r w:rsidR="00026720" w:rsidRPr="000F0B1A">
        <w:rPr>
          <w:rFonts w:ascii="Times New Roman" w:eastAsia="Times New Roman" w:hAnsi="Times New Roman" w:cs="Times New Roman"/>
          <w:sz w:val="24"/>
          <w:szCs w:val="24"/>
          <w:lang w:eastAsia="bg-BG"/>
        </w:rPr>
        <w:t xml:space="preserve"> се уреждат с наредбата по чл. 7, ал. 4.</w:t>
      </w:r>
    </w:p>
    <w:p w:rsidR="00AD396C" w:rsidRPr="000F0B1A" w:rsidRDefault="00AD396C" w:rsidP="00175795">
      <w:pPr>
        <w:widowControl w:val="0"/>
        <w:autoSpaceDE w:val="0"/>
        <w:autoSpaceDN w:val="0"/>
        <w:adjustRightInd w:val="0"/>
        <w:spacing w:after="0" w:line="360" w:lineRule="auto"/>
        <w:ind w:firstLine="480"/>
        <w:jc w:val="both"/>
        <w:rPr>
          <w:rFonts w:ascii="Times New Roman" w:eastAsia="Times New Roman" w:hAnsi="Times New Roman" w:cs="Times New Roman"/>
          <w:color w:val="FF0000"/>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bCs/>
          <w:sz w:val="24"/>
          <w:szCs w:val="24"/>
          <w:lang w:eastAsia="bg-BG"/>
        </w:rPr>
        <w:t>Раздел V</w:t>
      </w:r>
    </w:p>
    <w:p w:rsidR="007C0BBB"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П</w:t>
      </w:r>
      <w:r w:rsidR="007C0BBB" w:rsidRPr="000F0B1A">
        <w:rPr>
          <w:rFonts w:ascii="Times New Roman" w:eastAsia="Times New Roman" w:hAnsi="Times New Roman" w:cs="Times New Roman"/>
          <w:b/>
          <w:bCs/>
          <w:sz w:val="24"/>
          <w:szCs w:val="24"/>
          <w:lang w:eastAsia="bg-BG"/>
        </w:rPr>
        <w:t xml:space="preserve">реобразуване на права за засаждане и </w:t>
      </w:r>
      <w:proofErr w:type="spellStart"/>
      <w:r w:rsidR="007C0BBB" w:rsidRPr="000F0B1A">
        <w:rPr>
          <w:rFonts w:ascii="Times New Roman" w:eastAsia="Times New Roman" w:hAnsi="Times New Roman" w:cs="Times New Roman"/>
          <w:b/>
          <w:bCs/>
          <w:sz w:val="24"/>
          <w:szCs w:val="24"/>
          <w:lang w:eastAsia="bg-BG"/>
        </w:rPr>
        <w:t>презасаждане</w:t>
      </w:r>
      <w:proofErr w:type="spellEnd"/>
      <w:r w:rsidR="007C0BBB" w:rsidRPr="000F0B1A">
        <w:rPr>
          <w:rFonts w:ascii="Times New Roman" w:eastAsia="Times New Roman" w:hAnsi="Times New Roman" w:cs="Times New Roman"/>
          <w:b/>
          <w:bCs/>
          <w:sz w:val="24"/>
          <w:szCs w:val="24"/>
          <w:lang w:eastAsia="bg-BG"/>
        </w:rPr>
        <w:t xml:space="preserve"> в разрешения   </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7C0BBB"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D371C" w:rsidRPr="000F0B1A">
        <w:rPr>
          <w:rFonts w:ascii="Times New Roman" w:eastAsia="Times New Roman" w:hAnsi="Times New Roman" w:cs="Times New Roman"/>
          <w:b/>
          <w:sz w:val="24"/>
          <w:szCs w:val="24"/>
          <w:lang w:eastAsia="bg-BG"/>
        </w:rPr>
        <w:t>5</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w:t>
      </w:r>
      <w:r w:rsidR="007C0BBB" w:rsidRPr="000F0B1A">
        <w:rPr>
          <w:rFonts w:ascii="Times New Roman" w:eastAsia="Times New Roman" w:hAnsi="Times New Roman" w:cs="Times New Roman"/>
          <w:sz w:val="24"/>
          <w:szCs w:val="24"/>
          <w:lang w:eastAsia="bg-BG"/>
        </w:rPr>
        <w:t xml:space="preserve">Валидните права за засаждане, за </w:t>
      </w:r>
      <w:proofErr w:type="spellStart"/>
      <w:r w:rsidR="007C0BBB" w:rsidRPr="000F0B1A">
        <w:rPr>
          <w:rFonts w:ascii="Times New Roman" w:eastAsia="Times New Roman" w:hAnsi="Times New Roman" w:cs="Times New Roman"/>
          <w:sz w:val="24"/>
          <w:szCs w:val="24"/>
          <w:lang w:eastAsia="bg-BG"/>
        </w:rPr>
        <w:t>презасаждане</w:t>
      </w:r>
      <w:proofErr w:type="spellEnd"/>
      <w:r w:rsidR="007C0BBB" w:rsidRPr="000F0B1A">
        <w:rPr>
          <w:rFonts w:ascii="Times New Roman" w:eastAsia="Times New Roman" w:hAnsi="Times New Roman" w:cs="Times New Roman"/>
          <w:sz w:val="24"/>
          <w:szCs w:val="24"/>
          <w:lang w:eastAsia="bg-BG"/>
        </w:rPr>
        <w:t xml:space="preserve"> или от Национален резерв, които са предоставени на производителите до 31 декември 2015 г., но още не са използвани, могат да бъдат </w:t>
      </w:r>
      <w:r w:rsidR="00E2691B" w:rsidRPr="000F0B1A">
        <w:rPr>
          <w:rFonts w:ascii="Times New Roman" w:eastAsia="Times New Roman" w:hAnsi="Times New Roman" w:cs="Times New Roman"/>
          <w:sz w:val="24"/>
          <w:szCs w:val="24"/>
          <w:lang w:eastAsia="bg-BG"/>
        </w:rPr>
        <w:t xml:space="preserve">упражнени </w:t>
      </w:r>
      <w:r w:rsidR="007C0BBB" w:rsidRPr="000F0B1A">
        <w:rPr>
          <w:rFonts w:ascii="Times New Roman" w:eastAsia="Times New Roman" w:hAnsi="Times New Roman" w:cs="Times New Roman"/>
          <w:sz w:val="24"/>
          <w:szCs w:val="24"/>
          <w:lang w:eastAsia="bg-BG"/>
        </w:rPr>
        <w:t>след 1 януари 2016 г. само след като бъдат преобразувани в  съответните  разрешения.</w:t>
      </w:r>
    </w:p>
    <w:p w:rsidR="007C0BBB"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Заявления за преобразуване на предоставените права по ал.1 или на части от тях в разрешения могат да се подават в териториалните звена на </w:t>
      </w:r>
      <w:r w:rsidR="00FA1BF7" w:rsidRPr="000F0B1A">
        <w:rPr>
          <w:rFonts w:ascii="Times New Roman" w:eastAsia="Times New Roman" w:hAnsi="Times New Roman" w:cs="Times New Roman"/>
          <w:sz w:val="24"/>
          <w:szCs w:val="24"/>
          <w:lang w:eastAsia="bg-BG"/>
        </w:rPr>
        <w:t xml:space="preserve">ИАЛВ </w:t>
      </w:r>
      <w:r w:rsidRPr="000F0B1A">
        <w:rPr>
          <w:rFonts w:ascii="Times New Roman" w:eastAsia="Times New Roman" w:hAnsi="Times New Roman" w:cs="Times New Roman"/>
          <w:sz w:val="24"/>
          <w:szCs w:val="24"/>
          <w:lang w:eastAsia="bg-BG"/>
        </w:rPr>
        <w:t>до 31 декември 2020 г., но не по-късно от три месеца преди изтичането им.</w:t>
      </w:r>
    </w:p>
    <w:p w:rsidR="008F5F20"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Условията и реда за преобразуване на права за засаждане и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в разрешения се уреждат с наредбата по чл. 7, ал. 4.</w:t>
      </w:r>
    </w:p>
    <w:p w:rsidR="007C0BBB"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D371C" w:rsidRPr="000F0B1A">
        <w:rPr>
          <w:rFonts w:ascii="Times New Roman" w:eastAsia="Times New Roman" w:hAnsi="Times New Roman" w:cs="Times New Roman"/>
          <w:b/>
          <w:sz w:val="24"/>
          <w:szCs w:val="24"/>
          <w:lang w:eastAsia="bg-BG"/>
        </w:rPr>
        <w:t>6</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w:t>
      </w:r>
      <w:r w:rsidR="007C0BBB" w:rsidRPr="000F0B1A">
        <w:rPr>
          <w:rFonts w:ascii="Times New Roman" w:eastAsia="Times New Roman" w:hAnsi="Times New Roman" w:cs="Times New Roman"/>
          <w:sz w:val="24"/>
          <w:szCs w:val="24"/>
          <w:lang w:eastAsia="bg-BG"/>
        </w:rPr>
        <w:t>Разрешенията издадени по чл. 1</w:t>
      </w:r>
      <w:r w:rsidR="003D371C" w:rsidRPr="000F0B1A">
        <w:rPr>
          <w:rFonts w:ascii="Times New Roman" w:eastAsia="Times New Roman" w:hAnsi="Times New Roman" w:cs="Times New Roman"/>
          <w:sz w:val="24"/>
          <w:szCs w:val="24"/>
          <w:lang w:eastAsia="bg-BG"/>
        </w:rPr>
        <w:t>5</w:t>
      </w:r>
      <w:r w:rsidR="007C0BBB" w:rsidRPr="000F0B1A">
        <w:rPr>
          <w:rFonts w:ascii="Times New Roman" w:eastAsia="Times New Roman" w:hAnsi="Times New Roman" w:cs="Times New Roman"/>
          <w:sz w:val="24"/>
          <w:szCs w:val="24"/>
          <w:lang w:eastAsia="bg-BG"/>
        </w:rPr>
        <w:t xml:space="preserve"> са валидни за същия период, като </w:t>
      </w:r>
      <w:proofErr w:type="spellStart"/>
      <w:r w:rsidR="007C0BBB" w:rsidRPr="000F0B1A">
        <w:rPr>
          <w:rFonts w:ascii="Times New Roman" w:eastAsia="Times New Roman" w:hAnsi="Times New Roman" w:cs="Times New Roman"/>
          <w:sz w:val="24"/>
          <w:szCs w:val="24"/>
          <w:lang w:eastAsia="bg-BG"/>
        </w:rPr>
        <w:t>преобразувните</w:t>
      </w:r>
      <w:proofErr w:type="spellEnd"/>
      <w:r w:rsidR="007C0BBB" w:rsidRPr="000F0B1A">
        <w:rPr>
          <w:rFonts w:ascii="Times New Roman" w:eastAsia="Times New Roman" w:hAnsi="Times New Roman" w:cs="Times New Roman"/>
          <w:sz w:val="24"/>
          <w:szCs w:val="24"/>
          <w:lang w:eastAsia="bg-BG"/>
        </w:rPr>
        <w:t xml:space="preserve"> права, но не по-късно от 31 декември 2023 г. Те изтичат ако не бъдат използвани в срока им на валидност.  </w:t>
      </w:r>
    </w:p>
    <w:p w:rsidR="007C0BBB"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Площите, за които са издадени разрешенията по чл. 1</w:t>
      </w:r>
      <w:r w:rsidR="003D371C"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не са част от площта по чл. 8, ал. 1.</w:t>
      </w:r>
    </w:p>
    <w:p w:rsidR="007C0BBB"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Когато разрешенията  по  чл. 1</w:t>
      </w:r>
      <w:r w:rsidR="003D371C"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xml:space="preserve"> са издадени чрез преобразуване на права за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произлизащи от изкореняване на лозя в същото стопанство, производителят има право да получи подпомагане за тях по мярка „Преструктуриране и конверсия на лозя“ от Националната програма за подпомагане на </w:t>
      </w:r>
      <w:proofErr w:type="spellStart"/>
      <w:r w:rsidRPr="000F0B1A">
        <w:rPr>
          <w:rFonts w:ascii="Times New Roman" w:eastAsia="Times New Roman" w:hAnsi="Times New Roman" w:cs="Times New Roman"/>
          <w:sz w:val="24"/>
          <w:szCs w:val="24"/>
          <w:lang w:eastAsia="bg-BG"/>
        </w:rPr>
        <w:t>лозаро-винарския</w:t>
      </w:r>
      <w:proofErr w:type="spellEnd"/>
      <w:r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lastRenderedPageBreak/>
        <w:t>сектор, до края периода на валидността им.</w:t>
      </w:r>
    </w:p>
    <w:p w:rsidR="007C0BBB"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Когато разрешенията по чл. 1</w:t>
      </w:r>
      <w:r w:rsidR="003D371C"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xml:space="preserve"> са издадени чрез преобразуване на права за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различни от правата по ал. 3, на права за засаждане или на права, придобити от Национален резерв, производителят има право да получава подпомагане по мярка „Преструктуриране и конверсия на лозя“ до края на прилагането на Националната програма за подпомагане на </w:t>
      </w:r>
      <w:proofErr w:type="spellStart"/>
      <w:r w:rsidRPr="000F0B1A">
        <w:rPr>
          <w:rFonts w:ascii="Times New Roman" w:eastAsia="Times New Roman" w:hAnsi="Times New Roman" w:cs="Times New Roman"/>
          <w:sz w:val="24"/>
          <w:szCs w:val="24"/>
          <w:lang w:eastAsia="bg-BG"/>
        </w:rPr>
        <w:t>лозаро-винарския</w:t>
      </w:r>
      <w:proofErr w:type="spellEnd"/>
      <w:r w:rsidRPr="000F0B1A">
        <w:rPr>
          <w:rFonts w:ascii="Times New Roman" w:eastAsia="Times New Roman" w:hAnsi="Times New Roman" w:cs="Times New Roman"/>
          <w:sz w:val="24"/>
          <w:szCs w:val="24"/>
          <w:lang w:eastAsia="bg-BG"/>
        </w:rPr>
        <w:t xml:space="preserve"> сектор  2014-2018 г.  </w:t>
      </w:r>
    </w:p>
    <w:p w:rsidR="002A51A5" w:rsidRPr="000F0B1A" w:rsidRDefault="002A51A5"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2A51A5" w:rsidRPr="000F0B1A" w:rsidRDefault="002A51A5"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VI</w:t>
      </w:r>
    </w:p>
    <w:p w:rsidR="008F5F20" w:rsidRPr="000F0B1A" w:rsidRDefault="007C0BBB" w:rsidP="00F171C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Използване на разрешенията за лозови  насаждения</w:t>
      </w:r>
    </w:p>
    <w:p w:rsidR="002A51A5" w:rsidRPr="000F0B1A" w:rsidRDefault="002A51A5"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7C0BBB"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D371C" w:rsidRPr="000F0B1A">
        <w:rPr>
          <w:rFonts w:ascii="Times New Roman" w:eastAsia="Times New Roman" w:hAnsi="Times New Roman" w:cs="Times New Roman"/>
          <w:b/>
          <w:sz w:val="24"/>
          <w:szCs w:val="24"/>
          <w:lang w:eastAsia="bg-BG"/>
        </w:rPr>
        <w:t>7</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w:t>
      </w:r>
      <w:r w:rsidR="007C0BBB" w:rsidRPr="000F0B1A">
        <w:rPr>
          <w:rFonts w:ascii="Times New Roman" w:eastAsia="Times New Roman" w:hAnsi="Times New Roman" w:cs="Times New Roman"/>
          <w:sz w:val="24"/>
          <w:szCs w:val="24"/>
          <w:lang w:eastAsia="bg-BG"/>
        </w:rPr>
        <w:t>1) Издадените по реда на тази глава разрешения</w:t>
      </w:r>
      <w:r w:rsidR="004A78F4" w:rsidRPr="000F0B1A">
        <w:rPr>
          <w:rFonts w:ascii="Times New Roman" w:eastAsia="Times New Roman" w:hAnsi="Times New Roman" w:cs="Times New Roman"/>
          <w:sz w:val="24"/>
          <w:szCs w:val="24"/>
          <w:lang w:eastAsia="bg-BG"/>
        </w:rPr>
        <w:t xml:space="preserve"> </w:t>
      </w:r>
      <w:r w:rsidR="007C0BBB" w:rsidRPr="000F0B1A">
        <w:rPr>
          <w:rFonts w:ascii="Times New Roman" w:eastAsia="Times New Roman" w:hAnsi="Times New Roman" w:cs="Times New Roman"/>
          <w:sz w:val="24"/>
          <w:szCs w:val="24"/>
          <w:lang w:eastAsia="bg-BG"/>
        </w:rPr>
        <w:t xml:space="preserve">не могат да се прехвърлят на други лица. Те могат да бъдат придобити въз основа на </w:t>
      </w:r>
      <w:proofErr w:type="spellStart"/>
      <w:r w:rsidR="007C0BBB" w:rsidRPr="000F0B1A">
        <w:rPr>
          <w:rFonts w:ascii="Times New Roman" w:eastAsia="Times New Roman" w:hAnsi="Times New Roman" w:cs="Times New Roman"/>
          <w:sz w:val="24"/>
          <w:szCs w:val="24"/>
          <w:lang w:eastAsia="bg-BG"/>
        </w:rPr>
        <w:t>правоприемство</w:t>
      </w:r>
      <w:proofErr w:type="spellEnd"/>
      <w:r w:rsidR="007C0BBB" w:rsidRPr="000F0B1A">
        <w:rPr>
          <w:rFonts w:ascii="Times New Roman" w:eastAsia="Times New Roman" w:hAnsi="Times New Roman" w:cs="Times New Roman"/>
          <w:sz w:val="24"/>
          <w:szCs w:val="24"/>
          <w:lang w:eastAsia="bg-BG"/>
        </w:rPr>
        <w:t>, в следните случаи:</w:t>
      </w:r>
    </w:p>
    <w:p w:rsidR="007C0BBB"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1.по наследство, включително по завещание и чрез делба на наследство;</w:t>
      </w:r>
    </w:p>
    <w:p w:rsidR="007C0BBB"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при сливане, вливане, разделяне или отделяне на юридически лица;</w:t>
      </w:r>
    </w:p>
    <w:p w:rsidR="007C0BBB"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при преобразуване на юридическо лице.</w:t>
      </w:r>
    </w:p>
    <w:p w:rsidR="007C0BBB"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Въз основа на обосновано искане от титулярите на разрешения за нови насаждения или за </w:t>
      </w:r>
      <w:proofErr w:type="spellStart"/>
      <w:r w:rsidRPr="000F0B1A">
        <w:rPr>
          <w:rFonts w:ascii="Times New Roman" w:eastAsia="Times New Roman" w:hAnsi="Times New Roman" w:cs="Times New Roman"/>
          <w:sz w:val="24"/>
          <w:szCs w:val="24"/>
          <w:lang w:eastAsia="bg-BG"/>
        </w:rPr>
        <w:t>презасаждане</w:t>
      </w:r>
      <w:proofErr w:type="spellEnd"/>
      <w:r w:rsidRPr="000F0B1A">
        <w:rPr>
          <w:rFonts w:ascii="Times New Roman" w:eastAsia="Times New Roman" w:hAnsi="Times New Roman" w:cs="Times New Roman"/>
          <w:sz w:val="24"/>
          <w:szCs w:val="24"/>
          <w:lang w:eastAsia="bg-BG"/>
        </w:rPr>
        <w:t xml:space="preserve">, </w:t>
      </w:r>
      <w:r w:rsidR="0060067D" w:rsidRPr="000F0B1A">
        <w:rPr>
          <w:rFonts w:ascii="Times New Roman" w:eastAsia="Times New Roman" w:hAnsi="Times New Roman" w:cs="Times New Roman"/>
          <w:sz w:val="24"/>
          <w:szCs w:val="24"/>
          <w:lang w:eastAsia="bg-BG"/>
        </w:rPr>
        <w:t xml:space="preserve">включително издадените чрез преобразуване на права за засаждане или </w:t>
      </w:r>
      <w:proofErr w:type="spellStart"/>
      <w:r w:rsidR="0060067D" w:rsidRPr="000F0B1A">
        <w:rPr>
          <w:rFonts w:ascii="Times New Roman" w:eastAsia="Times New Roman" w:hAnsi="Times New Roman" w:cs="Times New Roman"/>
          <w:sz w:val="24"/>
          <w:szCs w:val="24"/>
          <w:lang w:eastAsia="bg-BG"/>
        </w:rPr>
        <w:t>презасаждане</w:t>
      </w:r>
      <w:proofErr w:type="spellEnd"/>
      <w:r w:rsidR="0060067D" w:rsidRPr="000F0B1A">
        <w:rPr>
          <w:rFonts w:ascii="Times New Roman" w:eastAsia="Times New Roman" w:hAnsi="Times New Roman" w:cs="Times New Roman"/>
          <w:sz w:val="24"/>
          <w:szCs w:val="24"/>
          <w:lang w:eastAsia="bg-BG"/>
        </w:rPr>
        <w:t xml:space="preserve">, </w:t>
      </w:r>
      <w:r w:rsidR="00FA1BF7" w:rsidRPr="000F0B1A">
        <w:rPr>
          <w:rFonts w:ascii="Times New Roman" w:eastAsia="Times New Roman" w:hAnsi="Times New Roman" w:cs="Times New Roman"/>
          <w:sz w:val="24"/>
          <w:szCs w:val="24"/>
          <w:lang w:eastAsia="bg-BG"/>
        </w:rPr>
        <w:t xml:space="preserve">ИАЛВ </w:t>
      </w:r>
      <w:r w:rsidRPr="000F0B1A">
        <w:rPr>
          <w:rFonts w:ascii="Times New Roman" w:eastAsia="Times New Roman" w:hAnsi="Times New Roman" w:cs="Times New Roman"/>
          <w:sz w:val="24"/>
          <w:szCs w:val="24"/>
          <w:lang w:eastAsia="bg-BG"/>
        </w:rPr>
        <w:t>им предоставя право лозята да бъда</w:t>
      </w:r>
      <w:r w:rsidR="00C03087" w:rsidRPr="000F0B1A">
        <w:rPr>
          <w:rFonts w:ascii="Times New Roman" w:eastAsia="Times New Roman" w:hAnsi="Times New Roman" w:cs="Times New Roman"/>
          <w:sz w:val="24"/>
          <w:szCs w:val="24"/>
          <w:lang w:eastAsia="bg-BG"/>
        </w:rPr>
        <w:t>т</w:t>
      </w:r>
      <w:r w:rsidRPr="000F0B1A">
        <w:rPr>
          <w:rFonts w:ascii="Times New Roman" w:eastAsia="Times New Roman" w:hAnsi="Times New Roman" w:cs="Times New Roman"/>
          <w:sz w:val="24"/>
          <w:szCs w:val="24"/>
          <w:lang w:eastAsia="bg-BG"/>
        </w:rPr>
        <w:t xml:space="preserve"> засадени в същото стопанство, на </w:t>
      </w:r>
      <w:r w:rsidR="005F7885" w:rsidRPr="000F0B1A">
        <w:rPr>
          <w:rFonts w:ascii="Times New Roman" w:eastAsia="Times New Roman" w:hAnsi="Times New Roman" w:cs="Times New Roman"/>
          <w:sz w:val="24"/>
          <w:szCs w:val="24"/>
          <w:lang w:eastAsia="bg-BG"/>
        </w:rPr>
        <w:t xml:space="preserve">имоти </w:t>
      </w:r>
      <w:r w:rsidRPr="000F0B1A">
        <w:rPr>
          <w:rFonts w:ascii="Times New Roman" w:eastAsia="Times New Roman" w:hAnsi="Times New Roman" w:cs="Times New Roman"/>
          <w:sz w:val="24"/>
          <w:szCs w:val="24"/>
          <w:lang w:eastAsia="bg-BG"/>
        </w:rPr>
        <w:t xml:space="preserve"> различн</w:t>
      </w:r>
      <w:r w:rsidR="005F7885" w:rsidRPr="000F0B1A">
        <w:rPr>
          <w:rFonts w:ascii="Times New Roman" w:eastAsia="Times New Roman" w:hAnsi="Times New Roman" w:cs="Times New Roman"/>
          <w:sz w:val="24"/>
          <w:szCs w:val="24"/>
          <w:lang w:eastAsia="bg-BG"/>
        </w:rPr>
        <w:t>и</w:t>
      </w:r>
      <w:r w:rsidRPr="000F0B1A">
        <w:rPr>
          <w:rFonts w:ascii="Times New Roman" w:eastAsia="Times New Roman" w:hAnsi="Times New Roman" w:cs="Times New Roman"/>
          <w:sz w:val="24"/>
          <w:szCs w:val="24"/>
          <w:lang w:eastAsia="bg-BG"/>
        </w:rPr>
        <w:t xml:space="preserve"> от т</w:t>
      </w:r>
      <w:r w:rsidR="002A15D9" w:rsidRPr="000F0B1A">
        <w:rPr>
          <w:rFonts w:ascii="Times New Roman" w:eastAsia="Times New Roman" w:hAnsi="Times New Roman" w:cs="Times New Roman"/>
          <w:sz w:val="24"/>
          <w:szCs w:val="24"/>
          <w:lang w:eastAsia="bg-BG"/>
        </w:rPr>
        <w:t>е</w:t>
      </w:r>
      <w:r w:rsidRPr="000F0B1A">
        <w:rPr>
          <w:rFonts w:ascii="Times New Roman" w:eastAsia="Times New Roman" w:hAnsi="Times New Roman" w:cs="Times New Roman"/>
          <w:sz w:val="24"/>
          <w:szCs w:val="24"/>
          <w:lang w:eastAsia="bg-BG"/>
        </w:rPr>
        <w:t>зи, за ко</w:t>
      </w:r>
      <w:r w:rsidR="005F7885" w:rsidRPr="000F0B1A">
        <w:rPr>
          <w:rFonts w:ascii="Times New Roman" w:eastAsia="Times New Roman" w:hAnsi="Times New Roman" w:cs="Times New Roman"/>
          <w:sz w:val="24"/>
          <w:szCs w:val="24"/>
          <w:lang w:eastAsia="bg-BG"/>
        </w:rPr>
        <w:t>и</w:t>
      </w:r>
      <w:r w:rsidRPr="000F0B1A">
        <w:rPr>
          <w:rFonts w:ascii="Times New Roman" w:eastAsia="Times New Roman" w:hAnsi="Times New Roman" w:cs="Times New Roman"/>
          <w:sz w:val="24"/>
          <w:szCs w:val="24"/>
          <w:lang w:eastAsia="bg-BG"/>
        </w:rPr>
        <w:t>то е било издадено разрешението, при условие че новата площ има същия размер и без да се променя срокът на валидност на издаденото разрешение.</w:t>
      </w:r>
    </w:p>
    <w:p w:rsidR="007C0BBB"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Искането по ал.2 се подава по реда, определен в наредбата по чл. 7, ал. 4.</w:t>
      </w:r>
    </w:p>
    <w:p w:rsidR="007C0BBB"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D371C" w:rsidRPr="000F0B1A">
        <w:rPr>
          <w:rFonts w:ascii="Times New Roman" w:eastAsia="Times New Roman" w:hAnsi="Times New Roman" w:cs="Times New Roman"/>
          <w:b/>
          <w:sz w:val="24"/>
          <w:szCs w:val="24"/>
          <w:lang w:eastAsia="bg-BG"/>
        </w:rPr>
        <w:t>8</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w:t>
      </w:r>
      <w:r w:rsidR="007C0BBB" w:rsidRPr="000F0B1A">
        <w:rPr>
          <w:rFonts w:ascii="Times New Roman" w:eastAsia="Times New Roman" w:hAnsi="Times New Roman" w:cs="Times New Roman"/>
          <w:sz w:val="24"/>
          <w:szCs w:val="24"/>
          <w:lang w:eastAsia="bg-BG"/>
        </w:rPr>
        <w:t xml:space="preserve">Титулярите на разрешения за засаждане, за </w:t>
      </w:r>
      <w:proofErr w:type="spellStart"/>
      <w:r w:rsidR="007C0BBB" w:rsidRPr="000F0B1A">
        <w:rPr>
          <w:rFonts w:ascii="Times New Roman" w:eastAsia="Times New Roman" w:hAnsi="Times New Roman" w:cs="Times New Roman"/>
          <w:sz w:val="24"/>
          <w:szCs w:val="24"/>
          <w:lang w:eastAsia="bg-BG"/>
        </w:rPr>
        <w:t>презасаждане</w:t>
      </w:r>
      <w:proofErr w:type="spellEnd"/>
      <w:r w:rsidR="007C0BBB" w:rsidRPr="000F0B1A">
        <w:rPr>
          <w:rFonts w:ascii="Times New Roman" w:eastAsia="Times New Roman" w:hAnsi="Times New Roman" w:cs="Times New Roman"/>
          <w:sz w:val="24"/>
          <w:szCs w:val="24"/>
          <w:lang w:eastAsia="bg-BG"/>
        </w:rPr>
        <w:t xml:space="preserve"> или за преобразуване на права на засаждане или </w:t>
      </w:r>
      <w:proofErr w:type="spellStart"/>
      <w:r w:rsidR="007C0BBB" w:rsidRPr="000F0B1A">
        <w:rPr>
          <w:rFonts w:ascii="Times New Roman" w:eastAsia="Times New Roman" w:hAnsi="Times New Roman" w:cs="Times New Roman"/>
          <w:sz w:val="24"/>
          <w:szCs w:val="24"/>
          <w:lang w:eastAsia="bg-BG"/>
        </w:rPr>
        <w:t>презасаждане</w:t>
      </w:r>
      <w:proofErr w:type="spellEnd"/>
      <w:r w:rsidR="007C0BBB" w:rsidRPr="000F0B1A">
        <w:rPr>
          <w:rFonts w:ascii="Times New Roman" w:eastAsia="Times New Roman" w:hAnsi="Times New Roman" w:cs="Times New Roman"/>
          <w:sz w:val="24"/>
          <w:szCs w:val="24"/>
          <w:lang w:eastAsia="bg-BG"/>
        </w:rPr>
        <w:t xml:space="preserve"> са длъжни да декларират, в срок до 30 дни, в </w:t>
      </w:r>
      <w:r w:rsidR="00FA1BF7" w:rsidRPr="000F0B1A">
        <w:rPr>
          <w:rFonts w:ascii="Times New Roman" w:eastAsia="Times New Roman" w:hAnsi="Times New Roman" w:cs="Times New Roman"/>
          <w:sz w:val="24"/>
          <w:szCs w:val="24"/>
          <w:lang w:eastAsia="bg-BG"/>
        </w:rPr>
        <w:t>ИАЛВ</w:t>
      </w:r>
      <w:r w:rsidR="007C0BBB" w:rsidRPr="000F0B1A">
        <w:rPr>
          <w:rFonts w:ascii="Times New Roman" w:eastAsia="Times New Roman" w:hAnsi="Times New Roman" w:cs="Times New Roman"/>
          <w:sz w:val="24"/>
          <w:szCs w:val="24"/>
          <w:lang w:eastAsia="bg-BG"/>
        </w:rPr>
        <w:t>:</w:t>
      </w:r>
    </w:p>
    <w:p w:rsidR="007C0BBB"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изкореняването на лозята по чл. 1</w:t>
      </w:r>
      <w:r w:rsidR="004A78F4"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xml:space="preserve">; </w:t>
      </w:r>
    </w:p>
    <w:p w:rsidR="007C0BBB"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засаждането на лозята;</w:t>
      </w:r>
    </w:p>
    <w:p w:rsidR="004A78F4" w:rsidRPr="000F0B1A" w:rsidRDefault="007C0BB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всяко изменение на собствеността или ползването на лозовия масив</w:t>
      </w:r>
      <w:r w:rsidR="004A78F4" w:rsidRPr="000F0B1A">
        <w:rPr>
          <w:rFonts w:ascii="Times New Roman" w:eastAsia="Times New Roman" w:hAnsi="Times New Roman" w:cs="Times New Roman"/>
          <w:sz w:val="24"/>
          <w:szCs w:val="24"/>
          <w:lang w:eastAsia="bg-BG"/>
        </w:rPr>
        <w:t>;</w:t>
      </w:r>
    </w:p>
    <w:p w:rsidR="007C0BBB" w:rsidRPr="000F0B1A" w:rsidRDefault="004A78F4"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промяна в предварително заявения сорт за засаждане или присаждане</w:t>
      </w:r>
      <w:r w:rsidR="007C0BBB" w:rsidRPr="000F0B1A">
        <w:rPr>
          <w:rFonts w:ascii="Times New Roman" w:eastAsia="Times New Roman" w:hAnsi="Times New Roman" w:cs="Times New Roman"/>
          <w:sz w:val="24"/>
          <w:szCs w:val="24"/>
          <w:lang w:eastAsia="bg-BG"/>
        </w:rPr>
        <w:t>.</w:t>
      </w:r>
    </w:p>
    <w:p w:rsidR="00CF3705" w:rsidRPr="000F0B1A" w:rsidRDefault="00CF3705"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p>
    <w:p w:rsidR="0096731A" w:rsidRPr="000F0B1A" w:rsidRDefault="0096731A"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VII</w:t>
      </w:r>
    </w:p>
    <w:p w:rsidR="008F5F20" w:rsidRPr="000F0B1A" w:rsidRDefault="0096731A" w:rsidP="00F171C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Лозарски регистър</w:t>
      </w:r>
    </w:p>
    <w:p w:rsidR="0096731A" w:rsidRPr="000F0B1A" w:rsidRDefault="0096731A" w:rsidP="00175795">
      <w:pPr>
        <w:widowControl w:val="0"/>
        <w:autoSpaceDE w:val="0"/>
        <w:autoSpaceDN w:val="0"/>
        <w:adjustRightInd w:val="0"/>
        <w:spacing w:after="0" w:line="360" w:lineRule="auto"/>
        <w:ind w:firstLine="480"/>
        <w:jc w:val="center"/>
        <w:rPr>
          <w:rFonts w:ascii="Times New Roman" w:eastAsia="Times New Roman" w:hAnsi="Times New Roman" w:cs="Times New Roman"/>
          <w:sz w:val="24"/>
          <w:szCs w:val="24"/>
          <w:lang w:eastAsia="bg-BG"/>
        </w:rPr>
      </w:pP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b/>
          <w:sz w:val="24"/>
          <w:szCs w:val="24"/>
          <w:lang w:eastAsia="bg-BG"/>
        </w:rPr>
        <w:t xml:space="preserve">Чл. </w:t>
      </w:r>
      <w:r w:rsidR="0096731A" w:rsidRPr="000F0B1A">
        <w:rPr>
          <w:rFonts w:ascii="Times New Roman" w:eastAsia="Times New Roman" w:hAnsi="Times New Roman" w:cs="Times New Roman"/>
          <w:b/>
          <w:sz w:val="24"/>
          <w:szCs w:val="24"/>
          <w:lang w:eastAsia="bg-BG"/>
        </w:rPr>
        <w:t>1</w:t>
      </w:r>
      <w:r w:rsidR="00FA1BF7" w:rsidRPr="000F0B1A">
        <w:rPr>
          <w:rFonts w:ascii="Times New Roman" w:eastAsia="Times New Roman" w:hAnsi="Times New Roman" w:cs="Times New Roman"/>
          <w:b/>
          <w:sz w:val="24"/>
          <w:szCs w:val="24"/>
          <w:lang w:eastAsia="bg-BG"/>
        </w:rPr>
        <w:t>9</w:t>
      </w:r>
      <w:r w:rsidRPr="000F0B1A">
        <w:rPr>
          <w:rFonts w:ascii="Times New Roman" w:eastAsia="Times New Roman" w:hAnsi="Times New Roman" w:cs="Times New Roman"/>
          <w:sz w:val="24"/>
          <w:szCs w:val="24"/>
          <w:lang w:eastAsia="bg-BG"/>
        </w:rPr>
        <w:t>. (1) И</w:t>
      </w:r>
      <w:r w:rsidR="00D95532" w:rsidRPr="000F0B1A">
        <w:rPr>
          <w:rFonts w:ascii="Times New Roman" w:eastAsia="Times New Roman" w:hAnsi="Times New Roman" w:cs="Times New Roman"/>
          <w:sz w:val="24"/>
          <w:szCs w:val="24"/>
          <w:lang w:eastAsia="bg-BG"/>
        </w:rPr>
        <w:t>зпълнителната агенция по лозата и виното</w:t>
      </w:r>
      <w:r w:rsidRPr="000F0B1A">
        <w:rPr>
          <w:rFonts w:ascii="Times New Roman" w:eastAsia="Times New Roman" w:hAnsi="Times New Roman" w:cs="Times New Roman"/>
          <w:sz w:val="24"/>
          <w:szCs w:val="24"/>
          <w:lang w:eastAsia="bg-BG"/>
        </w:rPr>
        <w:t xml:space="preserve"> поддържа лозарски </w:t>
      </w:r>
      <w:r w:rsidRPr="000F0B1A">
        <w:rPr>
          <w:rFonts w:ascii="Times New Roman" w:eastAsia="Times New Roman" w:hAnsi="Times New Roman" w:cs="Times New Roman"/>
          <w:sz w:val="24"/>
          <w:szCs w:val="24"/>
          <w:lang w:eastAsia="bg-BG"/>
        </w:rPr>
        <w:lastRenderedPageBreak/>
        <w:t>регистър, който съдържа актуализирана информация</w:t>
      </w:r>
      <w:r w:rsidR="00FF6F7F" w:rsidRPr="000F0B1A">
        <w:rPr>
          <w:rFonts w:ascii="Times New Roman" w:eastAsia="Times New Roman" w:hAnsi="Times New Roman" w:cs="Times New Roman"/>
          <w:sz w:val="24"/>
          <w:szCs w:val="24"/>
          <w:lang w:eastAsia="bg-BG"/>
        </w:rPr>
        <w:t>та</w:t>
      </w:r>
      <w:r w:rsidRPr="000F0B1A">
        <w:rPr>
          <w:rFonts w:ascii="Times New Roman" w:eastAsia="Times New Roman" w:hAnsi="Times New Roman" w:cs="Times New Roman"/>
          <w:sz w:val="24"/>
          <w:szCs w:val="24"/>
          <w:lang w:eastAsia="bg-BG"/>
        </w:rPr>
        <w:t xml:space="preserve">, посочена в Приложение І от </w:t>
      </w:r>
      <w:r w:rsidR="006530B7" w:rsidRPr="000F0B1A">
        <w:rPr>
          <w:rFonts w:ascii="Times New Roman" w:eastAsia="Times New Roman" w:hAnsi="Times New Roman" w:cs="Times New Roman"/>
          <w:sz w:val="24"/>
          <w:szCs w:val="24"/>
          <w:lang w:eastAsia="bg-BG"/>
        </w:rPr>
        <w:t xml:space="preserve">Регламент (ЕО) № 436/2009 на Комисията от 26 май 2009 година за определяне на подробни правила за прилагане на Регламент (ЕО) № 479/2008 на Съвета по отношение на лозарския регистър, задължителните декларации и събирането на информация с цел наблюдение на пазара, </w:t>
      </w:r>
      <w:proofErr w:type="spellStart"/>
      <w:r w:rsidR="006530B7" w:rsidRPr="000F0B1A">
        <w:rPr>
          <w:rFonts w:ascii="Times New Roman" w:eastAsia="Times New Roman" w:hAnsi="Times New Roman" w:cs="Times New Roman"/>
          <w:sz w:val="24"/>
          <w:szCs w:val="24"/>
          <w:lang w:eastAsia="bg-BG"/>
        </w:rPr>
        <w:t>придружителните</w:t>
      </w:r>
      <w:proofErr w:type="spellEnd"/>
      <w:r w:rsidR="006530B7" w:rsidRPr="000F0B1A">
        <w:rPr>
          <w:rFonts w:ascii="Times New Roman" w:eastAsia="Times New Roman" w:hAnsi="Times New Roman" w:cs="Times New Roman"/>
          <w:sz w:val="24"/>
          <w:szCs w:val="24"/>
          <w:lang w:eastAsia="bg-BG"/>
        </w:rPr>
        <w:t xml:space="preserve"> документи при превоза на продукти и регистрите, които е необходимо да се водят в </w:t>
      </w:r>
      <w:proofErr w:type="spellStart"/>
      <w:r w:rsidR="006530B7" w:rsidRPr="000F0B1A">
        <w:rPr>
          <w:rFonts w:ascii="Times New Roman" w:eastAsia="Times New Roman" w:hAnsi="Times New Roman" w:cs="Times New Roman"/>
          <w:sz w:val="24"/>
          <w:szCs w:val="24"/>
          <w:lang w:eastAsia="bg-BG"/>
        </w:rPr>
        <w:t>лозаро-винарския</w:t>
      </w:r>
      <w:proofErr w:type="spellEnd"/>
      <w:r w:rsidR="006530B7" w:rsidRPr="000F0B1A">
        <w:rPr>
          <w:rFonts w:ascii="Times New Roman" w:eastAsia="Times New Roman" w:hAnsi="Times New Roman" w:cs="Times New Roman"/>
          <w:sz w:val="24"/>
          <w:szCs w:val="24"/>
          <w:lang w:eastAsia="bg-BG"/>
        </w:rPr>
        <w:t xml:space="preserve"> сектор </w:t>
      </w:r>
      <w:r w:rsidR="00FF6F7F" w:rsidRPr="000F0B1A">
        <w:rPr>
          <w:rFonts w:ascii="Times New Roman" w:eastAsia="Times New Roman" w:hAnsi="Times New Roman" w:cs="Times New Roman"/>
          <w:sz w:val="24"/>
          <w:szCs w:val="24"/>
          <w:lang w:eastAsia="bg-BG"/>
        </w:rPr>
        <w:t>(ОВ L 128/15 от 27.05.2009 г.)</w:t>
      </w:r>
      <w:r w:rsidRPr="000F0B1A">
        <w:rPr>
          <w:rFonts w:ascii="Times New Roman" w:eastAsia="Times New Roman" w:hAnsi="Times New Roman" w:cs="Times New Roman"/>
          <w:sz w:val="24"/>
          <w:szCs w:val="24"/>
          <w:lang w:eastAsia="bg-BG"/>
        </w:rPr>
        <w:t xml:space="preserve">. Регистърът е публичен и достъпен на интернет страницата на ИАЛВ. </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В лозарския регистър по ал. 1 се вписват </w:t>
      </w:r>
      <w:proofErr w:type="spellStart"/>
      <w:r w:rsidRPr="000F0B1A">
        <w:rPr>
          <w:rFonts w:ascii="Times New Roman" w:eastAsia="Times New Roman" w:hAnsi="Times New Roman" w:cs="Times New Roman"/>
          <w:sz w:val="24"/>
          <w:szCs w:val="24"/>
          <w:lang w:eastAsia="bg-BG"/>
        </w:rPr>
        <w:t>гроздопроизводителите</w:t>
      </w:r>
      <w:proofErr w:type="spellEnd"/>
      <w:r w:rsidRPr="000F0B1A">
        <w:rPr>
          <w:rFonts w:ascii="Times New Roman" w:eastAsia="Times New Roman" w:hAnsi="Times New Roman" w:cs="Times New Roman"/>
          <w:sz w:val="24"/>
          <w:szCs w:val="24"/>
          <w:lang w:eastAsia="bg-BG"/>
        </w:rPr>
        <w:t>, с управляваните от тях лозарски стопанства</w:t>
      </w:r>
      <w:r w:rsidR="00693EF7"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винопроизводителите</w:t>
      </w:r>
      <w:r w:rsidR="00A77092" w:rsidRPr="000F0B1A">
        <w:rPr>
          <w:rFonts w:ascii="Times New Roman" w:eastAsia="Times New Roman" w:hAnsi="Times New Roman" w:cs="Times New Roman"/>
          <w:sz w:val="24"/>
          <w:szCs w:val="24"/>
          <w:lang w:eastAsia="bg-BG"/>
        </w:rPr>
        <w:t>,</w:t>
      </w:r>
      <w:r w:rsidR="00816EE2" w:rsidRPr="000F0B1A">
        <w:rPr>
          <w:rFonts w:ascii="Times New Roman" w:eastAsia="Times New Roman" w:hAnsi="Times New Roman" w:cs="Times New Roman"/>
          <w:sz w:val="24"/>
          <w:szCs w:val="24"/>
          <w:lang w:eastAsia="bg-BG"/>
        </w:rPr>
        <w:t xml:space="preserve"> включително</w:t>
      </w:r>
      <w:r w:rsidR="00A77092" w:rsidRPr="000F0B1A">
        <w:rPr>
          <w:rFonts w:ascii="Times New Roman" w:eastAsia="Times New Roman" w:hAnsi="Times New Roman" w:cs="Times New Roman"/>
          <w:sz w:val="24"/>
          <w:szCs w:val="24"/>
          <w:lang w:eastAsia="bg-BG"/>
        </w:rPr>
        <w:t xml:space="preserve"> производителите на плодово вино</w:t>
      </w:r>
      <w:r w:rsidR="002C5C5D" w:rsidRPr="000F0B1A">
        <w:rPr>
          <w:rFonts w:ascii="Times New Roman" w:eastAsia="Times New Roman" w:hAnsi="Times New Roman" w:cs="Times New Roman"/>
          <w:sz w:val="24"/>
          <w:szCs w:val="24"/>
          <w:lang w:eastAsia="bg-BG"/>
        </w:rPr>
        <w:t xml:space="preserve"> </w:t>
      </w:r>
      <w:r w:rsidR="00693EF7" w:rsidRPr="000F0B1A">
        <w:rPr>
          <w:rFonts w:ascii="Times New Roman" w:eastAsia="Times New Roman" w:hAnsi="Times New Roman" w:cs="Times New Roman"/>
          <w:sz w:val="24"/>
          <w:szCs w:val="24"/>
          <w:lang w:eastAsia="bg-BG"/>
        </w:rPr>
        <w:t>и производителите</w:t>
      </w:r>
      <w:r w:rsidR="004A78F4" w:rsidRPr="000F0B1A">
        <w:rPr>
          <w:rFonts w:ascii="Times New Roman" w:eastAsia="Times New Roman" w:hAnsi="Times New Roman" w:cs="Times New Roman"/>
          <w:sz w:val="24"/>
          <w:szCs w:val="24"/>
          <w:lang w:eastAsia="bg-BG"/>
        </w:rPr>
        <w:t xml:space="preserve"> на оцет</w:t>
      </w:r>
      <w:r w:rsidRPr="000F0B1A">
        <w:rPr>
          <w:rFonts w:ascii="Times New Roman" w:eastAsia="Times New Roman" w:hAnsi="Times New Roman" w:cs="Times New Roman"/>
          <w:sz w:val="24"/>
          <w:szCs w:val="24"/>
          <w:lang w:eastAsia="bg-BG"/>
        </w:rPr>
        <w:t xml:space="preserve">. </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За вписване</w:t>
      </w:r>
      <w:r w:rsidR="00816EE2" w:rsidRPr="000F0B1A">
        <w:rPr>
          <w:rFonts w:ascii="Times New Roman" w:eastAsia="Times New Roman" w:hAnsi="Times New Roman" w:cs="Times New Roman"/>
          <w:sz w:val="24"/>
          <w:szCs w:val="24"/>
          <w:lang w:eastAsia="bg-BG"/>
        </w:rPr>
        <w:t xml:space="preserve"> и отписване</w:t>
      </w:r>
      <w:r w:rsidRPr="000F0B1A">
        <w:rPr>
          <w:rFonts w:ascii="Times New Roman" w:eastAsia="Times New Roman" w:hAnsi="Times New Roman" w:cs="Times New Roman"/>
          <w:sz w:val="24"/>
          <w:szCs w:val="24"/>
          <w:lang w:eastAsia="bg-BG"/>
        </w:rPr>
        <w:t xml:space="preserve"> </w:t>
      </w:r>
      <w:r w:rsidR="00953C31" w:rsidRPr="000F0B1A">
        <w:rPr>
          <w:rFonts w:ascii="Times New Roman" w:eastAsia="Times New Roman" w:hAnsi="Times New Roman" w:cs="Times New Roman"/>
          <w:sz w:val="24"/>
          <w:szCs w:val="24"/>
          <w:lang w:eastAsia="bg-BG"/>
        </w:rPr>
        <w:t>от</w:t>
      </w:r>
      <w:r w:rsidRPr="000F0B1A">
        <w:rPr>
          <w:rFonts w:ascii="Times New Roman" w:eastAsia="Times New Roman" w:hAnsi="Times New Roman" w:cs="Times New Roman"/>
          <w:sz w:val="24"/>
          <w:szCs w:val="24"/>
          <w:lang w:eastAsia="bg-BG"/>
        </w:rPr>
        <w:t xml:space="preserve"> регистъра по ал. 1 се подава заявление по образец в </w:t>
      </w:r>
      <w:r w:rsidR="00FE2451" w:rsidRPr="000F0B1A">
        <w:rPr>
          <w:rFonts w:ascii="Times New Roman" w:eastAsia="Times New Roman" w:hAnsi="Times New Roman" w:cs="Times New Roman"/>
          <w:sz w:val="24"/>
          <w:szCs w:val="24"/>
          <w:lang w:eastAsia="bg-BG"/>
        </w:rPr>
        <w:t>териториалните звена</w:t>
      </w:r>
      <w:r w:rsidRPr="000F0B1A">
        <w:rPr>
          <w:rFonts w:ascii="Times New Roman" w:eastAsia="Times New Roman" w:hAnsi="Times New Roman" w:cs="Times New Roman"/>
          <w:sz w:val="24"/>
          <w:szCs w:val="24"/>
          <w:lang w:eastAsia="bg-BG"/>
        </w:rPr>
        <w:t xml:space="preserve"> на ИАЛВ, по местонахождение на лозарските имоти или производствените обекти, към което се прилагат посочените в него документи</w:t>
      </w:r>
      <w:r w:rsidR="00A825D8" w:rsidRPr="000F0B1A">
        <w:rPr>
          <w:rFonts w:ascii="Times New Roman" w:eastAsia="Times New Roman" w:hAnsi="Times New Roman" w:cs="Times New Roman"/>
          <w:sz w:val="24"/>
          <w:szCs w:val="24"/>
          <w:lang w:eastAsia="bg-BG"/>
        </w:rPr>
        <w:t>, и документ за платена такса за разглеждане на заявлението, съгласно тарифата по чл. 3, ал. 1</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(4) Регистърът по ал. 1 се поддържа по начин, позволяващ съвместно функциониране или обмен на данни с Интегрираната система за администриране и контрол (ИСАК).</w:t>
      </w:r>
    </w:p>
    <w:p w:rsidR="002C5C5D" w:rsidRPr="000F0B1A" w:rsidRDefault="005C210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w:t>
      </w:r>
      <w:r w:rsidR="008F5F20" w:rsidRPr="000F0B1A">
        <w:rPr>
          <w:rFonts w:ascii="Times New Roman" w:eastAsia="Times New Roman" w:hAnsi="Times New Roman" w:cs="Times New Roman"/>
          <w:sz w:val="24"/>
          <w:szCs w:val="24"/>
          <w:lang w:eastAsia="bg-BG"/>
        </w:rPr>
        <w:t xml:space="preserve">(5) </w:t>
      </w:r>
      <w:r w:rsidR="002C5C5D" w:rsidRPr="000F0B1A">
        <w:rPr>
          <w:rFonts w:ascii="Times New Roman" w:eastAsia="Times New Roman" w:hAnsi="Times New Roman" w:cs="Times New Roman"/>
          <w:sz w:val="24"/>
          <w:szCs w:val="24"/>
          <w:lang w:eastAsia="bg-BG"/>
        </w:rPr>
        <w:t xml:space="preserve">Алинея 3 не се прилага в случай на служебно </w:t>
      </w:r>
      <w:r w:rsidR="00953C31" w:rsidRPr="000F0B1A">
        <w:rPr>
          <w:rFonts w:ascii="Times New Roman" w:eastAsia="Times New Roman" w:hAnsi="Times New Roman" w:cs="Times New Roman"/>
          <w:sz w:val="24"/>
          <w:szCs w:val="24"/>
          <w:lang w:eastAsia="bg-BG"/>
        </w:rPr>
        <w:t>отписване</w:t>
      </w:r>
      <w:r w:rsidR="002C5C5D" w:rsidRPr="000F0B1A">
        <w:rPr>
          <w:rFonts w:ascii="Times New Roman" w:eastAsia="Times New Roman" w:hAnsi="Times New Roman" w:cs="Times New Roman"/>
          <w:sz w:val="24"/>
          <w:szCs w:val="24"/>
          <w:lang w:eastAsia="bg-BG"/>
        </w:rPr>
        <w:t xml:space="preserve"> на производител от регистъра по ал. 1</w:t>
      </w:r>
      <w:r w:rsidR="00636CFE" w:rsidRPr="000F0B1A">
        <w:rPr>
          <w:rFonts w:ascii="Times New Roman" w:eastAsia="Times New Roman" w:hAnsi="Times New Roman" w:cs="Times New Roman"/>
          <w:sz w:val="24"/>
          <w:szCs w:val="24"/>
          <w:lang w:eastAsia="bg-BG"/>
        </w:rPr>
        <w:t xml:space="preserve"> </w:t>
      </w:r>
      <w:r w:rsidR="002C5C5D" w:rsidRPr="000F0B1A">
        <w:rPr>
          <w:rFonts w:ascii="Times New Roman" w:eastAsia="Times New Roman" w:hAnsi="Times New Roman" w:cs="Times New Roman"/>
          <w:sz w:val="24"/>
          <w:szCs w:val="24"/>
          <w:lang w:eastAsia="bg-BG"/>
        </w:rPr>
        <w:t>с</w:t>
      </w:r>
      <w:r w:rsidR="00642596" w:rsidRPr="000F0B1A">
        <w:rPr>
          <w:rFonts w:ascii="Times New Roman" w:eastAsia="Times New Roman" w:hAnsi="Times New Roman" w:cs="Times New Roman"/>
          <w:sz w:val="24"/>
          <w:szCs w:val="24"/>
          <w:lang w:eastAsia="bg-BG"/>
        </w:rPr>
        <w:t xml:space="preserve"> мотивирана заповед на изпълнителния директор</w:t>
      </w:r>
      <w:r w:rsidR="005755A9" w:rsidRPr="000F0B1A">
        <w:rPr>
          <w:rFonts w:ascii="Times New Roman" w:eastAsia="Times New Roman" w:hAnsi="Times New Roman" w:cs="Times New Roman"/>
          <w:sz w:val="24"/>
          <w:szCs w:val="24"/>
          <w:lang w:eastAsia="bg-BG"/>
        </w:rPr>
        <w:t xml:space="preserve"> на ИАЛВ</w:t>
      </w:r>
      <w:r w:rsidR="002C5C5D" w:rsidRPr="000F0B1A">
        <w:rPr>
          <w:rFonts w:ascii="Times New Roman" w:eastAsia="Times New Roman" w:hAnsi="Times New Roman" w:cs="Times New Roman"/>
          <w:sz w:val="24"/>
          <w:szCs w:val="24"/>
          <w:lang w:eastAsia="bg-BG"/>
        </w:rPr>
        <w:t>.</w:t>
      </w:r>
    </w:p>
    <w:p w:rsidR="00FA1BF7" w:rsidRPr="000F0B1A" w:rsidRDefault="002C5C5D"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(6) </w:t>
      </w:r>
      <w:r w:rsidR="00C43C32" w:rsidRPr="000F0B1A">
        <w:rPr>
          <w:rFonts w:ascii="Times New Roman" w:eastAsia="Times New Roman" w:hAnsi="Times New Roman" w:cs="Times New Roman"/>
          <w:sz w:val="24"/>
          <w:szCs w:val="24"/>
          <w:lang w:eastAsia="bg-BG"/>
        </w:rPr>
        <w:t>У</w:t>
      </w:r>
      <w:r w:rsidR="00FA1BF7" w:rsidRPr="000F0B1A">
        <w:rPr>
          <w:rFonts w:ascii="Times New Roman" w:eastAsia="Times New Roman" w:hAnsi="Times New Roman" w:cs="Times New Roman"/>
          <w:sz w:val="24"/>
          <w:szCs w:val="24"/>
          <w:lang w:eastAsia="bg-BG"/>
        </w:rPr>
        <w:t>словията и ред</w:t>
      </w:r>
      <w:r w:rsidR="00C43C32" w:rsidRPr="000F0B1A">
        <w:rPr>
          <w:rFonts w:ascii="Times New Roman" w:eastAsia="Times New Roman" w:hAnsi="Times New Roman" w:cs="Times New Roman"/>
          <w:sz w:val="24"/>
          <w:szCs w:val="24"/>
          <w:lang w:eastAsia="bg-BG"/>
        </w:rPr>
        <w:t>ът</w:t>
      </w:r>
      <w:r w:rsidR="00FA1BF7" w:rsidRPr="000F0B1A">
        <w:rPr>
          <w:rFonts w:ascii="Times New Roman" w:eastAsia="Times New Roman" w:hAnsi="Times New Roman" w:cs="Times New Roman"/>
          <w:sz w:val="24"/>
          <w:szCs w:val="24"/>
          <w:lang w:eastAsia="bg-BG"/>
        </w:rPr>
        <w:t xml:space="preserve"> за </w:t>
      </w:r>
      <w:r w:rsidR="00FE2451" w:rsidRPr="000F0B1A">
        <w:rPr>
          <w:rFonts w:ascii="Times New Roman" w:eastAsia="Times New Roman" w:hAnsi="Times New Roman" w:cs="Times New Roman"/>
          <w:sz w:val="24"/>
          <w:szCs w:val="24"/>
          <w:lang w:eastAsia="bg-BG"/>
        </w:rPr>
        <w:t>вписване</w:t>
      </w:r>
      <w:r w:rsidR="00C43C32" w:rsidRPr="000F0B1A">
        <w:rPr>
          <w:rFonts w:ascii="Times New Roman" w:eastAsia="Times New Roman" w:hAnsi="Times New Roman" w:cs="Times New Roman"/>
          <w:sz w:val="24"/>
          <w:szCs w:val="24"/>
          <w:lang w:eastAsia="bg-BG"/>
        </w:rPr>
        <w:t>, промяна в обстоятелствата</w:t>
      </w:r>
      <w:r w:rsidR="00FE2451" w:rsidRPr="000F0B1A">
        <w:rPr>
          <w:rFonts w:ascii="Times New Roman" w:eastAsia="Times New Roman" w:hAnsi="Times New Roman" w:cs="Times New Roman"/>
          <w:sz w:val="24"/>
          <w:szCs w:val="24"/>
          <w:lang w:eastAsia="bg-BG"/>
        </w:rPr>
        <w:t xml:space="preserve"> и </w:t>
      </w:r>
      <w:r w:rsidR="00FA1BF7" w:rsidRPr="000F0B1A">
        <w:rPr>
          <w:rFonts w:ascii="Times New Roman" w:eastAsia="Times New Roman" w:hAnsi="Times New Roman" w:cs="Times New Roman"/>
          <w:sz w:val="24"/>
          <w:szCs w:val="24"/>
          <w:lang w:eastAsia="bg-BG"/>
        </w:rPr>
        <w:t>заличаване от регистъра по ал. 1</w:t>
      </w:r>
      <w:r w:rsidR="00953C31" w:rsidRPr="000F0B1A">
        <w:rPr>
          <w:rFonts w:ascii="Times New Roman" w:eastAsia="Times New Roman" w:hAnsi="Times New Roman" w:cs="Times New Roman"/>
          <w:sz w:val="24"/>
          <w:szCs w:val="24"/>
          <w:lang w:eastAsia="bg-BG"/>
        </w:rPr>
        <w:t xml:space="preserve"> се утвърждават със заповед на изпълнителния директор на ИАЛВ</w:t>
      </w:r>
      <w:r w:rsidR="00FA1BF7" w:rsidRPr="000F0B1A">
        <w:rPr>
          <w:rFonts w:ascii="Times New Roman" w:eastAsia="Times New Roman" w:hAnsi="Times New Roman" w:cs="Times New Roman"/>
          <w:sz w:val="24"/>
          <w:szCs w:val="24"/>
          <w:lang w:eastAsia="bg-BG"/>
        </w:rPr>
        <w:t>.</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2</w:t>
      </w:r>
      <w:r w:rsidR="00484752" w:rsidRPr="000F0B1A">
        <w:rPr>
          <w:rFonts w:ascii="Times New Roman" w:eastAsia="Times New Roman" w:hAnsi="Times New Roman" w:cs="Times New Roman"/>
          <w:b/>
          <w:sz w:val="24"/>
          <w:szCs w:val="24"/>
          <w:lang w:eastAsia="bg-BG"/>
        </w:rPr>
        <w:t>0</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В регистъра по чл. </w:t>
      </w:r>
      <w:r w:rsidR="00930726" w:rsidRPr="000F0B1A">
        <w:rPr>
          <w:rFonts w:ascii="Times New Roman" w:eastAsia="Times New Roman" w:hAnsi="Times New Roman" w:cs="Times New Roman"/>
          <w:sz w:val="24"/>
          <w:szCs w:val="24"/>
          <w:lang w:eastAsia="bg-BG"/>
        </w:rPr>
        <w:t>1</w:t>
      </w:r>
      <w:r w:rsidR="00FA1BF7" w:rsidRPr="000F0B1A">
        <w:rPr>
          <w:rFonts w:ascii="Times New Roman" w:eastAsia="Times New Roman" w:hAnsi="Times New Roman" w:cs="Times New Roman"/>
          <w:sz w:val="24"/>
          <w:szCs w:val="24"/>
          <w:lang w:eastAsia="bg-BG"/>
        </w:rPr>
        <w:t>9</w:t>
      </w:r>
      <w:r w:rsidRPr="000F0B1A">
        <w:rPr>
          <w:rFonts w:ascii="Times New Roman" w:eastAsia="Times New Roman" w:hAnsi="Times New Roman" w:cs="Times New Roman"/>
          <w:sz w:val="24"/>
          <w:szCs w:val="24"/>
          <w:lang w:eastAsia="bg-BG"/>
        </w:rPr>
        <w:t xml:space="preserve">, ал.1 като </w:t>
      </w:r>
      <w:proofErr w:type="spellStart"/>
      <w:r w:rsidRPr="000F0B1A">
        <w:rPr>
          <w:rFonts w:ascii="Times New Roman" w:eastAsia="Times New Roman" w:hAnsi="Times New Roman" w:cs="Times New Roman"/>
          <w:sz w:val="24"/>
          <w:szCs w:val="24"/>
          <w:lang w:eastAsia="bg-BG"/>
        </w:rPr>
        <w:t>гроздопроизводител</w:t>
      </w:r>
      <w:proofErr w:type="spellEnd"/>
      <w:r w:rsidRPr="000F0B1A">
        <w:rPr>
          <w:rFonts w:ascii="Times New Roman" w:eastAsia="Times New Roman" w:hAnsi="Times New Roman" w:cs="Times New Roman"/>
          <w:sz w:val="24"/>
          <w:szCs w:val="24"/>
          <w:lang w:eastAsia="bg-BG"/>
        </w:rPr>
        <w:t xml:space="preserve"> се вписва лице, което:</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придобива или ползва засадена с лозови насаждения площ от най-малко 0,1 хектара;</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е подало заявление за </w:t>
      </w:r>
      <w:r w:rsidR="00484752" w:rsidRPr="000F0B1A">
        <w:rPr>
          <w:rFonts w:ascii="Times New Roman" w:eastAsia="Times New Roman" w:hAnsi="Times New Roman" w:cs="Times New Roman"/>
          <w:sz w:val="24"/>
          <w:szCs w:val="24"/>
          <w:lang w:eastAsia="bg-BG"/>
        </w:rPr>
        <w:t>получаване на разрешение за нови насаждения</w:t>
      </w:r>
      <w:r w:rsidR="00C93CEE" w:rsidRPr="000F0B1A">
        <w:rPr>
          <w:rFonts w:ascii="Times New Roman" w:eastAsia="Times New Roman" w:hAnsi="Times New Roman" w:cs="Times New Roman"/>
          <w:sz w:val="24"/>
          <w:szCs w:val="24"/>
          <w:lang w:eastAsia="bg-BG"/>
        </w:rPr>
        <w:t>.</w:t>
      </w:r>
    </w:p>
    <w:p w:rsidR="0041100B" w:rsidRPr="000F0B1A" w:rsidRDefault="0041100B"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x-none" w:eastAsia="bg-BG"/>
        </w:rPr>
      </w:pPr>
      <w:r w:rsidRPr="000F0B1A">
        <w:rPr>
          <w:rFonts w:ascii="Times New Roman" w:eastAsia="Times New Roman" w:hAnsi="Times New Roman" w:cs="Times New Roman"/>
          <w:sz w:val="24"/>
          <w:szCs w:val="24"/>
          <w:lang w:eastAsia="bg-BG"/>
        </w:rPr>
        <w:t>3. придобива или ползва засадена с лозови насаждения площ и самостоятелно преработва, с цел предлагане на пазара, цялата  или  част от  реколтата</w:t>
      </w:r>
      <w:r w:rsidRPr="000F0B1A">
        <w:rPr>
          <w:rFonts w:ascii="Times New Roman" w:eastAsia="Times New Roman" w:hAnsi="Times New Roman" w:cs="Times New Roman"/>
          <w:sz w:val="24"/>
          <w:szCs w:val="24"/>
          <w:lang w:val="x-none" w:eastAsia="bg-BG"/>
        </w:rPr>
        <w:t xml:space="preserve">  от грозде за текущата лозарска година.</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При регистрацията </w:t>
      </w:r>
      <w:proofErr w:type="spellStart"/>
      <w:r w:rsidRPr="000F0B1A">
        <w:rPr>
          <w:rFonts w:ascii="Times New Roman" w:eastAsia="Times New Roman" w:hAnsi="Times New Roman" w:cs="Times New Roman"/>
          <w:sz w:val="24"/>
          <w:szCs w:val="24"/>
          <w:lang w:eastAsia="bg-BG"/>
        </w:rPr>
        <w:t>гроздопроизводителят</w:t>
      </w:r>
      <w:proofErr w:type="spellEnd"/>
      <w:r w:rsidRPr="000F0B1A">
        <w:rPr>
          <w:rFonts w:ascii="Times New Roman" w:eastAsia="Times New Roman" w:hAnsi="Times New Roman" w:cs="Times New Roman"/>
          <w:sz w:val="24"/>
          <w:szCs w:val="24"/>
          <w:lang w:eastAsia="bg-BG"/>
        </w:rPr>
        <w:t xml:space="preserve"> получава уникален идентификационен номер (УИН) и идентификационен номер (ИН) на лозарско стопанство. Уникалният идентификационен номер съдържа код за </w:t>
      </w:r>
      <w:proofErr w:type="spellStart"/>
      <w:r w:rsidRPr="000F0B1A">
        <w:rPr>
          <w:rFonts w:ascii="Times New Roman" w:eastAsia="Times New Roman" w:hAnsi="Times New Roman" w:cs="Times New Roman"/>
          <w:sz w:val="24"/>
          <w:szCs w:val="24"/>
          <w:lang w:eastAsia="bg-BG"/>
        </w:rPr>
        <w:t>гроздопроизводител</w:t>
      </w:r>
      <w:proofErr w:type="spellEnd"/>
      <w:r w:rsidRPr="000F0B1A">
        <w:rPr>
          <w:rFonts w:ascii="Times New Roman" w:eastAsia="Times New Roman" w:hAnsi="Times New Roman" w:cs="Times New Roman"/>
          <w:sz w:val="24"/>
          <w:szCs w:val="24"/>
          <w:lang w:eastAsia="bg-BG"/>
        </w:rPr>
        <w:t>, данни за годината на вписване и пореден номер на вписването.</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Идентификационния</w:t>
      </w:r>
      <w:r w:rsidR="00FE2451" w:rsidRPr="000F0B1A">
        <w:rPr>
          <w:rFonts w:ascii="Times New Roman" w:eastAsia="Times New Roman" w:hAnsi="Times New Roman" w:cs="Times New Roman"/>
          <w:sz w:val="24"/>
          <w:szCs w:val="24"/>
          <w:lang w:eastAsia="bg-BG"/>
        </w:rPr>
        <w:t>т</w:t>
      </w:r>
      <w:r w:rsidRPr="000F0B1A">
        <w:rPr>
          <w:rFonts w:ascii="Times New Roman" w:eastAsia="Times New Roman" w:hAnsi="Times New Roman" w:cs="Times New Roman"/>
          <w:sz w:val="24"/>
          <w:szCs w:val="24"/>
          <w:lang w:eastAsia="bg-BG"/>
        </w:rPr>
        <w:t xml:space="preserve"> номер на лозарското стопанство се състои от 11 цифри, </w:t>
      </w:r>
      <w:r w:rsidRPr="000F0B1A">
        <w:rPr>
          <w:rFonts w:ascii="Times New Roman" w:eastAsia="Times New Roman" w:hAnsi="Times New Roman" w:cs="Times New Roman"/>
          <w:sz w:val="24"/>
          <w:szCs w:val="24"/>
          <w:lang w:eastAsia="bg-BG"/>
        </w:rPr>
        <w:lastRenderedPageBreak/>
        <w:t>като първата идентифицира лозарския район, втората - номера на териториалното звено на ИАЛВ по местонахождение на лозарското стопанство, от трета до седма - ЕКАТТЕ на населеното място, в чието землище се намират лозарските парцели, и от осма до единадесета - поредния номер на вписването в землището.</w:t>
      </w:r>
    </w:p>
    <w:p w:rsidR="00484752"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w:t>
      </w:r>
      <w:proofErr w:type="spellStart"/>
      <w:r w:rsidRPr="000F0B1A">
        <w:rPr>
          <w:rFonts w:ascii="Times New Roman" w:eastAsia="Times New Roman" w:hAnsi="Times New Roman" w:cs="Times New Roman"/>
          <w:sz w:val="24"/>
          <w:szCs w:val="24"/>
          <w:lang w:eastAsia="bg-BG"/>
        </w:rPr>
        <w:t>Гроздопроизводителите</w:t>
      </w:r>
      <w:proofErr w:type="spellEnd"/>
      <w:r w:rsidRPr="000F0B1A">
        <w:rPr>
          <w:rFonts w:ascii="Times New Roman" w:eastAsia="Times New Roman" w:hAnsi="Times New Roman" w:cs="Times New Roman"/>
          <w:sz w:val="24"/>
          <w:szCs w:val="24"/>
          <w:lang w:eastAsia="bg-BG"/>
        </w:rPr>
        <w:t xml:space="preserve"> регистрират лозарско стопанство във всеки </w:t>
      </w:r>
      <w:r w:rsidR="00994F01" w:rsidRPr="000F0B1A">
        <w:rPr>
          <w:rFonts w:ascii="Times New Roman" w:eastAsia="Times New Roman" w:hAnsi="Times New Roman" w:cs="Times New Roman"/>
          <w:sz w:val="24"/>
          <w:szCs w:val="24"/>
          <w:lang w:eastAsia="bg-BG"/>
        </w:rPr>
        <w:t xml:space="preserve">от </w:t>
      </w:r>
      <w:r w:rsidR="004277C4" w:rsidRPr="000F0B1A">
        <w:rPr>
          <w:rFonts w:ascii="Times New Roman" w:eastAsia="Times New Roman" w:hAnsi="Times New Roman" w:cs="Times New Roman"/>
          <w:sz w:val="24"/>
          <w:szCs w:val="24"/>
          <w:lang w:eastAsia="bg-BG"/>
        </w:rPr>
        <w:t>посоче</w:t>
      </w:r>
      <w:r w:rsidR="00994F01" w:rsidRPr="000F0B1A">
        <w:rPr>
          <w:rFonts w:ascii="Times New Roman" w:eastAsia="Times New Roman" w:hAnsi="Times New Roman" w:cs="Times New Roman"/>
          <w:sz w:val="24"/>
          <w:szCs w:val="24"/>
          <w:lang w:eastAsia="bg-BG"/>
        </w:rPr>
        <w:t xml:space="preserve">ните в приложение № </w:t>
      </w:r>
      <w:r w:rsidR="004277C4" w:rsidRPr="000F0B1A">
        <w:rPr>
          <w:rFonts w:ascii="Times New Roman" w:eastAsia="Times New Roman" w:hAnsi="Times New Roman" w:cs="Times New Roman"/>
          <w:sz w:val="24"/>
          <w:szCs w:val="24"/>
          <w:lang w:eastAsia="bg-BG"/>
        </w:rPr>
        <w:t>1</w:t>
      </w:r>
      <w:r w:rsidR="00994F01"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лозарски район</w:t>
      </w:r>
      <w:r w:rsidR="00994F01" w:rsidRPr="000F0B1A">
        <w:rPr>
          <w:rFonts w:ascii="Times New Roman" w:eastAsia="Times New Roman" w:hAnsi="Times New Roman" w:cs="Times New Roman"/>
          <w:sz w:val="24"/>
          <w:szCs w:val="24"/>
          <w:lang w:eastAsia="bg-BG"/>
        </w:rPr>
        <w:t>и</w:t>
      </w:r>
      <w:r w:rsidRPr="000F0B1A">
        <w:rPr>
          <w:rFonts w:ascii="Times New Roman" w:eastAsia="Times New Roman" w:hAnsi="Times New Roman" w:cs="Times New Roman"/>
          <w:sz w:val="24"/>
          <w:szCs w:val="24"/>
          <w:lang w:eastAsia="bg-BG"/>
        </w:rPr>
        <w:t xml:space="preserve"> по местонахождение на стопанисваните от тях имоти. Регистрация на лозарско стопанство на регистриран </w:t>
      </w:r>
      <w:proofErr w:type="spellStart"/>
      <w:r w:rsidRPr="000F0B1A">
        <w:rPr>
          <w:rFonts w:ascii="Times New Roman" w:eastAsia="Times New Roman" w:hAnsi="Times New Roman" w:cs="Times New Roman"/>
          <w:sz w:val="24"/>
          <w:szCs w:val="24"/>
          <w:lang w:eastAsia="bg-BG"/>
        </w:rPr>
        <w:t>гроздопроизводител</w:t>
      </w:r>
      <w:proofErr w:type="spellEnd"/>
      <w:r w:rsidRPr="000F0B1A">
        <w:rPr>
          <w:rFonts w:ascii="Times New Roman" w:eastAsia="Times New Roman" w:hAnsi="Times New Roman" w:cs="Times New Roman"/>
          <w:sz w:val="24"/>
          <w:szCs w:val="24"/>
          <w:lang w:eastAsia="bg-BG"/>
        </w:rPr>
        <w:t xml:space="preserve"> в друг лозарски район</w:t>
      </w:r>
      <w:r w:rsidR="00FF6F7F"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се извършва по реда на чл</w:t>
      </w:r>
      <w:r w:rsidR="00754887" w:rsidRPr="000F0B1A">
        <w:rPr>
          <w:rFonts w:ascii="Times New Roman" w:eastAsia="Times New Roman" w:hAnsi="Times New Roman" w:cs="Times New Roman"/>
          <w:sz w:val="24"/>
          <w:szCs w:val="24"/>
          <w:lang w:eastAsia="bg-BG"/>
        </w:rPr>
        <w:t xml:space="preserve">. </w:t>
      </w:r>
      <w:r w:rsidR="00FF6F7F" w:rsidRPr="000F0B1A">
        <w:rPr>
          <w:rFonts w:ascii="Times New Roman" w:eastAsia="Times New Roman" w:hAnsi="Times New Roman" w:cs="Times New Roman"/>
          <w:sz w:val="24"/>
          <w:szCs w:val="24"/>
          <w:lang w:eastAsia="bg-BG"/>
        </w:rPr>
        <w:t>25</w:t>
      </w:r>
      <w:r w:rsidRPr="000F0B1A">
        <w:rPr>
          <w:rFonts w:ascii="Times New Roman" w:eastAsia="Times New Roman" w:hAnsi="Times New Roman" w:cs="Times New Roman"/>
          <w:sz w:val="24"/>
          <w:szCs w:val="24"/>
          <w:lang w:eastAsia="bg-BG"/>
        </w:rPr>
        <w:t>, ал. 3.</w:t>
      </w:r>
      <w:r w:rsidR="00484752" w:rsidRPr="000F0B1A">
        <w:rPr>
          <w:rFonts w:ascii="Times New Roman" w:eastAsia="Times New Roman" w:hAnsi="Times New Roman" w:cs="Times New Roman"/>
          <w:sz w:val="24"/>
          <w:szCs w:val="24"/>
          <w:lang w:eastAsia="bg-BG"/>
        </w:rPr>
        <w:t xml:space="preserve"> </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2</w:t>
      </w:r>
      <w:r w:rsidR="0025232D" w:rsidRPr="000F0B1A">
        <w:rPr>
          <w:rFonts w:ascii="Times New Roman" w:eastAsia="Times New Roman" w:hAnsi="Times New Roman" w:cs="Times New Roman"/>
          <w:b/>
          <w:sz w:val="24"/>
          <w:szCs w:val="24"/>
          <w:lang w:eastAsia="bg-BG"/>
        </w:rPr>
        <w:t>1</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w:t>
      </w:r>
      <w:r w:rsidR="00930726" w:rsidRPr="000F0B1A">
        <w:rPr>
          <w:rFonts w:ascii="Times New Roman" w:eastAsia="Times New Roman" w:hAnsi="Times New Roman" w:cs="Times New Roman"/>
          <w:sz w:val="24"/>
          <w:szCs w:val="24"/>
          <w:lang w:eastAsia="bg-BG"/>
        </w:rPr>
        <w:t>В регистъра по чл. 1</w:t>
      </w:r>
      <w:r w:rsidR="00484752" w:rsidRPr="000F0B1A">
        <w:rPr>
          <w:rFonts w:ascii="Times New Roman" w:eastAsia="Times New Roman" w:hAnsi="Times New Roman" w:cs="Times New Roman"/>
          <w:sz w:val="24"/>
          <w:szCs w:val="24"/>
          <w:lang w:eastAsia="bg-BG"/>
        </w:rPr>
        <w:t>9</w:t>
      </w:r>
      <w:r w:rsidRPr="000F0B1A">
        <w:rPr>
          <w:rFonts w:ascii="Times New Roman" w:eastAsia="Times New Roman" w:hAnsi="Times New Roman" w:cs="Times New Roman"/>
          <w:sz w:val="24"/>
          <w:szCs w:val="24"/>
          <w:lang w:eastAsia="bg-BG"/>
        </w:rPr>
        <w:t>, ал.1 като винопроизводител се вписва</w:t>
      </w:r>
      <w:r w:rsidR="00E85139" w:rsidRPr="000F0B1A">
        <w:rPr>
          <w:rFonts w:ascii="Times New Roman" w:eastAsia="Times New Roman" w:hAnsi="Times New Roman" w:cs="Times New Roman"/>
          <w:sz w:val="24"/>
          <w:szCs w:val="24"/>
          <w:lang w:eastAsia="bg-BG"/>
        </w:rPr>
        <w:t>т</w:t>
      </w:r>
      <w:r w:rsidRPr="000F0B1A">
        <w:rPr>
          <w:rFonts w:ascii="Times New Roman" w:eastAsia="Times New Roman" w:hAnsi="Times New Roman" w:cs="Times New Roman"/>
          <w:sz w:val="24"/>
          <w:szCs w:val="24"/>
          <w:lang w:eastAsia="bg-BG"/>
        </w:rPr>
        <w:t xml:space="preserve"> юридическ</w:t>
      </w:r>
      <w:r w:rsidR="00E85139" w:rsidRPr="000F0B1A">
        <w:rPr>
          <w:rFonts w:ascii="Times New Roman" w:eastAsia="Times New Roman" w:hAnsi="Times New Roman" w:cs="Times New Roman"/>
          <w:sz w:val="24"/>
          <w:szCs w:val="24"/>
          <w:lang w:eastAsia="bg-BG"/>
        </w:rPr>
        <w:t>и</w:t>
      </w:r>
      <w:r w:rsidRPr="000F0B1A">
        <w:rPr>
          <w:rFonts w:ascii="Times New Roman" w:eastAsia="Times New Roman" w:hAnsi="Times New Roman" w:cs="Times New Roman"/>
          <w:sz w:val="24"/>
          <w:szCs w:val="24"/>
          <w:lang w:eastAsia="bg-BG"/>
        </w:rPr>
        <w:t xml:space="preserve"> лиц</w:t>
      </w:r>
      <w:r w:rsidR="002F72E4" w:rsidRPr="000F0B1A">
        <w:rPr>
          <w:rFonts w:ascii="Times New Roman" w:eastAsia="Times New Roman" w:hAnsi="Times New Roman" w:cs="Times New Roman"/>
          <w:sz w:val="24"/>
          <w:szCs w:val="24"/>
          <w:lang w:eastAsia="bg-BG"/>
        </w:rPr>
        <w:t>а</w:t>
      </w:r>
      <w:r w:rsidR="00E85139" w:rsidRPr="000F0B1A">
        <w:rPr>
          <w:rFonts w:ascii="Times New Roman" w:eastAsia="Times New Roman" w:hAnsi="Times New Roman" w:cs="Times New Roman"/>
          <w:sz w:val="24"/>
          <w:szCs w:val="24"/>
          <w:lang w:eastAsia="bg-BG"/>
        </w:rPr>
        <w:t xml:space="preserve"> и еднолични търговци</w:t>
      </w:r>
      <w:r w:rsidRPr="000F0B1A">
        <w:rPr>
          <w:rFonts w:ascii="Times New Roman" w:eastAsia="Times New Roman" w:hAnsi="Times New Roman" w:cs="Times New Roman"/>
          <w:sz w:val="24"/>
          <w:szCs w:val="24"/>
          <w:lang w:eastAsia="bg-BG"/>
        </w:rPr>
        <w:t xml:space="preserve">, </w:t>
      </w:r>
      <w:r w:rsidR="00E85139" w:rsidRPr="000F0B1A">
        <w:rPr>
          <w:rFonts w:ascii="Times New Roman" w:eastAsia="Times New Roman" w:hAnsi="Times New Roman" w:cs="Times New Roman"/>
          <w:sz w:val="24"/>
          <w:szCs w:val="24"/>
          <w:lang w:eastAsia="bg-BG"/>
        </w:rPr>
        <w:t xml:space="preserve">които </w:t>
      </w:r>
      <w:r w:rsidRPr="000F0B1A">
        <w:rPr>
          <w:rFonts w:ascii="Times New Roman" w:eastAsia="Times New Roman" w:hAnsi="Times New Roman" w:cs="Times New Roman"/>
          <w:sz w:val="24"/>
          <w:szCs w:val="24"/>
          <w:lang w:eastAsia="bg-BG"/>
        </w:rPr>
        <w:t>произвежда</w:t>
      </w:r>
      <w:r w:rsidR="00E85139" w:rsidRPr="000F0B1A">
        <w:rPr>
          <w:rFonts w:ascii="Times New Roman" w:eastAsia="Times New Roman" w:hAnsi="Times New Roman" w:cs="Times New Roman"/>
          <w:sz w:val="24"/>
          <w:szCs w:val="24"/>
          <w:lang w:eastAsia="bg-BG"/>
        </w:rPr>
        <w:t>т</w:t>
      </w:r>
      <w:r w:rsidRPr="000F0B1A">
        <w:rPr>
          <w:rFonts w:ascii="Times New Roman" w:eastAsia="Times New Roman" w:hAnsi="Times New Roman" w:cs="Times New Roman"/>
          <w:sz w:val="24"/>
          <w:szCs w:val="24"/>
          <w:lang w:eastAsia="bg-BG"/>
        </w:rPr>
        <w:t xml:space="preserve"> </w:t>
      </w:r>
      <w:r w:rsidR="00871845" w:rsidRPr="000F0B1A">
        <w:rPr>
          <w:rFonts w:ascii="Times New Roman" w:eastAsia="Times New Roman" w:hAnsi="Times New Roman" w:cs="Times New Roman"/>
          <w:sz w:val="24"/>
          <w:szCs w:val="24"/>
          <w:lang w:eastAsia="bg-BG"/>
        </w:rPr>
        <w:t>един или повече от продуктите по приложение № VІІ от Регламент (ЕС) № 1308/2013 г</w:t>
      </w:r>
      <w:r w:rsidRPr="000F0B1A">
        <w:rPr>
          <w:rFonts w:ascii="Times New Roman" w:eastAsia="Times New Roman" w:hAnsi="Times New Roman" w:cs="Times New Roman"/>
          <w:sz w:val="24"/>
          <w:szCs w:val="24"/>
          <w:lang w:eastAsia="bg-BG"/>
        </w:rPr>
        <w:t>, предназначени за пазара.</w:t>
      </w:r>
    </w:p>
    <w:p w:rsidR="00B13FB1" w:rsidRPr="000F0B1A" w:rsidRDefault="00B13FB1" w:rsidP="00CF3705">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(2) При първоначално вписване в лозарския регистър, винопроизводителите получават уникален идентификационен номер (УИН), който съдържа код за винопроизводител, данни за годината на вписване и пореден номер на вписването.</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B13FB1"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xml:space="preserve">) На задължително вписване в регистъра по чл. </w:t>
      </w:r>
      <w:r w:rsidR="00930726" w:rsidRPr="000F0B1A">
        <w:rPr>
          <w:rFonts w:ascii="Times New Roman" w:eastAsia="Times New Roman" w:hAnsi="Times New Roman" w:cs="Times New Roman"/>
          <w:sz w:val="24"/>
          <w:szCs w:val="24"/>
          <w:lang w:eastAsia="bg-BG"/>
        </w:rPr>
        <w:t>1</w:t>
      </w:r>
      <w:r w:rsidR="00484752" w:rsidRPr="000F0B1A">
        <w:rPr>
          <w:rFonts w:ascii="Times New Roman" w:eastAsia="Times New Roman" w:hAnsi="Times New Roman" w:cs="Times New Roman"/>
          <w:sz w:val="24"/>
          <w:szCs w:val="24"/>
          <w:lang w:eastAsia="bg-BG"/>
        </w:rPr>
        <w:t>9</w:t>
      </w:r>
      <w:r w:rsidRPr="000F0B1A">
        <w:rPr>
          <w:rFonts w:ascii="Times New Roman" w:eastAsia="Times New Roman" w:hAnsi="Times New Roman" w:cs="Times New Roman"/>
          <w:sz w:val="24"/>
          <w:szCs w:val="24"/>
          <w:lang w:eastAsia="bg-BG"/>
        </w:rPr>
        <w:t>, ал. 1 подлежат следните данни:</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идентификация на обектите за производство, складиране и съхранение на вино и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производствен и съдов капацитет;</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списъци на лицата, които водят производствения процес и извършват вписвания в дневниците по реда на този закон</w:t>
      </w:r>
      <w:r w:rsidR="00FE2451" w:rsidRPr="000F0B1A">
        <w:rPr>
          <w:rFonts w:ascii="Times New Roman" w:eastAsia="Times New Roman" w:hAnsi="Times New Roman" w:cs="Times New Roman"/>
          <w:sz w:val="24"/>
          <w:szCs w:val="24"/>
          <w:lang w:eastAsia="bg-BG"/>
        </w:rPr>
        <w:t>;</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задължителните декларации за производство</w:t>
      </w:r>
      <w:r w:rsidR="00930726" w:rsidRPr="000F0B1A">
        <w:rPr>
          <w:rFonts w:ascii="Times New Roman" w:eastAsia="Times New Roman" w:hAnsi="Times New Roman" w:cs="Times New Roman"/>
          <w:sz w:val="24"/>
          <w:szCs w:val="24"/>
          <w:lang w:eastAsia="bg-BG"/>
        </w:rPr>
        <w:t xml:space="preserve"> </w:t>
      </w:r>
      <w:r w:rsidR="00234FA1" w:rsidRPr="000F0B1A">
        <w:rPr>
          <w:rFonts w:ascii="Times New Roman" w:eastAsia="Times New Roman" w:hAnsi="Times New Roman" w:cs="Times New Roman"/>
          <w:sz w:val="24"/>
          <w:szCs w:val="24"/>
          <w:lang w:eastAsia="bg-BG"/>
        </w:rPr>
        <w:t>и декларации за стокови запаси</w:t>
      </w:r>
      <w:r w:rsidR="00FE2451" w:rsidRPr="000F0B1A">
        <w:rPr>
          <w:rFonts w:ascii="Times New Roman" w:eastAsia="Times New Roman" w:hAnsi="Times New Roman" w:cs="Times New Roman"/>
          <w:sz w:val="24"/>
          <w:szCs w:val="24"/>
          <w:lang w:eastAsia="bg-BG"/>
        </w:rPr>
        <w:t>.</w:t>
      </w:r>
    </w:p>
    <w:p w:rsidR="008F5F20" w:rsidRPr="000F0B1A" w:rsidRDefault="00754887"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2</w:t>
      </w:r>
      <w:r w:rsidR="0025232D" w:rsidRPr="000F0B1A">
        <w:rPr>
          <w:rFonts w:ascii="Times New Roman" w:eastAsia="Times New Roman" w:hAnsi="Times New Roman" w:cs="Times New Roman"/>
          <w:b/>
          <w:sz w:val="24"/>
          <w:szCs w:val="24"/>
          <w:lang w:eastAsia="bg-BG"/>
        </w:rPr>
        <w:t>2</w:t>
      </w:r>
      <w:r w:rsidR="008F5F20" w:rsidRPr="000F0B1A">
        <w:rPr>
          <w:rFonts w:ascii="Times New Roman" w:eastAsia="Times New Roman" w:hAnsi="Times New Roman" w:cs="Times New Roman"/>
          <w:b/>
          <w:sz w:val="24"/>
          <w:szCs w:val="24"/>
          <w:lang w:eastAsia="bg-BG"/>
        </w:rPr>
        <w:t>.</w:t>
      </w:r>
      <w:r w:rsidR="005C2100" w:rsidRPr="000F0B1A">
        <w:rPr>
          <w:rFonts w:ascii="Times New Roman" w:eastAsia="Times New Roman" w:hAnsi="Times New Roman" w:cs="Times New Roman"/>
          <w:sz w:val="24"/>
          <w:szCs w:val="24"/>
          <w:lang w:eastAsia="bg-BG"/>
        </w:rPr>
        <w:t xml:space="preserve"> </w:t>
      </w:r>
      <w:r w:rsidR="008F5F20" w:rsidRPr="000F0B1A">
        <w:rPr>
          <w:rFonts w:ascii="Times New Roman" w:eastAsia="Times New Roman" w:hAnsi="Times New Roman" w:cs="Times New Roman"/>
          <w:sz w:val="24"/>
          <w:szCs w:val="24"/>
          <w:lang w:eastAsia="bg-BG"/>
        </w:rPr>
        <w:t>Производителите на плодово вино</w:t>
      </w:r>
      <w:r w:rsidR="004867B3" w:rsidRPr="000F0B1A">
        <w:rPr>
          <w:rFonts w:ascii="Times New Roman" w:eastAsia="Times New Roman" w:hAnsi="Times New Roman" w:cs="Times New Roman"/>
          <w:sz w:val="24"/>
          <w:szCs w:val="24"/>
          <w:lang w:eastAsia="bg-BG"/>
        </w:rPr>
        <w:t>, продукти на основата на плодово вино</w:t>
      </w:r>
      <w:r w:rsidR="008F5F20" w:rsidRPr="000F0B1A">
        <w:rPr>
          <w:rFonts w:ascii="Times New Roman" w:eastAsia="Times New Roman" w:hAnsi="Times New Roman" w:cs="Times New Roman"/>
          <w:sz w:val="24"/>
          <w:szCs w:val="24"/>
          <w:lang w:eastAsia="bg-BG"/>
        </w:rPr>
        <w:t xml:space="preserve"> и оцет се вписват в регистър</w:t>
      </w:r>
      <w:r w:rsidR="00FE2451" w:rsidRPr="000F0B1A">
        <w:rPr>
          <w:rFonts w:ascii="Times New Roman" w:eastAsia="Times New Roman" w:hAnsi="Times New Roman" w:cs="Times New Roman"/>
          <w:sz w:val="24"/>
          <w:szCs w:val="24"/>
          <w:lang w:eastAsia="bg-BG"/>
        </w:rPr>
        <w:t>а по реда на</w:t>
      </w:r>
      <w:r w:rsidR="008F5F20" w:rsidRPr="000F0B1A">
        <w:rPr>
          <w:rFonts w:ascii="Times New Roman" w:eastAsia="Times New Roman" w:hAnsi="Times New Roman" w:cs="Times New Roman"/>
          <w:sz w:val="24"/>
          <w:szCs w:val="24"/>
          <w:lang w:eastAsia="bg-BG"/>
        </w:rPr>
        <w:t xml:space="preserve"> наредб</w:t>
      </w:r>
      <w:r w:rsidR="00124461" w:rsidRPr="000F0B1A">
        <w:rPr>
          <w:rFonts w:ascii="Times New Roman" w:eastAsia="Times New Roman" w:hAnsi="Times New Roman" w:cs="Times New Roman"/>
          <w:sz w:val="24"/>
          <w:szCs w:val="24"/>
          <w:lang w:eastAsia="bg-BG"/>
        </w:rPr>
        <w:t>ата</w:t>
      </w:r>
      <w:r w:rsidR="008F5F20" w:rsidRPr="000F0B1A">
        <w:rPr>
          <w:rFonts w:ascii="Times New Roman" w:eastAsia="Times New Roman" w:hAnsi="Times New Roman" w:cs="Times New Roman"/>
          <w:sz w:val="24"/>
          <w:szCs w:val="24"/>
          <w:lang w:eastAsia="bg-BG"/>
        </w:rPr>
        <w:t xml:space="preserve"> по чл. </w:t>
      </w:r>
      <w:r w:rsidR="00124461" w:rsidRPr="000F0B1A">
        <w:rPr>
          <w:rFonts w:ascii="Times New Roman" w:eastAsia="Times New Roman" w:hAnsi="Times New Roman" w:cs="Times New Roman"/>
          <w:sz w:val="24"/>
          <w:szCs w:val="24"/>
          <w:lang w:eastAsia="bg-BG"/>
        </w:rPr>
        <w:t>37</w:t>
      </w:r>
      <w:r w:rsidR="008F5F20" w:rsidRPr="000F0B1A">
        <w:rPr>
          <w:rFonts w:ascii="Times New Roman" w:eastAsia="Times New Roman" w:hAnsi="Times New Roman" w:cs="Times New Roman"/>
          <w:sz w:val="24"/>
          <w:szCs w:val="24"/>
          <w:lang w:eastAsia="bg-BG"/>
        </w:rPr>
        <w:t xml:space="preserve"> ал. 4</w:t>
      </w:r>
      <w:r w:rsidR="006E6100" w:rsidRPr="000F0B1A">
        <w:rPr>
          <w:rFonts w:ascii="Times New Roman" w:eastAsia="Times New Roman" w:hAnsi="Times New Roman" w:cs="Times New Roman"/>
          <w:sz w:val="24"/>
          <w:szCs w:val="24"/>
          <w:lang w:eastAsia="bg-BG"/>
        </w:rPr>
        <w:t>, т. 1</w:t>
      </w:r>
      <w:r w:rsidR="008F5F20" w:rsidRPr="000F0B1A">
        <w:rPr>
          <w:rFonts w:ascii="Times New Roman" w:eastAsia="Times New Roman" w:hAnsi="Times New Roman" w:cs="Times New Roman"/>
          <w:sz w:val="24"/>
          <w:szCs w:val="24"/>
          <w:lang w:eastAsia="bg-BG"/>
        </w:rPr>
        <w:t>.</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754887" w:rsidRPr="000F0B1A">
        <w:rPr>
          <w:rFonts w:ascii="Times New Roman" w:eastAsia="Times New Roman" w:hAnsi="Times New Roman" w:cs="Times New Roman"/>
          <w:b/>
          <w:sz w:val="24"/>
          <w:szCs w:val="24"/>
          <w:lang w:eastAsia="bg-BG"/>
        </w:rPr>
        <w:t>2</w:t>
      </w:r>
      <w:r w:rsidR="0025232D" w:rsidRPr="000F0B1A">
        <w:rPr>
          <w:rFonts w:ascii="Times New Roman" w:eastAsia="Times New Roman" w:hAnsi="Times New Roman" w:cs="Times New Roman"/>
          <w:b/>
          <w:sz w:val="24"/>
          <w:szCs w:val="24"/>
          <w:lang w:eastAsia="bg-BG"/>
        </w:rPr>
        <w:t>3</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Информацията в лозарския регистър се съхранява за период </w:t>
      </w:r>
      <w:r w:rsidR="00C86744" w:rsidRPr="000F0B1A">
        <w:rPr>
          <w:rFonts w:ascii="Times New Roman" w:eastAsia="Times New Roman" w:hAnsi="Times New Roman" w:cs="Times New Roman"/>
          <w:sz w:val="24"/>
          <w:szCs w:val="24"/>
          <w:lang w:eastAsia="bg-BG"/>
        </w:rPr>
        <w:t xml:space="preserve">най-малко от </w:t>
      </w:r>
      <w:r w:rsidRPr="000F0B1A">
        <w:rPr>
          <w:rFonts w:ascii="Times New Roman" w:eastAsia="Times New Roman" w:hAnsi="Times New Roman" w:cs="Times New Roman"/>
          <w:sz w:val="24"/>
          <w:szCs w:val="24"/>
          <w:lang w:eastAsia="bg-BG"/>
        </w:rPr>
        <w:t>5 винарски години, следващи годината, за която се отнася.</w:t>
      </w:r>
    </w:p>
    <w:p w:rsidR="008F5F20" w:rsidRPr="000F0B1A" w:rsidRDefault="008F5F20" w:rsidP="00CF37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Изпълнителна агенция по лозата и виното</w:t>
      </w:r>
      <w:r w:rsidR="0021772B"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най-малко веднъж на 5 години</w:t>
      </w:r>
      <w:r w:rsidR="0021772B"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извършва проверка за съответствие между информацията от досието на </w:t>
      </w:r>
      <w:proofErr w:type="spellStart"/>
      <w:r w:rsidRPr="000F0B1A">
        <w:rPr>
          <w:rFonts w:ascii="Times New Roman" w:eastAsia="Times New Roman" w:hAnsi="Times New Roman" w:cs="Times New Roman"/>
          <w:sz w:val="24"/>
          <w:szCs w:val="24"/>
          <w:lang w:eastAsia="bg-BG"/>
        </w:rPr>
        <w:t>гроздопроизводителя</w:t>
      </w:r>
      <w:proofErr w:type="spellEnd"/>
      <w:r w:rsidRPr="000F0B1A">
        <w:rPr>
          <w:rFonts w:ascii="Times New Roman" w:eastAsia="Times New Roman" w:hAnsi="Times New Roman" w:cs="Times New Roman"/>
          <w:sz w:val="24"/>
          <w:szCs w:val="24"/>
          <w:lang w:eastAsia="bg-BG"/>
        </w:rPr>
        <w:t xml:space="preserve"> и фактическото състояние на лозарското стопанство.</w:t>
      </w:r>
    </w:p>
    <w:p w:rsidR="00754887" w:rsidRPr="000F0B1A" w:rsidRDefault="00754887"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bCs/>
          <w:sz w:val="24"/>
          <w:szCs w:val="24"/>
          <w:lang w:eastAsia="bg-BG"/>
        </w:rPr>
        <w:t>Раздел VIII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 xml:space="preserve">Промени в данните в лозарския регистър </w:t>
      </w:r>
    </w:p>
    <w:p w:rsidR="00754887" w:rsidRPr="000F0B1A" w:rsidRDefault="00754887"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8F5F20" w:rsidRPr="000F0B1A" w:rsidRDefault="00754887"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 2</w:t>
      </w:r>
      <w:r w:rsidR="00FE3ED5" w:rsidRPr="000F0B1A">
        <w:rPr>
          <w:rFonts w:ascii="Times New Roman" w:eastAsia="Times New Roman" w:hAnsi="Times New Roman" w:cs="Times New Roman"/>
          <w:b/>
          <w:bCs/>
          <w:sz w:val="24"/>
          <w:szCs w:val="24"/>
          <w:lang w:eastAsia="bg-BG"/>
        </w:rPr>
        <w:t>4</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(1) Изпълнителната агенция по лозата и виното отразява в лозарския </w:t>
      </w:r>
      <w:r w:rsidR="008F5F20" w:rsidRPr="000F0B1A">
        <w:rPr>
          <w:rFonts w:ascii="Times New Roman" w:eastAsia="Times New Roman" w:hAnsi="Times New Roman" w:cs="Times New Roman"/>
          <w:sz w:val="24"/>
          <w:szCs w:val="24"/>
          <w:lang w:eastAsia="bg-BG"/>
        </w:rPr>
        <w:lastRenderedPageBreak/>
        <w:t>регистър настъпилите промени в структурата на лозарските стопанства.</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За промени в структурата на лозарско стопанство се смятат следните действия:</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включване и/или отделяне на лозарски имот/имоти от едно лозарско стопанство в друго, както и промяна на начина на стопанисване на лозарските имоти;</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разделяне на лозарски имот, при което от първоначалния имот се образуват два или повече самостоятелни имота, и/или обединяване на лозарски имоти, при което от два или повече съседни имота се образува нов имот.</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FE3ED5" w:rsidRPr="000F0B1A">
        <w:rPr>
          <w:rFonts w:ascii="Times New Roman" w:eastAsia="Times New Roman" w:hAnsi="Times New Roman" w:cs="Times New Roman"/>
          <w:b/>
          <w:bCs/>
          <w:sz w:val="24"/>
          <w:szCs w:val="24"/>
          <w:lang w:eastAsia="bg-BG"/>
        </w:rPr>
        <w:t>25</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В срок до </w:t>
      </w:r>
      <w:r w:rsidR="0099079F" w:rsidRPr="000F0B1A">
        <w:rPr>
          <w:rFonts w:ascii="Times New Roman" w:eastAsia="Times New Roman" w:hAnsi="Times New Roman" w:cs="Times New Roman"/>
          <w:sz w:val="24"/>
          <w:szCs w:val="24"/>
          <w:lang w:eastAsia="bg-BG"/>
        </w:rPr>
        <w:t xml:space="preserve"> 90 </w:t>
      </w:r>
      <w:r w:rsidRPr="000F0B1A">
        <w:rPr>
          <w:rFonts w:ascii="Times New Roman" w:eastAsia="Times New Roman" w:hAnsi="Times New Roman" w:cs="Times New Roman"/>
          <w:sz w:val="24"/>
          <w:szCs w:val="24"/>
          <w:lang w:eastAsia="bg-BG"/>
        </w:rPr>
        <w:t>дни о</w:t>
      </w:r>
      <w:r w:rsidR="00754887" w:rsidRPr="000F0B1A">
        <w:rPr>
          <w:rFonts w:ascii="Times New Roman" w:eastAsia="Times New Roman" w:hAnsi="Times New Roman" w:cs="Times New Roman"/>
          <w:sz w:val="24"/>
          <w:szCs w:val="24"/>
          <w:lang w:eastAsia="bg-BG"/>
        </w:rPr>
        <w:t>т настъпване на промяна по чл. 2</w:t>
      </w:r>
      <w:r w:rsidR="00FE3ED5"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xml:space="preserve">, ал. 2 </w:t>
      </w:r>
      <w:proofErr w:type="spellStart"/>
      <w:r w:rsidRPr="000F0B1A">
        <w:rPr>
          <w:rFonts w:ascii="Times New Roman" w:eastAsia="Times New Roman" w:hAnsi="Times New Roman" w:cs="Times New Roman"/>
          <w:sz w:val="24"/>
          <w:szCs w:val="24"/>
          <w:lang w:eastAsia="bg-BG"/>
        </w:rPr>
        <w:t>гроздопроизводителят</w:t>
      </w:r>
      <w:proofErr w:type="spellEnd"/>
      <w:r w:rsidRPr="000F0B1A">
        <w:rPr>
          <w:rFonts w:ascii="Times New Roman" w:eastAsia="Times New Roman" w:hAnsi="Times New Roman" w:cs="Times New Roman"/>
          <w:sz w:val="24"/>
          <w:szCs w:val="24"/>
          <w:lang w:eastAsia="bg-BG"/>
        </w:rPr>
        <w:t xml:space="preserve"> подава заявление за промяна в структурата на лозарското стопанство пред съответното териториално звено на ИАЛВ по образец, утвърден по реда н</w:t>
      </w:r>
      <w:r w:rsidR="00FE3ED5" w:rsidRPr="000F0B1A">
        <w:rPr>
          <w:rFonts w:ascii="Times New Roman" w:eastAsia="Times New Roman" w:hAnsi="Times New Roman" w:cs="Times New Roman"/>
          <w:sz w:val="24"/>
          <w:szCs w:val="24"/>
          <w:lang w:eastAsia="bg-BG"/>
        </w:rPr>
        <w:t>а чл. 2, ал. 6</w:t>
      </w:r>
      <w:r w:rsidRPr="000F0B1A">
        <w:rPr>
          <w:rFonts w:ascii="Times New Roman" w:eastAsia="Times New Roman" w:hAnsi="Times New Roman" w:cs="Times New Roman"/>
          <w:sz w:val="24"/>
          <w:szCs w:val="24"/>
          <w:lang w:eastAsia="bg-BG"/>
        </w:rPr>
        <w:t>, придружено с документи</w:t>
      </w:r>
      <w:r w:rsidR="00FE3ED5" w:rsidRPr="000F0B1A">
        <w:rPr>
          <w:rFonts w:ascii="Times New Roman" w:eastAsia="Times New Roman" w:hAnsi="Times New Roman" w:cs="Times New Roman"/>
          <w:sz w:val="24"/>
          <w:szCs w:val="24"/>
          <w:lang w:eastAsia="bg-BG"/>
        </w:rPr>
        <w:t>те</w:t>
      </w:r>
      <w:r w:rsidRPr="000F0B1A">
        <w:rPr>
          <w:rFonts w:ascii="Times New Roman" w:eastAsia="Times New Roman" w:hAnsi="Times New Roman" w:cs="Times New Roman"/>
          <w:sz w:val="24"/>
          <w:szCs w:val="24"/>
          <w:lang w:eastAsia="bg-BG"/>
        </w:rPr>
        <w:t xml:space="preserve">, посочени в него, и прилага документ за платена такса за разглеждане на заявлението съгласно тарифата по чл. </w:t>
      </w:r>
      <w:r w:rsidR="00FE3ED5"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xml:space="preserve">, ал. </w:t>
      </w:r>
      <w:r w:rsidR="00FE3ED5" w:rsidRPr="000F0B1A">
        <w:rPr>
          <w:rFonts w:ascii="Times New Roman" w:eastAsia="Times New Roman" w:hAnsi="Times New Roman" w:cs="Times New Roman"/>
          <w:sz w:val="24"/>
          <w:szCs w:val="24"/>
          <w:lang w:eastAsia="bg-BG"/>
        </w:rPr>
        <w:t>1</w:t>
      </w:r>
      <w:r w:rsidRPr="000F0B1A">
        <w:rPr>
          <w:rFonts w:ascii="Times New Roman" w:eastAsia="Times New Roman" w:hAnsi="Times New Roman" w:cs="Times New Roman"/>
          <w:sz w:val="24"/>
          <w:szCs w:val="24"/>
          <w:lang w:eastAsia="bg-BG"/>
        </w:rPr>
        <w:t xml:space="preserve">. </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Заявление по ал. 1 се подава за всяко лозарско стопанство.</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Когато производител, който няма регистрирано лозарско стопанство в съответния лозарски район при</w:t>
      </w:r>
      <w:r w:rsidR="00FE3ED5" w:rsidRPr="000F0B1A">
        <w:rPr>
          <w:rFonts w:ascii="Times New Roman" w:eastAsia="Times New Roman" w:hAnsi="Times New Roman" w:cs="Times New Roman"/>
          <w:sz w:val="24"/>
          <w:szCs w:val="24"/>
          <w:lang w:eastAsia="bg-BG"/>
        </w:rPr>
        <w:t xml:space="preserve">добие </w:t>
      </w:r>
      <w:r w:rsidR="00AF0A17" w:rsidRPr="000F0B1A">
        <w:rPr>
          <w:rFonts w:ascii="Times New Roman" w:eastAsia="Times New Roman" w:hAnsi="Times New Roman" w:cs="Times New Roman"/>
          <w:sz w:val="24"/>
          <w:szCs w:val="24"/>
          <w:lang w:eastAsia="bg-BG"/>
        </w:rPr>
        <w:t xml:space="preserve">лозарски </w:t>
      </w:r>
      <w:r w:rsidR="00FE3ED5" w:rsidRPr="000F0B1A">
        <w:rPr>
          <w:rFonts w:ascii="Times New Roman" w:eastAsia="Times New Roman" w:hAnsi="Times New Roman" w:cs="Times New Roman"/>
          <w:sz w:val="24"/>
          <w:szCs w:val="24"/>
          <w:lang w:eastAsia="bg-BG"/>
        </w:rPr>
        <w:t>имот</w:t>
      </w:r>
      <w:r w:rsidR="00AF0A17" w:rsidRPr="000F0B1A">
        <w:rPr>
          <w:rFonts w:ascii="Times New Roman" w:eastAsia="Times New Roman" w:hAnsi="Times New Roman" w:cs="Times New Roman"/>
          <w:sz w:val="24"/>
          <w:szCs w:val="24"/>
          <w:lang w:eastAsia="bg-BG"/>
        </w:rPr>
        <w:t xml:space="preserve"> в него</w:t>
      </w:r>
      <w:r w:rsidR="00FE3ED5" w:rsidRPr="000F0B1A">
        <w:rPr>
          <w:rFonts w:ascii="Times New Roman" w:eastAsia="Times New Roman" w:hAnsi="Times New Roman" w:cs="Times New Roman"/>
          <w:sz w:val="24"/>
          <w:szCs w:val="24"/>
          <w:lang w:eastAsia="bg-BG"/>
        </w:rPr>
        <w:t xml:space="preserve">, </w:t>
      </w:r>
      <w:r w:rsidR="00754887" w:rsidRPr="000F0B1A">
        <w:rPr>
          <w:rFonts w:ascii="Times New Roman" w:eastAsia="Times New Roman" w:hAnsi="Times New Roman" w:cs="Times New Roman"/>
          <w:sz w:val="24"/>
          <w:szCs w:val="24"/>
          <w:lang w:eastAsia="bg-BG"/>
        </w:rPr>
        <w:t>и в случаите по чл. 2</w:t>
      </w:r>
      <w:r w:rsidR="00FE3ED5"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ал. 2</w:t>
      </w:r>
      <w:r w:rsidR="00FE3ED5"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се регистрира лозарско стопанство.</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В срок до 7 работни дни от подаване на заявлението по ал. 1 съответното териториално звено на ИАЛВ извършва проверка на представените документи. При установяване на непълноти и/или нередности териториалното звено на ИАЛВ писмено уведомява заявителя, който в срок до 10 работни дни от получаване на уведомлението представя изисканите документи или писмени обяснения. В случай че заявителят не отстрани непълнотите и/или нередностите в определения срок, промяна в структурата на лозарското стопанство не се извършва.</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В срок до 30 дни от подаване на заявлението по ал. 1 или от отстраняването на непълнотите и/или нередностите по ал. 4 ИАЛВ отразява промените, за което писмено уведомява производителя и му изпраща актуална справка на лозарското стопанство.</w:t>
      </w:r>
    </w:p>
    <w:p w:rsidR="00FE3ED5" w:rsidRPr="000F0B1A" w:rsidRDefault="00FE3ED5" w:rsidP="00CC57F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eastAsia="Times New Roman" w:hAnsi="Times New Roman" w:cs="Times New Roman"/>
          <w:b/>
          <w:sz w:val="24"/>
          <w:szCs w:val="24"/>
          <w:lang w:eastAsia="bg-BG"/>
        </w:rPr>
        <w:t>Чл. 26.</w:t>
      </w:r>
      <w:r w:rsidRPr="000F0B1A">
        <w:rPr>
          <w:rFonts w:ascii="Times New Roman" w:eastAsia="Times New Roman" w:hAnsi="Times New Roman" w:cs="Times New Roman"/>
          <w:sz w:val="24"/>
          <w:szCs w:val="24"/>
          <w:lang w:eastAsia="bg-BG"/>
        </w:rPr>
        <w:t xml:space="preserve"> (1) </w:t>
      </w:r>
      <w:r w:rsidRPr="000F0B1A">
        <w:rPr>
          <w:rFonts w:ascii="Times New Roman" w:hAnsi="Times New Roman" w:cs="Times New Roman"/>
          <w:sz w:val="24"/>
          <w:szCs w:val="24"/>
        </w:rPr>
        <w:t xml:space="preserve">В срок до 30 дни от настъпване на промяна по чл. 21, ал 3, винопроизводителите подават заявление за промяна във вписаните в лозарския регистър обстоятелства, пред съответното териториално звено на ИАЛВ по образец, утвърден по реда на чл. 2, ал. 6, придружено с документите, посочени в него, и прилагат документ за платена такса за разглеждане на заявлението съгласно тарифата по чл. 3, ал. 1. </w:t>
      </w:r>
    </w:p>
    <w:p w:rsidR="00FE3ED5" w:rsidRPr="000F0B1A" w:rsidRDefault="00FE3ED5" w:rsidP="00CC57F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 xml:space="preserve">(2) В срок до 14 дни от подаване на заявлението по ал. 1, ИАЛВ разглежда </w:t>
      </w:r>
      <w:r w:rsidRPr="000F0B1A">
        <w:rPr>
          <w:rFonts w:ascii="Times New Roman" w:hAnsi="Times New Roman" w:cs="Times New Roman"/>
          <w:sz w:val="24"/>
          <w:szCs w:val="24"/>
        </w:rPr>
        <w:lastRenderedPageBreak/>
        <w:t xml:space="preserve">преписката, съгласно процедура определена със заповед на изпълнителния директор. </w:t>
      </w:r>
    </w:p>
    <w:p w:rsidR="0017694F" w:rsidRPr="000F0B1A" w:rsidRDefault="0017694F" w:rsidP="00CC57F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eastAsia="Times New Roman" w:hAnsi="Times New Roman" w:cs="Times New Roman"/>
          <w:sz w:val="24"/>
          <w:szCs w:val="24"/>
          <w:lang w:eastAsia="bg-BG"/>
        </w:rPr>
        <w:t xml:space="preserve">(3) </w:t>
      </w:r>
      <w:r w:rsidRPr="000F0B1A">
        <w:rPr>
          <w:rFonts w:ascii="Times New Roman" w:hAnsi="Times New Roman" w:cs="Times New Roman"/>
          <w:sz w:val="24"/>
          <w:szCs w:val="24"/>
        </w:rPr>
        <w:t xml:space="preserve">В срок до 30 дни от настъпване на промяна на подлежащите на вписване обстоятелства, определени в </w:t>
      </w:r>
      <w:r w:rsidR="00FF5D73" w:rsidRPr="000F0B1A">
        <w:rPr>
          <w:rFonts w:ascii="Times New Roman" w:hAnsi="Times New Roman" w:cs="Times New Roman"/>
          <w:sz w:val="24"/>
          <w:szCs w:val="24"/>
        </w:rPr>
        <w:t>н</w:t>
      </w:r>
      <w:r w:rsidRPr="000F0B1A">
        <w:rPr>
          <w:rFonts w:ascii="Times New Roman" w:hAnsi="Times New Roman" w:cs="Times New Roman"/>
          <w:sz w:val="24"/>
          <w:szCs w:val="24"/>
        </w:rPr>
        <w:t xml:space="preserve">аредбата от чл. 37, ал. 4, </w:t>
      </w:r>
      <w:r w:rsidR="00994F01" w:rsidRPr="000F0B1A">
        <w:rPr>
          <w:rFonts w:ascii="Times New Roman" w:hAnsi="Times New Roman" w:cs="Times New Roman"/>
          <w:sz w:val="24"/>
          <w:szCs w:val="24"/>
        </w:rPr>
        <w:t>производителите по чл. 22</w:t>
      </w:r>
      <w:r w:rsidRPr="000F0B1A">
        <w:rPr>
          <w:rFonts w:ascii="Times New Roman" w:hAnsi="Times New Roman" w:cs="Times New Roman"/>
          <w:sz w:val="24"/>
          <w:szCs w:val="24"/>
        </w:rPr>
        <w:t xml:space="preserve"> подават заявление за промяна </w:t>
      </w:r>
      <w:r w:rsidR="00FF5D73" w:rsidRPr="000F0B1A">
        <w:rPr>
          <w:rFonts w:ascii="Times New Roman" w:hAnsi="Times New Roman" w:cs="Times New Roman"/>
          <w:sz w:val="24"/>
          <w:szCs w:val="24"/>
        </w:rPr>
        <w:t>на</w:t>
      </w:r>
      <w:r w:rsidRPr="000F0B1A">
        <w:rPr>
          <w:rFonts w:ascii="Times New Roman" w:hAnsi="Times New Roman" w:cs="Times New Roman"/>
          <w:sz w:val="24"/>
          <w:szCs w:val="24"/>
        </w:rPr>
        <w:t xml:space="preserve"> вписаните в лозарския регистър обстоятелства, пред съответното териториално звено на ИАЛВ по образец, утвърден по реда на чл. 2, ал. 6</w:t>
      </w:r>
      <w:r w:rsidR="00FF5D73" w:rsidRPr="000F0B1A">
        <w:rPr>
          <w:rFonts w:ascii="Times New Roman" w:hAnsi="Times New Roman" w:cs="Times New Roman"/>
          <w:sz w:val="24"/>
          <w:szCs w:val="24"/>
        </w:rPr>
        <w:t>.</w:t>
      </w:r>
      <w:r w:rsidR="006E6100" w:rsidRPr="000F0B1A">
        <w:rPr>
          <w:rFonts w:ascii="Times New Roman" w:hAnsi="Times New Roman" w:cs="Times New Roman"/>
          <w:sz w:val="24"/>
          <w:szCs w:val="24"/>
        </w:rPr>
        <w:t xml:space="preserve"> </w:t>
      </w:r>
      <w:r w:rsidR="00FF5D73" w:rsidRPr="000F0B1A">
        <w:rPr>
          <w:rFonts w:ascii="Times New Roman" w:hAnsi="Times New Roman" w:cs="Times New Roman"/>
          <w:sz w:val="24"/>
          <w:szCs w:val="24"/>
        </w:rPr>
        <w:t xml:space="preserve">Към заявлението се прилагат </w:t>
      </w:r>
      <w:r w:rsidRPr="000F0B1A">
        <w:rPr>
          <w:rFonts w:ascii="Times New Roman" w:hAnsi="Times New Roman" w:cs="Times New Roman"/>
          <w:sz w:val="24"/>
          <w:szCs w:val="24"/>
        </w:rPr>
        <w:t xml:space="preserve">документите, посочени в </w:t>
      </w:r>
      <w:r w:rsidR="00FF5D73" w:rsidRPr="000F0B1A">
        <w:rPr>
          <w:rFonts w:ascii="Times New Roman" w:hAnsi="Times New Roman" w:cs="Times New Roman"/>
          <w:sz w:val="24"/>
          <w:szCs w:val="24"/>
        </w:rPr>
        <w:t>образеца</w:t>
      </w:r>
      <w:r w:rsidRPr="000F0B1A">
        <w:rPr>
          <w:rFonts w:ascii="Times New Roman" w:hAnsi="Times New Roman" w:cs="Times New Roman"/>
          <w:sz w:val="24"/>
          <w:szCs w:val="24"/>
        </w:rPr>
        <w:t xml:space="preserve"> и документ за платена такса за разглеждане на заявлението</w:t>
      </w:r>
      <w:r w:rsidR="00FF5D73" w:rsidRPr="000F0B1A">
        <w:rPr>
          <w:rFonts w:ascii="Times New Roman" w:hAnsi="Times New Roman" w:cs="Times New Roman"/>
          <w:sz w:val="24"/>
          <w:szCs w:val="24"/>
        </w:rPr>
        <w:t>,</w:t>
      </w:r>
      <w:r w:rsidRPr="000F0B1A">
        <w:rPr>
          <w:rFonts w:ascii="Times New Roman" w:hAnsi="Times New Roman" w:cs="Times New Roman"/>
          <w:sz w:val="24"/>
          <w:szCs w:val="24"/>
        </w:rPr>
        <w:t xml:space="preserve"> съгласно тарифата по чл. 3, ал. 1.</w:t>
      </w:r>
    </w:p>
    <w:p w:rsidR="000F0B1A" w:rsidRPr="00741B18" w:rsidRDefault="000F0B1A"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bCs/>
          <w:spacing w:val="80"/>
          <w:sz w:val="24"/>
          <w:szCs w:val="24"/>
          <w:lang w:eastAsia="bg-BG"/>
        </w:rPr>
        <w:t xml:space="preserve">Глава </w:t>
      </w:r>
      <w:r w:rsidR="00473D45">
        <w:rPr>
          <w:rFonts w:ascii="Times New Roman" w:eastAsia="Times New Roman" w:hAnsi="Times New Roman" w:cs="Times New Roman"/>
          <w:bCs/>
          <w:spacing w:val="80"/>
          <w:sz w:val="24"/>
          <w:szCs w:val="24"/>
          <w:lang w:eastAsia="bg-BG"/>
        </w:rPr>
        <w:t>четвърта</w:t>
      </w:r>
    </w:p>
    <w:p w:rsidR="008F5F20" w:rsidRPr="000F0B1A" w:rsidRDefault="008F5F20" w:rsidP="00CC57F4">
      <w:pPr>
        <w:widowControl w:val="0"/>
        <w:autoSpaceDE w:val="0"/>
        <w:autoSpaceDN w:val="0"/>
        <w:adjustRightInd w:val="0"/>
        <w:spacing w:after="0" w:line="360" w:lineRule="auto"/>
        <w:ind w:firstLine="709"/>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 xml:space="preserve">КАТЕГОРИИ ЛОЗАРО-ВИНАРСКИ ПРОДУКТИ, НАИМЕНОВАНИЕ ЗА ПРОИЗХОД, ГЕОГРАФСКИ УКАЗАНИЯ  И ТРАДИЦИОННИ НАИМЕНОВАНИЯ </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3A5226"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 Чл. </w:t>
      </w:r>
      <w:r w:rsidR="00FF6F7F" w:rsidRPr="000F0B1A">
        <w:rPr>
          <w:rFonts w:ascii="Times New Roman" w:eastAsia="Times New Roman" w:hAnsi="Times New Roman" w:cs="Times New Roman"/>
          <w:b/>
          <w:bCs/>
          <w:sz w:val="24"/>
          <w:szCs w:val="24"/>
          <w:lang w:eastAsia="bg-BG"/>
        </w:rPr>
        <w:t>27</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w:t>
      </w:r>
      <w:r w:rsidR="003A5226" w:rsidRPr="000F0B1A">
        <w:rPr>
          <w:rFonts w:ascii="Times New Roman" w:eastAsia="Times New Roman" w:hAnsi="Times New Roman" w:cs="Times New Roman"/>
          <w:sz w:val="24"/>
          <w:szCs w:val="24"/>
          <w:lang w:eastAsia="bg-BG"/>
        </w:rPr>
        <w:t xml:space="preserve">Категориите </w:t>
      </w:r>
      <w:proofErr w:type="spellStart"/>
      <w:r w:rsidR="003A5226" w:rsidRPr="000F0B1A">
        <w:rPr>
          <w:rFonts w:ascii="Times New Roman" w:eastAsia="Times New Roman" w:hAnsi="Times New Roman" w:cs="Times New Roman"/>
          <w:sz w:val="24"/>
          <w:szCs w:val="24"/>
          <w:lang w:eastAsia="bg-BG"/>
        </w:rPr>
        <w:t>лозаро-винарски</w:t>
      </w:r>
      <w:proofErr w:type="spellEnd"/>
      <w:r w:rsidR="003A5226" w:rsidRPr="000F0B1A">
        <w:rPr>
          <w:rFonts w:ascii="Times New Roman" w:eastAsia="Times New Roman" w:hAnsi="Times New Roman" w:cs="Times New Roman"/>
          <w:sz w:val="24"/>
          <w:szCs w:val="24"/>
          <w:lang w:eastAsia="bg-BG"/>
        </w:rPr>
        <w:t xml:space="preserve"> продукти се определят съгласно приложение № VІІ, Част ІІ от Регламент (ЕС) № 1308/2013 г. </w:t>
      </w:r>
    </w:p>
    <w:p w:rsidR="003A5226" w:rsidRPr="000F0B1A" w:rsidRDefault="003A5226"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(2) Типът на вината се определя от съдържанието на остатъчна захар</w:t>
      </w:r>
      <w:r w:rsidR="00FF6F7F"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съгласно приложение №</w:t>
      </w:r>
      <w:r w:rsidR="00754887" w:rsidRPr="000F0B1A">
        <w:rPr>
          <w:rFonts w:ascii="Times New Roman" w:eastAsia="Times New Roman" w:hAnsi="Times New Roman" w:cs="Times New Roman"/>
          <w:sz w:val="24"/>
          <w:szCs w:val="24"/>
          <w:lang w:eastAsia="bg-BG"/>
        </w:rPr>
        <w:t xml:space="preserve"> ХІV от </w:t>
      </w:r>
      <w:r w:rsidR="00FF6F7F" w:rsidRPr="000F0B1A">
        <w:rPr>
          <w:rFonts w:ascii="Times New Roman" w:eastAsia="Times New Roman" w:hAnsi="Times New Roman" w:cs="Times New Roman"/>
          <w:sz w:val="24"/>
          <w:szCs w:val="24"/>
          <w:lang w:eastAsia="bg-BG"/>
        </w:rPr>
        <w:t xml:space="preserve">Регламент (ЕО) № 607/2009 на Комисията от 14 юли 2009 г. за определяне на някои подробни правила за прилагането на Регламент (ЕО) № 479/2008 на Съвета по отношение на защитените наименования за произход и защитените географски указания, традиционните наименования, етикетирането и представянето на определени </w:t>
      </w:r>
      <w:proofErr w:type="spellStart"/>
      <w:r w:rsidR="00FF6F7F" w:rsidRPr="000F0B1A">
        <w:rPr>
          <w:rFonts w:ascii="Times New Roman" w:eastAsia="Times New Roman" w:hAnsi="Times New Roman" w:cs="Times New Roman"/>
          <w:sz w:val="24"/>
          <w:szCs w:val="24"/>
          <w:lang w:eastAsia="bg-BG"/>
        </w:rPr>
        <w:t>лозаро-винарски</w:t>
      </w:r>
      <w:proofErr w:type="spellEnd"/>
      <w:r w:rsidR="00FF6F7F" w:rsidRPr="000F0B1A">
        <w:rPr>
          <w:rFonts w:ascii="Times New Roman" w:eastAsia="Times New Roman" w:hAnsi="Times New Roman" w:cs="Times New Roman"/>
          <w:sz w:val="24"/>
          <w:szCs w:val="24"/>
          <w:lang w:eastAsia="bg-BG"/>
        </w:rPr>
        <w:t xml:space="preserve"> продукти (ОВ, L 193/60 от 24 юли 2009 г.) /</w:t>
      </w:r>
      <w:r w:rsidR="00FF6F7F" w:rsidRPr="000F0B1A">
        <w:rPr>
          <w:rFonts w:ascii="Times New Roman" w:eastAsia="Times New Roman" w:hAnsi="Times New Roman" w:cs="Times New Roman"/>
          <w:sz w:val="24"/>
          <w:szCs w:val="24"/>
        </w:rPr>
        <w:t>Регламент (ЕО) № 607/2009 г./</w:t>
      </w:r>
      <w:r w:rsidRPr="000F0B1A">
        <w:rPr>
          <w:rFonts w:ascii="Times New Roman" w:eastAsia="Times New Roman" w:hAnsi="Times New Roman" w:cs="Times New Roman"/>
          <w:sz w:val="24"/>
          <w:szCs w:val="24"/>
          <w:lang w:eastAsia="bg-BG"/>
        </w:rPr>
        <w:t xml:space="preserve">. </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 Чл. </w:t>
      </w:r>
      <w:r w:rsidR="00FF6F7F" w:rsidRPr="000F0B1A">
        <w:rPr>
          <w:rFonts w:ascii="Times New Roman" w:eastAsia="Times New Roman" w:hAnsi="Times New Roman" w:cs="Times New Roman"/>
          <w:b/>
          <w:bCs/>
          <w:sz w:val="24"/>
          <w:szCs w:val="24"/>
          <w:lang w:eastAsia="bg-BG"/>
        </w:rPr>
        <w:t>28</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Вината се определят като:</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1. вина със защитено наименование на произход (ЗНП);</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2. вина със защитено географско указание (ЗГУ);</w:t>
      </w:r>
    </w:p>
    <w:p w:rsidR="008F5F20" w:rsidRPr="000F0B1A" w:rsidRDefault="008F2C1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3. сортови вина без ЗНП и </w:t>
      </w:r>
      <w:r w:rsidR="008F5F20" w:rsidRPr="000F0B1A">
        <w:rPr>
          <w:rFonts w:ascii="Times New Roman" w:eastAsia="Times New Roman" w:hAnsi="Times New Roman" w:cs="Times New Roman"/>
          <w:sz w:val="24"/>
          <w:szCs w:val="24"/>
          <w:lang w:eastAsia="bg-BG"/>
        </w:rPr>
        <w:t>ЗГУ;</w:t>
      </w:r>
    </w:p>
    <w:p w:rsidR="008F5F20" w:rsidRPr="000F0B1A" w:rsidRDefault="008F2C1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4. вина без ЗНП и </w:t>
      </w:r>
      <w:r w:rsidR="008F5F20" w:rsidRPr="000F0B1A">
        <w:rPr>
          <w:rFonts w:ascii="Times New Roman" w:eastAsia="Times New Roman" w:hAnsi="Times New Roman" w:cs="Times New Roman"/>
          <w:sz w:val="24"/>
          <w:szCs w:val="24"/>
          <w:lang w:eastAsia="bg-BG"/>
        </w:rPr>
        <w:t>ЗГУ.</w:t>
      </w:r>
    </w:p>
    <w:p w:rsidR="003A5226" w:rsidRPr="000F0B1A" w:rsidRDefault="00FF6F7F"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F0B1A">
        <w:rPr>
          <w:rFonts w:ascii="Times New Roman" w:eastAsia="Times New Roman" w:hAnsi="Times New Roman" w:cs="Times New Roman"/>
          <w:b/>
          <w:bCs/>
          <w:sz w:val="24"/>
          <w:szCs w:val="24"/>
          <w:lang w:eastAsia="bg-BG"/>
        </w:rPr>
        <w:t xml:space="preserve"> Чл. 29</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(1) </w:t>
      </w:r>
      <w:r w:rsidRPr="000F0B1A">
        <w:rPr>
          <w:rFonts w:ascii="Times New Roman" w:eastAsia="Times New Roman" w:hAnsi="Times New Roman" w:cs="Times New Roman"/>
          <w:sz w:val="24"/>
          <w:szCs w:val="24"/>
        </w:rPr>
        <w:t>В</w:t>
      </w:r>
      <w:r w:rsidR="003A5226" w:rsidRPr="000F0B1A">
        <w:rPr>
          <w:rFonts w:ascii="Times New Roman" w:eastAsia="Times New Roman" w:hAnsi="Times New Roman" w:cs="Times New Roman"/>
          <w:sz w:val="24"/>
          <w:szCs w:val="24"/>
        </w:rPr>
        <w:t>ината със ЗНП и вината със ЗГУ</w:t>
      </w:r>
      <w:r w:rsidRPr="000F0B1A">
        <w:rPr>
          <w:rFonts w:ascii="Times New Roman" w:eastAsia="Times New Roman" w:hAnsi="Times New Roman" w:cs="Times New Roman"/>
          <w:sz w:val="24"/>
          <w:szCs w:val="24"/>
        </w:rPr>
        <w:t xml:space="preserve"> трябва да отговарят на условията</w:t>
      </w:r>
      <w:r w:rsidR="003A5226" w:rsidRPr="000F0B1A">
        <w:rPr>
          <w:rFonts w:ascii="Times New Roman" w:eastAsia="Times New Roman" w:hAnsi="Times New Roman" w:cs="Times New Roman"/>
          <w:sz w:val="24"/>
          <w:szCs w:val="24"/>
        </w:rPr>
        <w:t xml:space="preserve"> определени в Дял ІІ, Глава І, Раздел 2, </w:t>
      </w:r>
      <w:proofErr w:type="spellStart"/>
      <w:r w:rsidR="003A5226" w:rsidRPr="000F0B1A">
        <w:rPr>
          <w:rFonts w:ascii="Times New Roman" w:eastAsia="Times New Roman" w:hAnsi="Times New Roman" w:cs="Times New Roman"/>
          <w:sz w:val="24"/>
          <w:szCs w:val="24"/>
        </w:rPr>
        <w:t>Подраздел</w:t>
      </w:r>
      <w:proofErr w:type="spellEnd"/>
      <w:r w:rsidR="003A5226" w:rsidRPr="000F0B1A">
        <w:rPr>
          <w:rFonts w:ascii="Times New Roman" w:eastAsia="Times New Roman" w:hAnsi="Times New Roman" w:cs="Times New Roman"/>
          <w:sz w:val="24"/>
          <w:szCs w:val="24"/>
        </w:rPr>
        <w:t xml:space="preserve"> 2 от Регламент (ЕС) № 1308/2013 г. и в Глава IІ, Раздел І </w:t>
      </w:r>
      <w:r w:rsidR="00754887" w:rsidRPr="000F0B1A">
        <w:rPr>
          <w:rFonts w:ascii="Times New Roman" w:eastAsia="Times New Roman" w:hAnsi="Times New Roman" w:cs="Times New Roman"/>
          <w:sz w:val="24"/>
          <w:szCs w:val="24"/>
        </w:rPr>
        <w:t>от Регламент (ЕО) № 607/2009 г.</w:t>
      </w:r>
    </w:p>
    <w:p w:rsidR="003A5226" w:rsidRPr="000F0B1A" w:rsidRDefault="003A5226"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 xml:space="preserve">(2) Вината със ЗНП и ЗГУ могат да бъдат обозначавани с традиционни наименования при спазване на условията и реда за предоставяне на правна закрила, определени в Дял ІІ, Глава І, Раздел 2, </w:t>
      </w:r>
      <w:proofErr w:type="spellStart"/>
      <w:r w:rsidRPr="000F0B1A">
        <w:rPr>
          <w:rFonts w:ascii="Times New Roman" w:eastAsia="Times New Roman" w:hAnsi="Times New Roman" w:cs="Times New Roman"/>
          <w:sz w:val="24"/>
          <w:szCs w:val="24"/>
        </w:rPr>
        <w:t>Подраздел</w:t>
      </w:r>
      <w:proofErr w:type="spellEnd"/>
      <w:r w:rsidRPr="000F0B1A">
        <w:rPr>
          <w:rFonts w:ascii="Times New Roman" w:eastAsia="Times New Roman" w:hAnsi="Times New Roman" w:cs="Times New Roman"/>
          <w:sz w:val="24"/>
          <w:szCs w:val="24"/>
        </w:rPr>
        <w:t xml:space="preserve"> 3 от Регламент (ЕС) № 1308/2013 г. и в Глава IІI от Регламент (ЕО) № 607/2009 г.</w:t>
      </w:r>
    </w:p>
    <w:p w:rsidR="003A5226" w:rsidRPr="000F0B1A" w:rsidRDefault="003A5226"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(3) Традиционните наименования, които могат да се ползват с правна закрила в рамките на Европейския съюз се регистрират в електронната база данни „</w:t>
      </w:r>
      <w:proofErr w:type="spellStart"/>
      <w:r w:rsidRPr="000F0B1A">
        <w:rPr>
          <w:rFonts w:ascii="Times New Roman" w:eastAsia="Times New Roman" w:hAnsi="Times New Roman" w:cs="Times New Roman"/>
          <w:sz w:val="24"/>
          <w:szCs w:val="24"/>
        </w:rPr>
        <w:t>E-Bacchus</w:t>
      </w:r>
      <w:proofErr w:type="spellEnd"/>
      <w:r w:rsidRPr="000F0B1A">
        <w:rPr>
          <w:rFonts w:ascii="Times New Roman" w:eastAsia="Times New Roman" w:hAnsi="Times New Roman" w:cs="Times New Roman"/>
          <w:sz w:val="24"/>
          <w:szCs w:val="24"/>
        </w:rPr>
        <w:t>“.</w:t>
      </w:r>
    </w:p>
    <w:p w:rsidR="003A5226" w:rsidRPr="000F0B1A" w:rsidRDefault="008F5F20" w:rsidP="00CC57F4">
      <w:pPr>
        <w:spacing w:after="0" w:line="360" w:lineRule="auto"/>
        <w:ind w:firstLine="709"/>
        <w:contextualSpacing/>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rPr>
        <w:lastRenderedPageBreak/>
        <w:t>Чл. 3</w:t>
      </w:r>
      <w:r w:rsidR="00696D3A" w:rsidRPr="000F0B1A">
        <w:rPr>
          <w:rFonts w:ascii="Times New Roman" w:eastAsia="Times New Roman" w:hAnsi="Times New Roman" w:cs="Times New Roman"/>
          <w:b/>
          <w:sz w:val="24"/>
          <w:szCs w:val="24"/>
        </w:rPr>
        <w:t>0</w:t>
      </w:r>
      <w:r w:rsidRPr="000F0B1A">
        <w:rPr>
          <w:rFonts w:ascii="Times New Roman" w:eastAsia="Times New Roman" w:hAnsi="Times New Roman" w:cs="Times New Roman"/>
          <w:b/>
          <w:sz w:val="24"/>
          <w:szCs w:val="24"/>
        </w:rPr>
        <w:t>.</w:t>
      </w:r>
      <w:r w:rsidRPr="000F0B1A">
        <w:rPr>
          <w:rFonts w:ascii="Times New Roman" w:eastAsia="Times New Roman" w:hAnsi="Times New Roman" w:cs="Times New Roman"/>
          <w:sz w:val="24"/>
          <w:szCs w:val="24"/>
        </w:rPr>
        <w:t xml:space="preserve"> (1</w:t>
      </w:r>
      <w:r w:rsidR="003A5226" w:rsidRPr="000F0B1A">
        <w:rPr>
          <w:rFonts w:ascii="Times New Roman" w:eastAsia="Times New Roman" w:hAnsi="Times New Roman" w:cs="Times New Roman"/>
          <w:sz w:val="24"/>
          <w:szCs w:val="24"/>
        </w:rPr>
        <w:t xml:space="preserve">) </w:t>
      </w:r>
      <w:r w:rsidR="003A5226" w:rsidRPr="000F0B1A">
        <w:rPr>
          <w:rFonts w:ascii="Times New Roman" w:eastAsia="Times New Roman" w:hAnsi="Times New Roman" w:cs="Times New Roman"/>
          <w:sz w:val="24"/>
          <w:szCs w:val="24"/>
          <w:lang w:eastAsia="bg-BG"/>
        </w:rPr>
        <w:t>Заявление за предоставяне на правна закрила и вписване в регистъра на Е</w:t>
      </w:r>
      <w:r w:rsidR="00696D3A" w:rsidRPr="000F0B1A">
        <w:rPr>
          <w:rFonts w:ascii="Times New Roman" w:eastAsia="Times New Roman" w:hAnsi="Times New Roman" w:cs="Times New Roman"/>
          <w:sz w:val="24"/>
          <w:szCs w:val="24"/>
          <w:lang w:eastAsia="bg-BG"/>
        </w:rPr>
        <w:t>вропейската комисия (ЕК)</w:t>
      </w:r>
      <w:r w:rsidR="003A5226" w:rsidRPr="000F0B1A">
        <w:rPr>
          <w:rFonts w:ascii="Times New Roman" w:eastAsia="Times New Roman" w:hAnsi="Times New Roman" w:cs="Times New Roman"/>
          <w:sz w:val="24"/>
          <w:szCs w:val="24"/>
          <w:lang w:eastAsia="bg-BG"/>
        </w:rPr>
        <w:t xml:space="preserve"> на защитено наименование за произход или защитено географско указание се подава от група от производители за произвеждано от тях вино.</w:t>
      </w:r>
    </w:p>
    <w:p w:rsidR="003A5226" w:rsidRPr="000F0B1A" w:rsidRDefault="003A5226" w:rsidP="00CC57F4">
      <w:pPr>
        <w:spacing w:after="0" w:line="360" w:lineRule="auto"/>
        <w:ind w:firstLine="709"/>
        <w:contextualSpacing/>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Индивидуални производители на вино могат да подават заявление за предоставяне на правна закрила и вписване в регистъра на ЕК на защитено наименование за произход или защитено географско указание при спазване на условията на чл. 2, параграф 1 </w:t>
      </w:r>
      <w:r w:rsidR="00696D3A" w:rsidRPr="000F0B1A">
        <w:rPr>
          <w:rFonts w:ascii="Times New Roman" w:eastAsia="Times New Roman" w:hAnsi="Times New Roman" w:cs="Times New Roman"/>
          <w:sz w:val="24"/>
          <w:szCs w:val="24"/>
          <w:lang w:eastAsia="bg-BG"/>
        </w:rPr>
        <w:t>от</w:t>
      </w:r>
      <w:r w:rsidRPr="000F0B1A">
        <w:rPr>
          <w:rFonts w:ascii="Times New Roman" w:eastAsia="Times New Roman" w:hAnsi="Times New Roman" w:cs="Times New Roman"/>
          <w:sz w:val="24"/>
          <w:szCs w:val="24"/>
          <w:lang w:eastAsia="bg-BG"/>
        </w:rPr>
        <w:t xml:space="preserve"> Регламент (ЕО) № 607/2009.</w:t>
      </w:r>
    </w:p>
    <w:p w:rsidR="003A5226" w:rsidRPr="000F0B1A" w:rsidRDefault="003A5226" w:rsidP="00CC57F4">
      <w:pPr>
        <w:spacing w:after="0" w:line="360" w:lineRule="auto"/>
        <w:ind w:firstLine="709"/>
        <w:contextualSpacing/>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Група</w:t>
      </w:r>
      <w:r w:rsidR="00696D3A" w:rsidRPr="000F0B1A">
        <w:rPr>
          <w:rFonts w:ascii="Times New Roman" w:eastAsia="Times New Roman" w:hAnsi="Times New Roman" w:cs="Times New Roman"/>
          <w:sz w:val="24"/>
          <w:szCs w:val="24"/>
          <w:lang w:eastAsia="bg-BG"/>
        </w:rPr>
        <w:t>та</w:t>
      </w:r>
      <w:r w:rsidRPr="000F0B1A">
        <w:rPr>
          <w:rFonts w:ascii="Times New Roman" w:eastAsia="Times New Roman" w:hAnsi="Times New Roman" w:cs="Times New Roman"/>
          <w:sz w:val="24"/>
          <w:szCs w:val="24"/>
          <w:lang w:eastAsia="bg-BG"/>
        </w:rPr>
        <w:t xml:space="preserve"> от производители по ал. 1 може да бъде организация по </w:t>
      </w:r>
      <w:r w:rsidR="004E3C98" w:rsidRPr="000F0B1A">
        <w:rPr>
          <w:rFonts w:ascii="Times New Roman" w:eastAsia="Times New Roman" w:hAnsi="Times New Roman" w:cs="Times New Roman"/>
          <w:sz w:val="24"/>
          <w:szCs w:val="24"/>
          <w:lang w:eastAsia="bg-BG"/>
        </w:rPr>
        <w:t>чл. 1</w:t>
      </w:r>
      <w:r w:rsidR="008C25B8" w:rsidRPr="000F0B1A">
        <w:rPr>
          <w:rFonts w:ascii="Times New Roman" w:eastAsia="Times New Roman" w:hAnsi="Times New Roman" w:cs="Times New Roman"/>
          <w:sz w:val="24"/>
          <w:szCs w:val="24"/>
          <w:lang w:eastAsia="bg-BG"/>
        </w:rPr>
        <w:t>4</w:t>
      </w:r>
      <w:r w:rsidR="00AD0B01" w:rsidRPr="000F0B1A">
        <w:rPr>
          <w:rFonts w:ascii="Times New Roman" w:eastAsia="Times New Roman" w:hAnsi="Times New Roman" w:cs="Times New Roman"/>
          <w:sz w:val="24"/>
          <w:szCs w:val="24"/>
          <w:lang w:eastAsia="bg-BG"/>
        </w:rPr>
        <w:t>1</w:t>
      </w:r>
      <w:r w:rsidRPr="000F0B1A">
        <w:rPr>
          <w:rFonts w:ascii="Times New Roman" w:eastAsia="Times New Roman" w:hAnsi="Times New Roman" w:cs="Times New Roman"/>
          <w:sz w:val="24"/>
          <w:szCs w:val="24"/>
          <w:lang w:eastAsia="bg-BG"/>
        </w:rPr>
        <w:t xml:space="preserve">, дружество по Търговския закон или </w:t>
      </w:r>
      <w:r w:rsidR="006A2F66" w:rsidRPr="000F0B1A">
        <w:rPr>
          <w:rFonts w:ascii="Times New Roman" w:eastAsia="Times New Roman" w:hAnsi="Times New Roman" w:cs="Times New Roman"/>
          <w:sz w:val="24"/>
          <w:szCs w:val="24"/>
          <w:lang w:eastAsia="bg-BG"/>
        </w:rPr>
        <w:t xml:space="preserve">по </w:t>
      </w:r>
      <w:r w:rsidRPr="000F0B1A">
        <w:rPr>
          <w:rFonts w:ascii="Times New Roman" w:eastAsia="Times New Roman" w:hAnsi="Times New Roman" w:cs="Times New Roman"/>
          <w:sz w:val="24"/>
          <w:szCs w:val="24"/>
          <w:lang w:eastAsia="bg-BG"/>
        </w:rPr>
        <w:t xml:space="preserve">Закона за задълженията и договорите, кооперация по Закона за кооперациите  или сдружение по Закона за юридическите лица с нестопанска цел, които осъществяват дейност по производство на вино в района, за който се иска правна закрила. </w:t>
      </w:r>
      <w:r w:rsidR="00696D3A" w:rsidRPr="000F0B1A">
        <w:rPr>
          <w:rFonts w:ascii="Times New Roman" w:eastAsia="Times New Roman" w:hAnsi="Times New Roman" w:cs="Times New Roman"/>
          <w:sz w:val="24"/>
          <w:szCs w:val="24"/>
          <w:lang w:eastAsia="bg-BG"/>
        </w:rPr>
        <w:t xml:space="preserve">Групата от производители не може да се учреди като еднолично търговско дружество. </w:t>
      </w:r>
      <w:r w:rsidRPr="000F0B1A">
        <w:rPr>
          <w:rFonts w:ascii="Times New Roman" w:eastAsia="Times New Roman" w:hAnsi="Times New Roman" w:cs="Times New Roman"/>
          <w:sz w:val="24"/>
          <w:szCs w:val="24"/>
          <w:lang w:eastAsia="bg-BG"/>
        </w:rPr>
        <w:t>В групата от производители могат да членуват и други заинтересовани лица</w:t>
      </w:r>
      <w:r w:rsidR="00696D3A" w:rsidRPr="000F0B1A">
        <w:rPr>
          <w:rFonts w:ascii="Times New Roman" w:eastAsia="Times New Roman" w:hAnsi="Times New Roman" w:cs="Times New Roman"/>
          <w:sz w:val="24"/>
          <w:szCs w:val="24"/>
          <w:lang w:eastAsia="bg-BG"/>
        </w:rPr>
        <w:t>, които не се производители</w:t>
      </w:r>
      <w:r w:rsidRPr="000F0B1A">
        <w:rPr>
          <w:rFonts w:ascii="Times New Roman" w:eastAsia="Times New Roman" w:hAnsi="Times New Roman" w:cs="Times New Roman"/>
          <w:sz w:val="24"/>
          <w:szCs w:val="24"/>
          <w:lang w:eastAsia="bg-BG"/>
        </w:rPr>
        <w:t>.</w:t>
      </w:r>
    </w:p>
    <w:p w:rsidR="003A5226" w:rsidRPr="000F0B1A" w:rsidRDefault="003A5226" w:rsidP="00CC57F4">
      <w:pPr>
        <w:spacing w:after="0" w:line="360" w:lineRule="auto"/>
        <w:ind w:firstLine="709"/>
        <w:contextualSpacing/>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Групата от производители, която не е юридическо лице, подава заявлението за вписване или </w:t>
      </w:r>
      <w:r w:rsidR="00696D3A" w:rsidRPr="000F0B1A">
        <w:rPr>
          <w:rFonts w:ascii="Times New Roman" w:eastAsia="Times New Roman" w:hAnsi="Times New Roman" w:cs="Times New Roman"/>
          <w:sz w:val="24"/>
          <w:szCs w:val="24"/>
          <w:lang w:eastAsia="bg-BG"/>
        </w:rPr>
        <w:t xml:space="preserve">за </w:t>
      </w:r>
      <w:r w:rsidRPr="000F0B1A">
        <w:rPr>
          <w:rFonts w:ascii="Times New Roman" w:eastAsia="Times New Roman" w:hAnsi="Times New Roman" w:cs="Times New Roman"/>
          <w:sz w:val="24"/>
          <w:szCs w:val="24"/>
          <w:lang w:eastAsia="bg-BG"/>
        </w:rPr>
        <w:t>изменение на вписване</w:t>
      </w:r>
      <w:r w:rsidR="00696D3A" w:rsidRPr="000F0B1A">
        <w:rPr>
          <w:rFonts w:ascii="Times New Roman" w:eastAsia="Times New Roman" w:hAnsi="Times New Roman" w:cs="Times New Roman"/>
          <w:sz w:val="24"/>
          <w:szCs w:val="24"/>
          <w:lang w:eastAsia="bg-BG"/>
        </w:rPr>
        <w:t>то</w:t>
      </w:r>
      <w:r w:rsidRPr="000F0B1A">
        <w:rPr>
          <w:rFonts w:ascii="Times New Roman" w:eastAsia="Times New Roman" w:hAnsi="Times New Roman" w:cs="Times New Roman"/>
          <w:sz w:val="24"/>
          <w:szCs w:val="24"/>
          <w:lang w:eastAsia="bg-BG"/>
        </w:rPr>
        <w:t xml:space="preserve"> чрез специално упълномощен представител</w:t>
      </w:r>
      <w:r w:rsidR="00696D3A"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с нотариално заверени подписи на </w:t>
      </w:r>
      <w:proofErr w:type="spellStart"/>
      <w:r w:rsidRPr="000F0B1A">
        <w:rPr>
          <w:rFonts w:ascii="Times New Roman" w:eastAsia="Times New Roman" w:hAnsi="Times New Roman" w:cs="Times New Roman"/>
          <w:sz w:val="24"/>
          <w:szCs w:val="24"/>
          <w:lang w:eastAsia="bg-BG"/>
        </w:rPr>
        <w:t>упълномощителите</w:t>
      </w:r>
      <w:proofErr w:type="spellEnd"/>
      <w:r w:rsidRPr="000F0B1A">
        <w:rPr>
          <w:rFonts w:ascii="Times New Roman" w:eastAsia="Times New Roman" w:hAnsi="Times New Roman" w:cs="Times New Roman"/>
          <w:sz w:val="24"/>
          <w:szCs w:val="24"/>
          <w:lang w:eastAsia="bg-BG"/>
        </w:rPr>
        <w:t>.</w:t>
      </w:r>
    </w:p>
    <w:p w:rsidR="008F5F20" w:rsidRPr="000F0B1A" w:rsidRDefault="00696D3A"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Условията и реда за подаване, разглеждане и одобрение на заявленията по ал. 1 се уреждат с наредба на министъра на земеделието и храните. </w:t>
      </w:r>
    </w:p>
    <w:p w:rsidR="003A5226" w:rsidRPr="000F0B1A" w:rsidRDefault="00E0484B"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696D3A" w:rsidRPr="000F0B1A">
        <w:rPr>
          <w:rFonts w:ascii="Times New Roman" w:eastAsia="Times New Roman" w:hAnsi="Times New Roman" w:cs="Times New Roman"/>
          <w:b/>
          <w:sz w:val="24"/>
          <w:szCs w:val="24"/>
          <w:lang w:eastAsia="bg-BG"/>
        </w:rPr>
        <w:t>31</w:t>
      </w:r>
      <w:r w:rsidR="008F5F20" w:rsidRPr="000F0B1A">
        <w:rPr>
          <w:rFonts w:ascii="Times New Roman" w:eastAsia="Times New Roman" w:hAnsi="Times New Roman" w:cs="Times New Roman"/>
          <w:b/>
          <w:sz w:val="24"/>
          <w:szCs w:val="24"/>
          <w:lang w:eastAsia="bg-BG"/>
        </w:rPr>
        <w:t xml:space="preserve">. </w:t>
      </w:r>
      <w:r w:rsidR="003A5226" w:rsidRPr="000F0B1A">
        <w:rPr>
          <w:rFonts w:ascii="Times New Roman" w:eastAsia="Times New Roman" w:hAnsi="Times New Roman" w:cs="Times New Roman"/>
          <w:sz w:val="24"/>
          <w:szCs w:val="24"/>
          <w:lang w:eastAsia="bg-BG"/>
        </w:rPr>
        <w:t>(1) Група от производители, съответно индивидуален производител, които имат правен интерес, могат да подадат в ИАЛВ заявление за изменение на спецификация на защитено наименование за произход или на защитено географско указание, вписано в Европейския регистър на защитените наименования за произход и защитените географски указания, с</w:t>
      </w:r>
      <w:r w:rsidR="00696D3A" w:rsidRPr="000F0B1A">
        <w:rPr>
          <w:rFonts w:ascii="Times New Roman" w:eastAsia="Times New Roman" w:hAnsi="Times New Roman" w:cs="Times New Roman"/>
          <w:sz w:val="24"/>
          <w:szCs w:val="24"/>
          <w:lang w:eastAsia="bg-BG"/>
        </w:rPr>
        <w:t>ъгласно</w:t>
      </w:r>
      <w:r w:rsidR="003A5226" w:rsidRPr="000F0B1A">
        <w:rPr>
          <w:rFonts w:ascii="Times New Roman" w:eastAsia="Times New Roman" w:hAnsi="Times New Roman" w:cs="Times New Roman"/>
          <w:sz w:val="24"/>
          <w:szCs w:val="24"/>
          <w:lang w:eastAsia="bg-BG"/>
        </w:rPr>
        <w:t xml:space="preserve"> чл. 20 на Регламент (ЕО) № 607/2009 г.</w:t>
      </w:r>
    </w:p>
    <w:p w:rsidR="003A5226" w:rsidRPr="000F0B1A" w:rsidRDefault="003A5226"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Заявлението по ал. 1 е по образец, утвърден със заповед на изпълнителния директор на ИАЛВ и съдържа данни за групата производители,</w:t>
      </w:r>
      <w:r w:rsidR="00696D3A"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съответно индивидуалния производител, описание на изменението и основанията за него.</w:t>
      </w:r>
    </w:p>
    <w:p w:rsidR="003A5226" w:rsidRPr="000F0B1A" w:rsidRDefault="003A5226"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Заявлението за изменение на спецификацията на защитено наименование за произход или на защитено географско указание се разглежда по реда на </w:t>
      </w:r>
      <w:r w:rsidR="00696D3A" w:rsidRPr="000F0B1A">
        <w:rPr>
          <w:rFonts w:ascii="Times New Roman" w:eastAsia="Times New Roman" w:hAnsi="Times New Roman" w:cs="Times New Roman"/>
          <w:sz w:val="24"/>
          <w:szCs w:val="24"/>
          <w:lang w:eastAsia="bg-BG"/>
        </w:rPr>
        <w:t>наредбата по чл. 30, ал. 5</w:t>
      </w:r>
      <w:r w:rsidRPr="000F0B1A">
        <w:rPr>
          <w:rFonts w:ascii="Times New Roman" w:eastAsia="Times New Roman" w:hAnsi="Times New Roman" w:cs="Times New Roman"/>
          <w:sz w:val="24"/>
          <w:szCs w:val="24"/>
          <w:lang w:eastAsia="bg-BG"/>
        </w:rPr>
        <w:t>.</w:t>
      </w:r>
    </w:p>
    <w:p w:rsidR="003A5226" w:rsidRPr="000F0B1A" w:rsidRDefault="00E0484B"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696D3A" w:rsidRPr="000F0B1A">
        <w:rPr>
          <w:rFonts w:ascii="Times New Roman" w:eastAsia="Times New Roman" w:hAnsi="Times New Roman" w:cs="Times New Roman"/>
          <w:b/>
          <w:sz w:val="24"/>
          <w:szCs w:val="24"/>
          <w:lang w:eastAsia="bg-BG"/>
        </w:rPr>
        <w:t>32</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w:t>
      </w:r>
      <w:r w:rsidR="003A5226" w:rsidRPr="000F0B1A">
        <w:rPr>
          <w:rFonts w:ascii="Times New Roman" w:eastAsia="Times New Roman" w:hAnsi="Times New Roman" w:cs="Times New Roman"/>
          <w:sz w:val="24"/>
          <w:szCs w:val="24"/>
          <w:lang w:eastAsia="bg-BG"/>
        </w:rPr>
        <w:t>(1). Контролът върху производството и спазването на спецификациите на вина със ЗНП</w:t>
      </w:r>
      <w:r w:rsidR="00636CFE" w:rsidRPr="000F0B1A">
        <w:rPr>
          <w:rFonts w:ascii="Times New Roman" w:eastAsia="Times New Roman" w:hAnsi="Times New Roman" w:cs="Times New Roman"/>
          <w:sz w:val="24"/>
          <w:szCs w:val="24"/>
          <w:lang w:eastAsia="bg-BG"/>
        </w:rPr>
        <w:t xml:space="preserve"> и ЗГУ</w:t>
      </w:r>
      <w:r w:rsidR="003A5226" w:rsidRPr="000F0B1A">
        <w:rPr>
          <w:rFonts w:ascii="Times New Roman" w:eastAsia="Times New Roman" w:hAnsi="Times New Roman" w:cs="Times New Roman"/>
          <w:sz w:val="24"/>
          <w:szCs w:val="24"/>
          <w:lang w:eastAsia="bg-BG"/>
        </w:rPr>
        <w:t xml:space="preserve">, се </w:t>
      </w:r>
      <w:r w:rsidR="00696D3A" w:rsidRPr="000F0B1A">
        <w:rPr>
          <w:rFonts w:ascii="Times New Roman" w:eastAsia="Times New Roman" w:hAnsi="Times New Roman" w:cs="Times New Roman"/>
          <w:sz w:val="24"/>
          <w:szCs w:val="24"/>
          <w:lang w:eastAsia="bg-BG"/>
        </w:rPr>
        <w:t>упражн</w:t>
      </w:r>
      <w:r w:rsidR="003A5226" w:rsidRPr="000F0B1A">
        <w:rPr>
          <w:rFonts w:ascii="Times New Roman" w:eastAsia="Times New Roman" w:hAnsi="Times New Roman" w:cs="Times New Roman"/>
          <w:sz w:val="24"/>
          <w:szCs w:val="24"/>
          <w:lang w:eastAsia="bg-BG"/>
        </w:rPr>
        <w:t>ява от ИАЛВ.</w:t>
      </w:r>
    </w:p>
    <w:p w:rsidR="003A5226" w:rsidRPr="000F0B1A" w:rsidRDefault="003A5226"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Всяка година производителите на вино със ЗНП и ЗГУ представят проби от произведеното вино от последната реколта за извършване на </w:t>
      </w:r>
      <w:proofErr w:type="spellStart"/>
      <w:r w:rsidRPr="000F0B1A">
        <w:rPr>
          <w:rFonts w:ascii="Times New Roman" w:eastAsia="Times New Roman" w:hAnsi="Times New Roman" w:cs="Times New Roman"/>
          <w:sz w:val="24"/>
          <w:szCs w:val="24"/>
          <w:lang w:eastAsia="bg-BG"/>
        </w:rPr>
        <w:t>органолептична</w:t>
      </w:r>
      <w:proofErr w:type="spellEnd"/>
      <w:r w:rsidRPr="000F0B1A">
        <w:rPr>
          <w:rFonts w:ascii="Times New Roman" w:eastAsia="Times New Roman" w:hAnsi="Times New Roman" w:cs="Times New Roman"/>
          <w:sz w:val="24"/>
          <w:szCs w:val="24"/>
          <w:lang w:eastAsia="bg-BG"/>
        </w:rPr>
        <w:t xml:space="preserve"> оценка от </w:t>
      </w:r>
      <w:r w:rsidR="003B17FB" w:rsidRPr="000F0B1A">
        <w:rPr>
          <w:rFonts w:ascii="Times New Roman" w:eastAsia="Times New Roman" w:hAnsi="Times New Roman" w:cs="Times New Roman"/>
          <w:sz w:val="24"/>
          <w:szCs w:val="24"/>
          <w:lang w:eastAsia="bg-BG"/>
        </w:rPr>
        <w:t xml:space="preserve">Регионалната </w:t>
      </w:r>
      <w:proofErr w:type="spellStart"/>
      <w:r w:rsidR="00696D3A" w:rsidRPr="000F0B1A">
        <w:rPr>
          <w:rFonts w:ascii="Times New Roman" w:eastAsia="Times New Roman" w:hAnsi="Times New Roman" w:cs="Times New Roman"/>
          <w:sz w:val="24"/>
          <w:szCs w:val="24"/>
          <w:lang w:eastAsia="bg-BG"/>
        </w:rPr>
        <w:t>лозаро-винарска</w:t>
      </w:r>
      <w:proofErr w:type="spellEnd"/>
      <w:r w:rsidR="00696D3A" w:rsidRPr="000F0B1A">
        <w:rPr>
          <w:rFonts w:ascii="Times New Roman" w:eastAsia="Times New Roman" w:hAnsi="Times New Roman" w:cs="Times New Roman"/>
          <w:sz w:val="24"/>
          <w:szCs w:val="24"/>
          <w:lang w:eastAsia="bg-BG"/>
        </w:rPr>
        <w:t xml:space="preserve"> камара</w:t>
      </w:r>
      <w:r w:rsidRPr="000F0B1A">
        <w:rPr>
          <w:rFonts w:ascii="Times New Roman" w:eastAsia="Times New Roman" w:hAnsi="Times New Roman" w:cs="Times New Roman"/>
          <w:sz w:val="24"/>
          <w:szCs w:val="24"/>
          <w:lang w:eastAsia="bg-BG"/>
        </w:rPr>
        <w:t xml:space="preserve"> и аналитично изследване </w:t>
      </w:r>
      <w:r w:rsidR="00696D3A" w:rsidRPr="000F0B1A">
        <w:rPr>
          <w:rFonts w:ascii="Times New Roman" w:eastAsia="Times New Roman" w:hAnsi="Times New Roman" w:cs="Times New Roman"/>
          <w:sz w:val="24"/>
          <w:szCs w:val="24"/>
          <w:lang w:eastAsia="bg-BG"/>
        </w:rPr>
        <w:t xml:space="preserve">от </w:t>
      </w:r>
      <w:proofErr w:type="spellStart"/>
      <w:r w:rsidR="00696D3A" w:rsidRPr="000F0B1A">
        <w:rPr>
          <w:rFonts w:ascii="Times New Roman" w:eastAsia="Times New Roman" w:hAnsi="Times New Roman" w:cs="Times New Roman"/>
          <w:sz w:val="24"/>
          <w:szCs w:val="24"/>
          <w:lang w:eastAsia="bg-BG"/>
        </w:rPr>
        <w:t>лабориия</w:t>
      </w:r>
      <w:proofErr w:type="spellEnd"/>
      <w:r w:rsidR="00696D3A" w:rsidRPr="000F0B1A">
        <w:rPr>
          <w:rFonts w:ascii="Times New Roman" w:eastAsia="Times New Roman" w:hAnsi="Times New Roman" w:cs="Times New Roman"/>
          <w:sz w:val="24"/>
          <w:szCs w:val="24"/>
          <w:lang w:eastAsia="bg-BG"/>
        </w:rPr>
        <w:t xml:space="preserve"> на ИАЛВ, </w:t>
      </w:r>
      <w:r w:rsidR="00492D33" w:rsidRPr="000F0B1A">
        <w:rPr>
          <w:rFonts w:ascii="Times New Roman" w:eastAsia="Times New Roman" w:hAnsi="Times New Roman" w:cs="Times New Roman"/>
          <w:sz w:val="24"/>
          <w:szCs w:val="24"/>
          <w:lang w:eastAsia="bg-BG"/>
        </w:rPr>
        <w:lastRenderedPageBreak/>
        <w:t>по следните показатели, определени като минимум</w:t>
      </w:r>
      <w:r w:rsidRPr="000F0B1A">
        <w:rPr>
          <w:rFonts w:ascii="Times New Roman" w:eastAsia="Times New Roman" w:hAnsi="Times New Roman" w:cs="Times New Roman"/>
          <w:sz w:val="24"/>
          <w:szCs w:val="24"/>
          <w:lang w:eastAsia="bg-BG"/>
        </w:rPr>
        <w:t xml:space="preserve">: плътност/относителна плътност, общ сух екстракт, </w:t>
      </w:r>
      <w:proofErr w:type="spellStart"/>
      <w:r w:rsidRPr="000F0B1A">
        <w:rPr>
          <w:rFonts w:ascii="Times New Roman" w:eastAsia="Times New Roman" w:hAnsi="Times New Roman" w:cs="Times New Roman"/>
          <w:sz w:val="24"/>
          <w:szCs w:val="24"/>
          <w:lang w:eastAsia="bg-BG"/>
        </w:rPr>
        <w:t>беззахарен</w:t>
      </w:r>
      <w:proofErr w:type="spellEnd"/>
      <w:r w:rsidRPr="000F0B1A">
        <w:rPr>
          <w:rFonts w:ascii="Times New Roman" w:eastAsia="Times New Roman" w:hAnsi="Times New Roman" w:cs="Times New Roman"/>
          <w:sz w:val="24"/>
          <w:szCs w:val="24"/>
          <w:lang w:eastAsia="bg-BG"/>
        </w:rPr>
        <w:t xml:space="preserve"> екстракт, захар, обща киселинност, летливи киселини, серен диоксид, действително и общо алкохолно съдържан</w:t>
      </w:r>
      <w:r w:rsidR="00630F9F" w:rsidRPr="000F0B1A">
        <w:rPr>
          <w:rFonts w:ascii="Times New Roman" w:eastAsia="Times New Roman" w:hAnsi="Times New Roman" w:cs="Times New Roman"/>
          <w:sz w:val="24"/>
          <w:szCs w:val="24"/>
          <w:lang w:eastAsia="bg-BG"/>
        </w:rPr>
        <w:t xml:space="preserve">ие и </w:t>
      </w:r>
      <w:proofErr w:type="spellStart"/>
      <w:r w:rsidR="00630F9F" w:rsidRPr="000F0B1A">
        <w:rPr>
          <w:rFonts w:ascii="Times New Roman" w:eastAsia="Times New Roman" w:hAnsi="Times New Roman" w:cs="Times New Roman"/>
          <w:sz w:val="24"/>
          <w:szCs w:val="24"/>
          <w:lang w:eastAsia="bg-BG"/>
        </w:rPr>
        <w:t>рН</w:t>
      </w:r>
      <w:proofErr w:type="spellEnd"/>
      <w:r w:rsidR="00630F9F" w:rsidRPr="000F0B1A">
        <w:rPr>
          <w:rFonts w:ascii="Times New Roman" w:eastAsia="Times New Roman" w:hAnsi="Times New Roman" w:cs="Times New Roman"/>
          <w:sz w:val="24"/>
          <w:szCs w:val="24"/>
          <w:lang w:eastAsia="bg-BG"/>
        </w:rPr>
        <w:t>.</w:t>
      </w:r>
    </w:p>
    <w:p w:rsidR="003A5226" w:rsidRPr="000F0B1A" w:rsidRDefault="003A5226"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w:t>
      </w:r>
      <w:r w:rsidR="00696D3A" w:rsidRPr="000F0B1A">
        <w:rPr>
          <w:rFonts w:ascii="Times New Roman" w:eastAsia="Times New Roman" w:hAnsi="Times New Roman" w:cs="Times New Roman"/>
          <w:sz w:val="24"/>
          <w:szCs w:val="24"/>
          <w:lang w:eastAsia="bg-BG"/>
        </w:rPr>
        <w:t xml:space="preserve">При </w:t>
      </w:r>
      <w:r w:rsidRPr="000F0B1A">
        <w:rPr>
          <w:rFonts w:ascii="Times New Roman" w:eastAsia="Times New Roman" w:hAnsi="Times New Roman" w:cs="Times New Roman"/>
          <w:sz w:val="24"/>
          <w:szCs w:val="24"/>
          <w:lang w:eastAsia="bg-BG"/>
        </w:rPr>
        <w:t>проверка на съответствието на проду</w:t>
      </w:r>
      <w:r w:rsidR="00630F9F" w:rsidRPr="000F0B1A">
        <w:rPr>
          <w:rFonts w:ascii="Times New Roman" w:eastAsia="Times New Roman" w:hAnsi="Times New Roman" w:cs="Times New Roman"/>
          <w:sz w:val="24"/>
          <w:szCs w:val="24"/>
          <w:lang w:eastAsia="bg-BG"/>
        </w:rPr>
        <w:t>кта със спецификацията</w:t>
      </w:r>
      <w:r w:rsidR="00696D3A" w:rsidRPr="000F0B1A">
        <w:rPr>
          <w:rFonts w:ascii="Times New Roman" w:eastAsia="Times New Roman" w:hAnsi="Times New Roman" w:cs="Times New Roman"/>
          <w:sz w:val="24"/>
          <w:szCs w:val="24"/>
          <w:lang w:eastAsia="bg-BG"/>
        </w:rPr>
        <w:t>,</w:t>
      </w:r>
      <w:r w:rsidR="00630F9F"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ИАЛВ извършва проверки на помещенията на производителите</w:t>
      </w:r>
      <w:r w:rsidR="00636CFE" w:rsidRPr="000F0B1A">
        <w:rPr>
          <w:rFonts w:ascii="Times New Roman" w:eastAsia="Times New Roman" w:hAnsi="Times New Roman" w:cs="Times New Roman"/>
          <w:sz w:val="24"/>
          <w:szCs w:val="24"/>
          <w:lang w:eastAsia="bg-BG"/>
        </w:rPr>
        <w:t>,</w:t>
      </w:r>
      <w:r w:rsidR="00696D3A" w:rsidRPr="000F0B1A">
        <w:rPr>
          <w:rFonts w:ascii="Times New Roman" w:eastAsia="Times New Roman" w:hAnsi="Times New Roman" w:cs="Times New Roman"/>
          <w:sz w:val="24"/>
          <w:szCs w:val="24"/>
          <w:lang w:eastAsia="bg-BG"/>
        </w:rPr>
        <w:t xml:space="preserve"> за</w:t>
      </w:r>
      <w:r w:rsidRPr="000F0B1A">
        <w:rPr>
          <w:rFonts w:ascii="Times New Roman" w:eastAsia="Times New Roman" w:hAnsi="Times New Roman" w:cs="Times New Roman"/>
          <w:sz w:val="24"/>
          <w:szCs w:val="24"/>
          <w:lang w:eastAsia="bg-BG"/>
        </w:rPr>
        <w:t xml:space="preserve"> да се установи спазва</w:t>
      </w:r>
      <w:r w:rsidR="00696D3A" w:rsidRPr="000F0B1A">
        <w:rPr>
          <w:rFonts w:ascii="Times New Roman" w:eastAsia="Times New Roman" w:hAnsi="Times New Roman" w:cs="Times New Roman"/>
          <w:sz w:val="24"/>
          <w:szCs w:val="24"/>
          <w:lang w:eastAsia="bg-BG"/>
        </w:rPr>
        <w:t>нето на</w:t>
      </w:r>
      <w:r w:rsidRPr="000F0B1A">
        <w:rPr>
          <w:rFonts w:ascii="Times New Roman" w:eastAsia="Times New Roman" w:hAnsi="Times New Roman" w:cs="Times New Roman"/>
          <w:sz w:val="24"/>
          <w:szCs w:val="24"/>
          <w:lang w:eastAsia="bg-BG"/>
        </w:rPr>
        <w:t xml:space="preserve"> условията, посочени в спецификацията на виното и продуктите</w:t>
      </w:r>
      <w:r w:rsidR="00696D3A"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на всички етапи от производствения процес</w:t>
      </w:r>
      <w:r w:rsidR="00696D3A" w:rsidRPr="000F0B1A">
        <w:rPr>
          <w:rFonts w:ascii="Times New Roman" w:eastAsia="Times New Roman" w:hAnsi="Times New Roman" w:cs="Times New Roman"/>
          <w:sz w:val="24"/>
          <w:szCs w:val="24"/>
          <w:lang w:eastAsia="bg-BG"/>
        </w:rPr>
        <w:t>. Проверките се извършват въз основа на план за проверки</w:t>
      </w:r>
      <w:r w:rsidRPr="000F0B1A">
        <w:rPr>
          <w:rFonts w:ascii="Times New Roman" w:eastAsia="Times New Roman" w:hAnsi="Times New Roman" w:cs="Times New Roman"/>
          <w:sz w:val="24"/>
          <w:szCs w:val="24"/>
          <w:lang w:eastAsia="bg-BG"/>
        </w:rPr>
        <w:t xml:space="preserve">, който се изготвя предварително. </w:t>
      </w:r>
    </w:p>
    <w:p w:rsidR="008F5F20" w:rsidRPr="000F0B1A" w:rsidRDefault="00630F9F"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3A5226" w:rsidRPr="000F0B1A">
        <w:rPr>
          <w:rFonts w:ascii="Times New Roman" w:eastAsia="Times New Roman" w:hAnsi="Times New Roman" w:cs="Times New Roman"/>
          <w:sz w:val="24"/>
          <w:szCs w:val="24"/>
          <w:lang w:eastAsia="bg-BG"/>
        </w:rPr>
        <w:t>) Всяко вино, което не отговаря на условията</w:t>
      </w:r>
      <w:r w:rsidR="00696D3A" w:rsidRPr="000F0B1A">
        <w:rPr>
          <w:rFonts w:ascii="Times New Roman" w:eastAsia="Times New Roman" w:hAnsi="Times New Roman" w:cs="Times New Roman"/>
          <w:sz w:val="24"/>
          <w:szCs w:val="24"/>
          <w:lang w:eastAsia="bg-BG"/>
        </w:rPr>
        <w:t xml:space="preserve"> на спецификацията</w:t>
      </w:r>
      <w:r w:rsidR="003A5226" w:rsidRPr="000F0B1A">
        <w:rPr>
          <w:rFonts w:ascii="Times New Roman" w:eastAsia="Times New Roman" w:hAnsi="Times New Roman" w:cs="Times New Roman"/>
          <w:sz w:val="24"/>
          <w:szCs w:val="24"/>
          <w:lang w:eastAsia="bg-BG"/>
        </w:rPr>
        <w:t xml:space="preserve">, може да бъде предлагано на пазара, но без съответното наименование за произход или географско указание, при условие че останалите </w:t>
      </w:r>
      <w:r w:rsidRPr="000F0B1A">
        <w:rPr>
          <w:rFonts w:ascii="Times New Roman" w:eastAsia="Times New Roman" w:hAnsi="Times New Roman" w:cs="Times New Roman"/>
          <w:sz w:val="24"/>
          <w:szCs w:val="24"/>
          <w:lang w:eastAsia="bg-BG"/>
        </w:rPr>
        <w:t>правни изисквания</w:t>
      </w:r>
      <w:r w:rsidR="00696D3A" w:rsidRPr="000F0B1A">
        <w:rPr>
          <w:rFonts w:ascii="Times New Roman" w:eastAsia="Times New Roman" w:hAnsi="Times New Roman" w:cs="Times New Roman"/>
          <w:sz w:val="24"/>
          <w:szCs w:val="24"/>
          <w:lang w:eastAsia="bg-BG"/>
        </w:rPr>
        <w:t xml:space="preserve"> към него</w:t>
      </w:r>
      <w:r w:rsidRPr="000F0B1A">
        <w:rPr>
          <w:rFonts w:ascii="Times New Roman" w:eastAsia="Times New Roman" w:hAnsi="Times New Roman" w:cs="Times New Roman"/>
          <w:sz w:val="24"/>
          <w:szCs w:val="24"/>
          <w:lang w:eastAsia="bg-BG"/>
        </w:rPr>
        <w:t xml:space="preserve"> са изпълнени.</w:t>
      </w:r>
    </w:p>
    <w:p w:rsidR="00E546FA" w:rsidRPr="000F0B1A" w:rsidRDefault="00E546FA"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Всяко вино със ЗНП, произведено в определен район, се означава с контролен номер при условия и по ред, определени в </w:t>
      </w:r>
      <w:r w:rsidR="00696D3A" w:rsidRPr="000F0B1A">
        <w:rPr>
          <w:rFonts w:ascii="Times New Roman" w:eastAsia="Times New Roman" w:hAnsi="Times New Roman" w:cs="Times New Roman"/>
          <w:sz w:val="24"/>
          <w:szCs w:val="24"/>
          <w:lang w:eastAsia="bg-BG"/>
        </w:rPr>
        <w:t>наредбата по чл. 30, ал. 5</w:t>
      </w:r>
      <w:r w:rsidRPr="000F0B1A">
        <w:rPr>
          <w:rFonts w:ascii="Times New Roman" w:eastAsia="Times New Roman" w:hAnsi="Times New Roman" w:cs="Times New Roman"/>
          <w:sz w:val="24"/>
          <w:szCs w:val="24"/>
          <w:lang w:eastAsia="bg-BG"/>
        </w:rPr>
        <w:t>.</w:t>
      </w:r>
    </w:p>
    <w:p w:rsidR="003A5226" w:rsidRPr="000F0B1A" w:rsidRDefault="00630F9F"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696D3A" w:rsidRPr="000F0B1A">
        <w:rPr>
          <w:rFonts w:ascii="Times New Roman" w:eastAsia="Times New Roman" w:hAnsi="Times New Roman" w:cs="Times New Roman"/>
          <w:b/>
          <w:sz w:val="24"/>
          <w:szCs w:val="24"/>
          <w:lang w:eastAsia="bg-BG"/>
        </w:rPr>
        <w:t>33</w:t>
      </w:r>
      <w:r w:rsidR="008F5F20" w:rsidRPr="000F0B1A">
        <w:rPr>
          <w:rFonts w:ascii="Times New Roman" w:eastAsia="Times New Roman" w:hAnsi="Times New Roman" w:cs="Times New Roman"/>
          <w:b/>
          <w:sz w:val="24"/>
          <w:szCs w:val="24"/>
          <w:lang w:eastAsia="bg-BG"/>
        </w:rPr>
        <w:t xml:space="preserve">. </w:t>
      </w:r>
      <w:r w:rsidR="003A5226" w:rsidRPr="000F0B1A">
        <w:rPr>
          <w:rFonts w:ascii="Times New Roman" w:eastAsia="Times New Roman" w:hAnsi="Times New Roman" w:cs="Times New Roman"/>
          <w:sz w:val="24"/>
          <w:szCs w:val="24"/>
          <w:lang w:eastAsia="bg-BG"/>
        </w:rPr>
        <w:t>(1) Организациите по чл. 3</w:t>
      </w:r>
      <w:r w:rsidR="00696D3A" w:rsidRPr="000F0B1A">
        <w:rPr>
          <w:rFonts w:ascii="Times New Roman" w:eastAsia="Times New Roman" w:hAnsi="Times New Roman" w:cs="Times New Roman"/>
          <w:sz w:val="24"/>
          <w:szCs w:val="24"/>
          <w:lang w:eastAsia="bg-BG"/>
        </w:rPr>
        <w:t>0</w:t>
      </w:r>
      <w:r w:rsidR="003A5226" w:rsidRPr="000F0B1A">
        <w:rPr>
          <w:rFonts w:ascii="Times New Roman" w:eastAsia="Times New Roman" w:hAnsi="Times New Roman" w:cs="Times New Roman"/>
          <w:sz w:val="24"/>
          <w:szCs w:val="24"/>
          <w:lang w:eastAsia="bg-BG"/>
        </w:rPr>
        <w:t xml:space="preserve"> и Изпълнителна агенция по лозата и виното могат да поискат преобразуване на ЗНП в ЗГУ, ако по-нататъшното съответствие със спецификацията на вино с утвърдено ЗНП вече не е възможно или не може да бъде гарантирано.</w:t>
      </w:r>
    </w:p>
    <w:p w:rsidR="003A5226" w:rsidRPr="000F0B1A" w:rsidRDefault="003A5226"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Искането по ал. 1 се подава по реда на чл. 28 от Регламент (ЕО) № 607/2009.</w:t>
      </w:r>
    </w:p>
    <w:p w:rsidR="00696D3A" w:rsidRPr="000F0B1A" w:rsidRDefault="00696D3A"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34. </w:t>
      </w:r>
      <w:r w:rsidRPr="000F0B1A">
        <w:rPr>
          <w:rFonts w:ascii="Times New Roman" w:eastAsia="Times New Roman" w:hAnsi="Times New Roman" w:cs="Times New Roman"/>
          <w:bCs/>
          <w:sz w:val="24"/>
          <w:szCs w:val="24"/>
          <w:lang w:eastAsia="bg-BG"/>
        </w:rPr>
        <w:t>(1)</w:t>
      </w:r>
      <w:r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sz w:val="24"/>
          <w:szCs w:val="24"/>
          <w:lang w:eastAsia="bg-BG"/>
        </w:rPr>
        <w:t xml:space="preserve">Вино без ЗНП и ЗГУ е вино, получено от винени сортове лози от вида </w:t>
      </w:r>
      <w:proofErr w:type="spellStart"/>
      <w:r w:rsidRPr="000F0B1A">
        <w:rPr>
          <w:rFonts w:ascii="Times New Roman" w:eastAsia="Times New Roman" w:hAnsi="Times New Roman" w:cs="Times New Roman"/>
          <w:sz w:val="24"/>
          <w:szCs w:val="24"/>
          <w:lang w:eastAsia="bg-BG"/>
        </w:rPr>
        <w:t>Vitis</w:t>
      </w:r>
      <w:proofErr w:type="spellEnd"/>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vinifera</w:t>
      </w:r>
      <w:proofErr w:type="spellEnd"/>
      <w:r w:rsidRPr="000F0B1A">
        <w:rPr>
          <w:rFonts w:ascii="Times New Roman" w:eastAsia="Times New Roman" w:hAnsi="Times New Roman" w:cs="Times New Roman"/>
          <w:sz w:val="24"/>
          <w:szCs w:val="24"/>
          <w:lang w:eastAsia="bg-BG"/>
        </w:rPr>
        <w:t>, което не притежава характеристиките на вината по чл. 29, ал. 1.</w:t>
      </w:r>
    </w:p>
    <w:p w:rsidR="00696D3A" w:rsidRPr="000F0B1A" w:rsidRDefault="00696D3A"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Производителите </w:t>
      </w:r>
      <w:r w:rsidR="00FD5481" w:rsidRPr="000F0B1A">
        <w:rPr>
          <w:rFonts w:ascii="Times New Roman" w:eastAsia="Times New Roman" w:hAnsi="Times New Roman" w:cs="Times New Roman"/>
          <w:sz w:val="24"/>
          <w:szCs w:val="24"/>
          <w:lang w:eastAsia="bg-BG"/>
        </w:rPr>
        <w:t xml:space="preserve">извършват </w:t>
      </w:r>
      <w:r w:rsidRPr="000F0B1A">
        <w:rPr>
          <w:rFonts w:ascii="Times New Roman" w:eastAsia="Times New Roman" w:hAnsi="Times New Roman" w:cs="Times New Roman"/>
          <w:sz w:val="24"/>
          <w:szCs w:val="24"/>
          <w:lang w:eastAsia="bg-BG"/>
        </w:rPr>
        <w:t xml:space="preserve">  физико-химични изпитвания в акредитирана лаборатория, по показателите посочени в чл. 36, т. 3, на произведените партиди вина без ЗНП и ЗГУ, преди предлагането им на пазара.</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w:t>
      </w:r>
      <w:r w:rsidR="00696D3A" w:rsidRPr="000F0B1A">
        <w:rPr>
          <w:rFonts w:ascii="Times New Roman" w:eastAsia="Times New Roman" w:hAnsi="Times New Roman" w:cs="Times New Roman"/>
          <w:b/>
          <w:bCs/>
          <w:sz w:val="24"/>
          <w:szCs w:val="24"/>
          <w:lang w:eastAsia="bg-BG"/>
        </w:rPr>
        <w:t xml:space="preserve"> 35</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Сортово вино без ЗНП и ЗГУ е вино, което:</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е получено от винени сортове лози от вида </w:t>
      </w:r>
      <w:proofErr w:type="spellStart"/>
      <w:r w:rsidRPr="000F0B1A">
        <w:rPr>
          <w:rFonts w:ascii="Times New Roman" w:eastAsia="Times New Roman" w:hAnsi="Times New Roman" w:cs="Times New Roman"/>
          <w:sz w:val="24"/>
          <w:szCs w:val="24"/>
          <w:lang w:eastAsia="bg-BG"/>
        </w:rPr>
        <w:t>Vitis</w:t>
      </w:r>
      <w:proofErr w:type="spellEnd"/>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vinifera</w:t>
      </w:r>
      <w:proofErr w:type="spellEnd"/>
      <w:r w:rsidRPr="000F0B1A">
        <w:rPr>
          <w:rFonts w:ascii="Times New Roman" w:eastAsia="Times New Roman" w:hAnsi="Times New Roman" w:cs="Times New Roman"/>
          <w:sz w:val="24"/>
          <w:szCs w:val="24"/>
          <w:lang w:eastAsia="bg-BG"/>
        </w:rPr>
        <w:t>;</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w:t>
      </w:r>
      <w:r w:rsidR="00F265DF" w:rsidRPr="000F0B1A">
        <w:rPr>
          <w:rFonts w:ascii="Times New Roman" w:eastAsia="Times New Roman" w:hAnsi="Times New Roman" w:cs="Times New Roman"/>
          <w:sz w:val="24"/>
          <w:szCs w:val="24"/>
          <w:lang w:eastAsia="bg-BG"/>
        </w:rPr>
        <w:t xml:space="preserve">не отговаря на условията за производство на вина със </w:t>
      </w:r>
      <w:r w:rsidRPr="000F0B1A">
        <w:rPr>
          <w:rFonts w:ascii="Times New Roman" w:eastAsia="Times New Roman" w:hAnsi="Times New Roman" w:cs="Times New Roman"/>
          <w:sz w:val="24"/>
          <w:szCs w:val="24"/>
          <w:lang w:eastAsia="bg-BG"/>
        </w:rPr>
        <w:t>ЗНП и ЗГУ;</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носи </w:t>
      </w:r>
      <w:r w:rsidR="00696D3A" w:rsidRPr="000F0B1A">
        <w:rPr>
          <w:rFonts w:ascii="Times New Roman" w:eastAsia="Times New Roman" w:hAnsi="Times New Roman" w:cs="Times New Roman"/>
          <w:sz w:val="24"/>
          <w:szCs w:val="24"/>
          <w:lang w:eastAsia="bg-BG"/>
        </w:rPr>
        <w:t>наименование на винен сорт лоза.</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Сортовите вина се регистрират ежегодно от ИАЛВ.</w:t>
      </w:r>
      <w:r w:rsidR="00696D3A" w:rsidRPr="000F0B1A">
        <w:rPr>
          <w:rFonts w:ascii="Times New Roman" w:eastAsia="Times New Roman" w:hAnsi="Times New Roman" w:cs="Times New Roman"/>
          <w:sz w:val="24"/>
          <w:szCs w:val="24"/>
          <w:lang w:eastAsia="bg-BG"/>
        </w:rPr>
        <w:t xml:space="preserve"> </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Регистрираните по ал. 2 вина получават удостоверение за производство</w:t>
      </w:r>
      <w:r w:rsidR="00696D3A" w:rsidRPr="000F0B1A">
        <w:rPr>
          <w:rFonts w:ascii="Times New Roman" w:eastAsia="Times New Roman" w:hAnsi="Times New Roman" w:cs="Times New Roman"/>
          <w:sz w:val="24"/>
          <w:szCs w:val="24"/>
          <w:lang w:eastAsia="bg-BG"/>
        </w:rPr>
        <w:t>, при условия и по ред определени с наредбата по чл. 30, ал. 5.</w:t>
      </w:r>
    </w:p>
    <w:p w:rsidR="00696D3A" w:rsidRPr="000F0B1A" w:rsidRDefault="00696D3A"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За издаване на удостоверение по ал. 3 се събира такса съгласно тарифата по чл. 3, ал. 1. Производители на сортови вина, произведени от грозде от местни винени сортове лози, не заплащат такса.</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w:t>
      </w:r>
      <w:r w:rsidR="00696D3A" w:rsidRPr="000F0B1A">
        <w:rPr>
          <w:rFonts w:ascii="Times New Roman" w:eastAsia="Times New Roman" w:hAnsi="Times New Roman" w:cs="Times New Roman"/>
          <w:b/>
          <w:sz w:val="24"/>
          <w:szCs w:val="24"/>
          <w:lang w:eastAsia="bg-BG"/>
        </w:rPr>
        <w:t xml:space="preserve"> 36</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Прозводителите</w:t>
      </w:r>
      <w:proofErr w:type="spellEnd"/>
      <w:r w:rsidRPr="000F0B1A">
        <w:rPr>
          <w:rFonts w:ascii="Times New Roman" w:eastAsia="Times New Roman" w:hAnsi="Times New Roman" w:cs="Times New Roman"/>
          <w:sz w:val="24"/>
          <w:szCs w:val="24"/>
          <w:lang w:eastAsia="bg-BG"/>
        </w:rPr>
        <w:t xml:space="preserve"> са длъжни да съхраняват на територията на производствения обект досие на всяко сортово вино без ЗНП</w:t>
      </w:r>
      <w:r w:rsidR="00696D3A" w:rsidRPr="000F0B1A">
        <w:rPr>
          <w:rFonts w:ascii="Times New Roman" w:eastAsia="Times New Roman" w:hAnsi="Times New Roman" w:cs="Times New Roman"/>
          <w:sz w:val="24"/>
          <w:szCs w:val="24"/>
          <w:lang w:eastAsia="bg-BG"/>
        </w:rPr>
        <w:t xml:space="preserve"> и</w:t>
      </w:r>
      <w:r w:rsidR="00492D33"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ЗГУ, което  съдържа </w:t>
      </w:r>
      <w:r w:rsidRPr="000F0B1A">
        <w:rPr>
          <w:rFonts w:ascii="Times New Roman" w:eastAsia="Times New Roman" w:hAnsi="Times New Roman" w:cs="Times New Roman"/>
          <w:sz w:val="24"/>
          <w:szCs w:val="24"/>
          <w:lang w:eastAsia="bg-BG"/>
        </w:rPr>
        <w:lastRenderedPageBreak/>
        <w:t>следните документи:</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спецификация за производство на сортово вино без ЗНП</w:t>
      </w:r>
      <w:r w:rsidR="00696D3A" w:rsidRPr="000F0B1A">
        <w:rPr>
          <w:rFonts w:ascii="Times New Roman" w:eastAsia="Times New Roman" w:hAnsi="Times New Roman" w:cs="Times New Roman"/>
          <w:sz w:val="24"/>
          <w:szCs w:val="24"/>
          <w:lang w:eastAsia="bg-BG"/>
        </w:rPr>
        <w:t xml:space="preserve"> и </w:t>
      </w:r>
      <w:r w:rsidRPr="000F0B1A">
        <w:rPr>
          <w:rFonts w:ascii="Times New Roman" w:eastAsia="Times New Roman" w:hAnsi="Times New Roman" w:cs="Times New Roman"/>
          <w:sz w:val="24"/>
          <w:szCs w:val="24"/>
          <w:lang w:eastAsia="bg-BG"/>
        </w:rPr>
        <w:t>ЗГУ</w:t>
      </w:r>
      <w:r w:rsidR="00492D33"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по образец;</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протокол </w:t>
      </w:r>
      <w:r w:rsidR="00492D33" w:rsidRPr="000F0B1A">
        <w:rPr>
          <w:rFonts w:ascii="Times New Roman" w:eastAsia="Times New Roman" w:hAnsi="Times New Roman" w:cs="Times New Roman"/>
          <w:sz w:val="24"/>
          <w:szCs w:val="24"/>
          <w:lang w:eastAsia="bg-BG"/>
        </w:rPr>
        <w:t>за вземане от</w:t>
      </w:r>
      <w:r w:rsidRPr="000F0B1A">
        <w:rPr>
          <w:rFonts w:ascii="Times New Roman" w:eastAsia="Times New Roman" w:hAnsi="Times New Roman" w:cs="Times New Roman"/>
          <w:sz w:val="24"/>
          <w:szCs w:val="24"/>
          <w:lang w:eastAsia="bg-BG"/>
        </w:rPr>
        <w:t xml:space="preserve"> производителя на средна проба от оформена партида сортово вино без ЗНП</w:t>
      </w:r>
      <w:r w:rsidR="00492D33" w:rsidRPr="000F0B1A">
        <w:rPr>
          <w:rFonts w:ascii="Times New Roman" w:eastAsia="Times New Roman" w:hAnsi="Times New Roman" w:cs="Times New Roman"/>
          <w:sz w:val="24"/>
          <w:szCs w:val="24"/>
          <w:lang w:eastAsia="bg-BG"/>
        </w:rPr>
        <w:t xml:space="preserve"> и </w:t>
      </w:r>
      <w:r w:rsidRPr="000F0B1A">
        <w:rPr>
          <w:rFonts w:ascii="Times New Roman" w:eastAsia="Times New Roman" w:hAnsi="Times New Roman" w:cs="Times New Roman"/>
          <w:sz w:val="24"/>
          <w:szCs w:val="24"/>
          <w:lang w:eastAsia="bg-BG"/>
        </w:rPr>
        <w:t>ЗГУ, преди предлагането му на пазара;</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протокол от изпитване</w:t>
      </w:r>
      <w:r w:rsidR="00492D33"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издаден от лаборатория по чл. 1</w:t>
      </w:r>
      <w:r w:rsidR="008C25B8" w:rsidRPr="000F0B1A">
        <w:rPr>
          <w:rFonts w:ascii="Times New Roman" w:eastAsia="Times New Roman" w:hAnsi="Times New Roman" w:cs="Times New Roman"/>
          <w:sz w:val="24"/>
          <w:szCs w:val="24"/>
          <w:lang w:eastAsia="bg-BG"/>
        </w:rPr>
        <w:t>1</w:t>
      </w:r>
      <w:r w:rsidR="00FD5481" w:rsidRPr="000F0B1A">
        <w:rPr>
          <w:rFonts w:ascii="Times New Roman" w:eastAsia="Times New Roman" w:hAnsi="Times New Roman" w:cs="Times New Roman"/>
          <w:sz w:val="24"/>
          <w:szCs w:val="24"/>
          <w:lang w:eastAsia="bg-BG"/>
        </w:rPr>
        <w:t>8</w:t>
      </w:r>
      <w:r w:rsidR="00492D33" w:rsidRPr="000F0B1A">
        <w:rPr>
          <w:rFonts w:ascii="Times New Roman" w:eastAsia="Times New Roman" w:hAnsi="Times New Roman" w:cs="Times New Roman"/>
          <w:sz w:val="24"/>
          <w:szCs w:val="24"/>
          <w:lang w:eastAsia="bg-BG"/>
        </w:rPr>
        <w:t>, ал. 3</w:t>
      </w:r>
      <w:r w:rsidR="008C25B8" w:rsidRPr="000F0B1A">
        <w:rPr>
          <w:rFonts w:ascii="Times New Roman" w:eastAsia="Times New Roman" w:hAnsi="Times New Roman" w:cs="Times New Roman"/>
          <w:sz w:val="24"/>
          <w:szCs w:val="24"/>
          <w:lang w:eastAsia="bg-BG"/>
        </w:rPr>
        <w:t>, т. 1</w:t>
      </w:r>
      <w:r w:rsidR="00492D33"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за извършен физикохимичен анализ на </w:t>
      </w:r>
      <w:r w:rsidR="00956D94" w:rsidRPr="000F0B1A">
        <w:rPr>
          <w:rFonts w:ascii="Times New Roman" w:eastAsia="Times New Roman" w:hAnsi="Times New Roman" w:cs="Times New Roman"/>
          <w:sz w:val="24"/>
          <w:szCs w:val="24"/>
          <w:lang w:eastAsia="bg-BG"/>
        </w:rPr>
        <w:t>партидите сортови вина</w:t>
      </w:r>
      <w:r w:rsidR="00696D3A" w:rsidRPr="000F0B1A">
        <w:rPr>
          <w:rFonts w:ascii="Times New Roman" w:eastAsia="Times New Roman" w:hAnsi="Times New Roman" w:cs="Times New Roman"/>
          <w:sz w:val="24"/>
          <w:szCs w:val="24"/>
          <w:lang w:eastAsia="bg-BG"/>
        </w:rPr>
        <w:t xml:space="preserve"> без ЗНП и </w:t>
      </w:r>
      <w:r w:rsidRPr="000F0B1A">
        <w:rPr>
          <w:rFonts w:ascii="Times New Roman" w:eastAsia="Times New Roman" w:hAnsi="Times New Roman" w:cs="Times New Roman"/>
          <w:sz w:val="24"/>
          <w:szCs w:val="24"/>
          <w:lang w:eastAsia="bg-BG"/>
        </w:rPr>
        <w:t xml:space="preserve">ЗГУ по следните показатели, определени като минимум: плътност/относителна плътност, общ сух екстракт, </w:t>
      </w:r>
      <w:proofErr w:type="spellStart"/>
      <w:r w:rsidRPr="000F0B1A">
        <w:rPr>
          <w:rFonts w:ascii="Times New Roman" w:eastAsia="Times New Roman" w:hAnsi="Times New Roman" w:cs="Times New Roman"/>
          <w:sz w:val="24"/>
          <w:szCs w:val="24"/>
          <w:lang w:eastAsia="bg-BG"/>
        </w:rPr>
        <w:t>беззахарен</w:t>
      </w:r>
      <w:proofErr w:type="spellEnd"/>
      <w:r w:rsidRPr="000F0B1A">
        <w:rPr>
          <w:rFonts w:ascii="Times New Roman" w:eastAsia="Times New Roman" w:hAnsi="Times New Roman" w:cs="Times New Roman"/>
          <w:sz w:val="24"/>
          <w:szCs w:val="24"/>
          <w:lang w:eastAsia="bg-BG"/>
        </w:rPr>
        <w:t xml:space="preserve"> екстракт, захар, обща киселинност, летливи киселини, серен диоксид, действително и общо алкохолно съдържание, </w:t>
      </w:r>
      <w:proofErr w:type="spellStart"/>
      <w:r w:rsidRPr="000F0B1A">
        <w:rPr>
          <w:rFonts w:ascii="Times New Roman" w:eastAsia="Times New Roman" w:hAnsi="Times New Roman" w:cs="Times New Roman"/>
          <w:sz w:val="24"/>
          <w:szCs w:val="24"/>
          <w:lang w:eastAsia="bg-BG"/>
        </w:rPr>
        <w:t>рН</w:t>
      </w:r>
      <w:proofErr w:type="spellEnd"/>
      <w:r w:rsidRPr="000F0B1A">
        <w:rPr>
          <w:rFonts w:ascii="Times New Roman" w:eastAsia="Times New Roman" w:hAnsi="Times New Roman" w:cs="Times New Roman"/>
          <w:sz w:val="24"/>
          <w:szCs w:val="24"/>
          <w:lang w:eastAsia="bg-BG"/>
        </w:rPr>
        <w:t xml:space="preserve"> и по</w:t>
      </w:r>
      <w:r w:rsidR="00630F9F" w:rsidRPr="000F0B1A">
        <w:rPr>
          <w:rFonts w:ascii="Times New Roman" w:eastAsia="Times New Roman" w:hAnsi="Times New Roman" w:cs="Times New Roman"/>
          <w:sz w:val="24"/>
          <w:szCs w:val="24"/>
          <w:lang w:eastAsia="bg-BG"/>
        </w:rPr>
        <w:t xml:space="preserve">сочени </w:t>
      </w:r>
      <w:r w:rsidR="000B62B9" w:rsidRPr="000F0B1A">
        <w:rPr>
          <w:rFonts w:ascii="Times New Roman" w:eastAsia="Times New Roman" w:hAnsi="Times New Roman" w:cs="Times New Roman"/>
          <w:sz w:val="24"/>
          <w:szCs w:val="24"/>
          <w:lang w:eastAsia="bg-BG"/>
        </w:rPr>
        <w:t xml:space="preserve">показатели </w:t>
      </w:r>
      <w:r w:rsidR="00630F9F" w:rsidRPr="000F0B1A">
        <w:rPr>
          <w:rFonts w:ascii="Times New Roman" w:eastAsia="Times New Roman" w:hAnsi="Times New Roman" w:cs="Times New Roman"/>
          <w:sz w:val="24"/>
          <w:szCs w:val="24"/>
          <w:lang w:eastAsia="bg-BG"/>
        </w:rPr>
        <w:t>в спецификацията по т. 1;</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препис извлечение от протокол за извършен </w:t>
      </w:r>
      <w:proofErr w:type="spellStart"/>
      <w:r w:rsidRPr="000F0B1A">
        <w:rPr>
          <w:rFonts w:ascii="Times New Roman" w:eastAsia="Times New Roman" w:hAnsi="Times New Roman" w:cs="Times New Roman"/>
          <w:sz w:val="24"/>
          <w:szCs w:val="24"/>
          <w:lang w:eastAsia="bg-BG"/>
        </w:rPr>
        <w:t>органолептичен</w:t>
      </w:r>
      <w:proofErr w:type="spellEnd"/>
      <w:r w:rsidR="00696D3A" w:rsidRPr="000F0B1A">
        <w:rPr>
          <w:rFonts w:ascii="Times New Roman" w:eastAsia="Times New Roman" w:hAnsi="Times New Roman" w:cs="Times New Roman"/>
          <w:sz w:val="24"/>
          <w:szCs w:val="24"/>
          <w:lang w:eastAsia="bg-BG"/>
        </w:rPr>
        <w:t xml:space="preserve"> анализ на сортово вино без ЗНП и </w:t>
      </w:r>
      <w:r w:rsidRPr="000F0B1A">
        <w:rPr>
          <w:rFonts w:ascii="Times New Roman" w:eastAsia="Times New Roman" w:hAnsi="Times New Roman" w:cs="Times New Roman"/>
          <w:sz w:val="24"/>
          <w:szCs w:val="24"/>
          <w:lang w:eastAsia="bg-BG"/>
        </w:rPr>
        <w:t xml:space="preserve">ЗГУ преди предлагането му на пазара, издаден от дегустационни комисии по </w:t>
      </w:r>
      <w:r w:rsidR="0019333E" w:rsidRPr="000F0B1A">
        <w:rPr>
          <w:rFonts w:ascii="Times New Roman" w:eastAsia="Times New Roman" w:hAnsi="Times New Roman" w:cs="Times New Roman"/>
          <w:sz w:val="24"/>
          <w:szCs w:val="24"/>
          <w:lang w:eastAsia="bg-BG"/>
        </w:rPr>
        <w:t>чл. 15</w:t>
      </w:r>
      <w:r w:rsidR="00AD0B01"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сертификати за произход на виненото грозде, от което е произведено съответното вино;</w:t>
      </w:r>
    </w:p>
    <w:p w:rsidR="008F5F20" w:rsidRPr="000F0B1A" w:rsidRDefault="008F5F20" w:rsidP="00CC57F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 удостоверение за производство на сортови вина, издадено от ИАЛВ.</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bCs/>
          <w:spacing w:val="80"/>
          <w:sz w:val="24"/>
          <w:szCs w:val="24"/>
          <w:lang w:eastAsia="bg-BG"/>
        </w:rPr>
        <w:t xml:space="preserve">Глава </w:t>
      </w:r>
      <w:r w:rsidR="00473D45">
        <w:rPr>
          <w:rFonts w:ascii="Times New Roman" w:eastAsia="Times New Roman" w:hAnsi="Times New Roman" w:cs="Times New Roman"/>
          <w:bCs/>
          <w:spacing w:val="80"/>
          <w:sz w:val="24"/>
          <w:szCs w:val="24"/>
          <w:lang w:eastAsia="bg-BG"/>
        </w:rPr>
        <w:t>п</w:t>
      </w:r>
      <w:r w:rsidRPr="000F0B1A">
        <w:rPr>
          <w:rFonts w:ascii="Times New Roman" w:eastAsia="Times New Roman" w:hAnsi="Times New Roman" w:cs="Times New Roman"/>
          <w:bCs/>
          <w:spacing w:val="80"/>
          <w:sz w:val="24"/>
          <w:szCs w:val="24"/>
          <w:lang w:eastAsia="bg-BG"/>
        </w:rPr>
        <w:t>ета</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ПРОИЗВОДСТВО НА ЛОЗАРО-ВИНАРСКИ ПРОДУКТИ</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Общи разпоредби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4A4FAB" w:rsidRPr="000F0B1A">
        <w:rPr>
          <w:rFonts w:ascii="Times New Roman" w:eastAsia="Times New Roman" w:hAnsi="Times New Roman" w:cs="Times New Roman"/>
          <w:b/>
          <w:bCs/>
          <w:sz w:val="24"/>
          <w:szCs w:val="24"/>
          <w:lang w:eastAsia="bg-BG"/>
        </w:rPr>
        <w:t>37</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Производството </w:t>
      </w:r>
      <w:r w:rsidR="004A4FAB" w:rsidRPr="000F0B1A">
        <w:rPr>
          <w:rFonts w:ascii="Times New Roman" w:eastAsia="Times New Roman" w:hAnsi="Times New Roman" w:cs="Times New Roman"/>
          <w:sz w:val="24"/>
          <w:szCs w:val="24"/>
          <w:lang w:eastAsia="bg-BG"/>
        </w:rPr>
        <w:t>и предлагането на винено грозде и</w:t>
      </w:r>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се </w:t>
      </w:r>
      <w:r w:rsidR="004A4FAB" w:rsidRPr="000F0B1A">
        <w:rPr>
          <w:rFonts w:ascii="Times New Roman" w:eastAsia="Times New Roman" w:hAnsi="Times New Roman" w:cs="Times New Roman"/>
          <w:sz w:val="24"/>
          <w:szCs w:val="24"/>
          <w:lang w:eastAsia="bg-BG"/>
        </w:rPr>
        <w:t>извърш</w:t>
      </w:r>
      <w:r w:rsidRPr="000F0B1A">
        <w:rPr>
          <w:rFonts w:ascii="Times New Roman" w:eastAsia="Times New Roman" w:hAnsi="Times New Roman" w:cs="Times New Roman"/>
          <w:sz w:val="24"/>
          <w:szCs w:val="24"/>
          <w:lang w:eastAsia="bg-BG"/>
        </w:rPr>
        <w:t xml:space="preserve">ва от физически лица, еднолични търговци и юридически лица, които са вписани в регистъра по чл. </w:t>
      </w:r>
      <w:r w:rsidR="00630F9F" w:rsidRPr="000F0B1A">
        <w:rPr>
          <w:rFonts w:ascii="Times New Roman" w:eastAsia="Times New Roman" w:hAnsi="Times New Roman" w:cs="Times New Roman"/>
          <w:sz w:val="24"/>
          <w:szCs w:val="24"/>
          <w:lang w:eastAsia="bg-BG"/>
        </w:rPr>
        <w:t>1</w:t>
      </w:r>
      <w:r w:rsidR="004A4FAB" w:rsidRPr="000F0B1A">
        <w:rPr>
          <w:rFonts w:ascii="Times New Roman" w:eastAsia="Times New Roman" w:hAnsi="Times New Roman" w:cs="Times New Roman"/>
          <w:sz w:val="24"/>
          <w:szCs w:val="24"/>
          <w:lang w:eastAsia="bg-BG"/>
        </w:rPr>
        <w:t>9</w:t>
      </w:r>
      <w:r w:rsidRPr="000F0B1A">
        <w:rPr>
          <w:rFonts w:ascii="Times New Roman" w:eastAsia="Times New Roman" w:hAnsi="Times New Roman" w:cs="Times New Roman"/>
          <w:sz w:val="24"/>
          <w:szCs w:val="24"/>
          <w:lang w:eastAsia="bg-BG"/>
        </w:rPr>
        <w:t xml:space="preserve"> за съответната дейност.</w:t>
      </w:r>
    </w:p>
    <w:p w:rsidR="0080497A" w:rsidRPr="000F0B1A" w:rsidRDefault="0080497A"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w:t>
      </w:r>
      <w:r w:rsidR="004A4FAB" w:rsidRPr="000F0B1A">
        <w:rPr>
          <w:rFonts w:ascii="Times New Roman" w:eastAsia="Times New Roman" w:hAnsi="Times New Roman" w:cs="Times New Roman"/>
          <w:sz w:val="24"/>
          <w:szCs w:val="24"/>
          <w:lang w:eastAsia="bg-BG"/>
        </w:rPr>
        <w:t>Производството и предлагането на плодови вина</w:t>
      </w:r>
      <w:r w:rsidR="00D97D3F" w:rsidRPr="000F0B1A">
        <w:rPr>
          <w:rFonts w:ascii="Times New Roman" w:eastAsia="Times New Roman" w:hAnsi="Times New Roman" w:cs="Times New Roman"/>
          <w:sz w:val="24"/>
          <w:szCs w:val="24"/>
          <w:lang w:eastAsia="bg-BG"/>
        </w:rPr>
        <w:t>, продукти на основата на плодови вина</w:t>
      </w:r>
      <w:r w:rsidR="004A4FAB" w:rsidRPr="000F0B1A">
        <w:rPr>
          <w:rFonts w:ascii="Times New Roman" w:eastAsia="Times New Roman" w:hAnsi="Times New Roman" w:cs="Times New Roman"/>
          <w:sz w:val="24"/>
          <w:szCs w:val="24"/>
          <w:lang w:eastAsia="bg-BG"/>
        </w:rPr>
        <w:t xml:space="preserve"> и оцет се извършва от еднолични търговци и юридически лица, които са вписани по този закон.</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80497A"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xml:space="preserve">) </w:t>
      </w:r>
      <w:proofErr w:type="spellStart"/>
      <w:r w:rsidR="00994F01" w:rsidRPr="000F0B1A">
        <w:rPr>
          <w:rFonts w:ascii="Times New Roman" w:eastAsia="Times New Roman" w:hAnsi="Times New Roman" w:cs="Times New Roman"/>
          <w:sz w:val="24"/>
          <w:szCs w:val="24"/>
          <w:lang w:eastAsia="bg-BG"/>
        </w:rPr>
        <w:t>Лозаро</w:t>
      </w:r>
      <w:proofErr w:type="spellEnd"/>
      <w:r w:rsidR="00994F01" w:rsidRPr="000F0B1A">
        <w:rPr>
          <w:rFonts w:ascii="Times New Roman" w:eastAsia="Times New Roman" w:hAnsi="Times New Roman" w:cs="Times New Roman"/>
          <w:sz w:val="24"/>
          <w:szCs w:val="24"/>
          <w:lang w:eastAsia="bg-BG"/>
        </w:rPr>
        <w:t xml:space="preserve"> – винарските продукти съгласно приложение № VІІ, Част ІІ от Регламент (ЕС) № 1308/2013 г. на Европейския парламент и на Съвета</w:t>
      </w:r>
      <w:r w:rsidR="004A4FAB" w:rsidRPr="000F0B1A">
        <w:rPr>
          <w:rFonts w:ascii="Times New Roman" w:hAnsi="Times New Roman" w:cs="Times New Roman"/>
          <w:sz w:val="24"/>
          <w:szCs w:val="24"/>
        </w:rPr>
        <w:t xml:space="preserve"> се произвеждат в съответствие с добрите практики за производство и предлагане на пазара.</w:t>
      </w:r>
    </w:p>
    <w:p w:rsidR="004A4FAB"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80497A"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xml:space="preserve">) </w:t>
      </w:r>
      <w:r w:rsidR="004A4FAB" w:rsidRPr="000F0B1A">
        <w:rPr>
          <w:rFonts w:ascii="Times New Roman" w:eastAsia="Times New Roman" w:hAnsi="Times New Roman" w:cs="Times New Roman"/>
          <w:sz w:val="24"/>
          <w:szCs w:val="24"/>
          <w:lang w:eastAsia="bg-BG"/>
        </w:rPr>
        <w:t>Министърът на земеделието и храните урежда с наредба:</w:t>
      </w:r>
    </w:p>
    <w:p w:rsidR="008F5F20" w:rsidRPr="000F0B1A" w:rsidRDefault="004A4FAB"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w:t>
      </w:r>
      <w:r w:rsidR="004867B3" w:rsidRPr="000F0B1A">
        <w:rPr>
          <w:rFonts w:ascii="Times New Roman" w:eastAsia="Times New Roman" w:hAnsi="Times New Roman" w:cs="Times New Roman"/>
          <w:sz w:val="24"/>
          <w:szCs w:val="24"/>
          <w:lang w:eastAsia="bg-BG"/>
        </w:rPr>
        <w:t xml:space="preserve">условията и реда за вписване/отписване на лицата по ал. 2, </w:t>
      </w:r>
      <w:r w:rsidRPr="000F0B1A">
        <w:rPr>
          <w:rFonts w:ascii="Times New Roman" w:eastAsia="Times New Roman" w:hAnsi="Times New Roman" w:cs="Times New Roman"/>
          <w:sz w:val="24"/>
          <w:szCs w:val="24"/>
          <w:lang w:eastAsia="bg-BG"/>
        </w:rPr>
        <w:t>п</w:t>
      </w:r>
      <w:r w:rsidR="008F5F20" w:rsidRPr="000F0B1A">
        <w:rPr>
          <w:rFonts w:ascii="Times New Roman" w:eastAsia="Times New Roman" w:hAnsi="Times New Roman" w:cs="Times New Roman"/>
          <w:sz w:val="24"/>
          <w:szCs w:val="24"/>
          <w:lang w:eastAsia="bg-BG"/>
        </w:rPr>
        <w:t>роизводството, етикетирането, предлагането и координацията на контрола на плодово</w:t>
      </w:r>
      <w:r w:rsidRPr="000F0B1A">
        <w:rPr>
          <w:rFonts w:ascii="Times New Roman" w:eastAsia="Times New Roman" w:hAnsi="Times New Roman" w:cs="Times New Roman"/>
          <w:sz w:val="24"/>
          <w:szCs w:val="24"/>
          <w:lang w:eastAsia="bg-BG"/>
        </w:rPr>
        <w:t xml:space="preserve"> вино</w:t>
      </w:r>
      <w:r w:rsidR="004867B3" w:rsidRPr="000F0B1A">
        <w:rPr>
          <w:rFonts w:ascii="Times New Roman" w:eastAsia="Times New Roman" w:hAnsi="Times New Roman" w:cs="Times New Roman"/>
          <w:sz w:val="24"/>
          <w:szCs w:val="24"/>
          <w:lang w:eastAsia="bg-BG"/>
        </w:rPr>
        <w:t>, продукти на основата на плодово вино</w:t>
      </w:r>
      <w:r w:rsidRPr="000F0B1A">
        <w:rPr>
          <w:rFonts w:ascii="Times New Roman" w:eastAsia="Times New Roman" w:hAnsi="Times New Roman" w:cs="Times New Roman"/>
          <w:sz w:val="24"/>
          <w:szCs w:val="24"/>
          <w:lang w:eastAsia="bg-BG"/>
        </w:rPr>
        <w:t xml:space="preserve"> и оцет;</w:t>
      </w:r>
    </w:p>
    <w:p w:rsidR="00AC3C27" w:rsidRPr="000F0B1A" w:rsidRDefault="004867B3"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2</w:t>
      </w:r>
      <w:r w:rsidR="001A6A23" w:rsidRPr="000F0B1A">
        <w:rPr>
          <w:rFonts w:ascii="Times New Roman" w:eastAsia="Times New Roman" w:hAnsi="Times New Roman" w:cs="Times New Roman"/>
          <w:sz w:val="24"/>
          <w:szCs w:val="24"/>
          <w:lang w:eastAsia="bg-BG"/>
        </w:rPr>
        <w:t xml:space="preserve">. </w:t>
      </w:r>
      <w:r w:rsidR="001A6A23" w:rsidRPr="000F0B1A">
        <w:rPr>
          <w:rFonts w:ascii="Times New Roman" w:hAnsi="Times New Roman" w:cs="Times New Roman"/>
          <w:sz w:val="24"/>
          <w:szCs w:val="24"/>
        </w:rPr>
        <w:t xml:space="preserve">добрите практики за производство и предлагане на пазара на </w:t>
      </w:r>
      <w:proofErr w:type="spellStart"/>
      <w:r w:rsidR="001A6A23" w:rsidRPr="000F0B1A">
        <w:rPr>
          <w:rFonts w:ascii="Times New Roman" w:hAnsi="Times New Roman" w:cs="Times New Roman"/>
          <w:sz w:val="24"/>
          <w:szCs w:val="24"/>
        </w:rPr>
        <w:t>лозаро-винарските</w:t>
      </w:r>
      <w:proofErr w:type="spellEnd"/>
      <w:r w:rsidR="001A6A23" w:rsidRPr="000F0B1A">
        <w:rPr>
          <w:rFonts w:ascii="Times New Roman" w:hAnsi="Times New Roman" w:cs="Times New Roman"/>
          <w:sz w:val="24"/>
          <w:szCs w:val="24"/>
        </w:rPr>
        <w:t xml:space="preserve"> продукти по ал. 3</w:t>
      </w:r>
      <w:r w:rsidR="00D97D3F" w:rsidRPr="000F0B1A">
        <w:rPr>
          <w:rFonts w:ascii="Times New Roman" w:eastAsia="Times New Roman" w:hAnsi="Times New Roman" w:cs="Times New Roman"/>
          <w:sz w:val="24"/>
          <w:szCs w:val="24"/>
          <w:lang w:eastAsia="bg-BG"/>
        </w:rPr>
        <w:t xml:space="preserve"> по предложение на организациите по чл. 143. </w:t>
      </w:r>
    </w:p>
    <w:p w:rsidR="00D97D3F" w:rsidRPr="000F0B1A" w:rsidRDefault="00D97D3F"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Условията и редът за извеждането под наблюдение на вторичните продукти от винопроизводството се уреждат със заповед на изпълнителния директор на ИАЛВ;</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 xml:space="preserve"> Раздел II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Декларации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pStyle w:val="Default"/>
        <w:spacing w:line="360" w:lineRule="auto"/>
        <w:ind w:firstLine="709"/>
        <w:jc w:val="both"/>
        <w:rPr>
          <w:rFonts w:ascii="Times New Roman" w:hAnsi="Times New Roman" w:cs="Times New Roman"/>
        </w:rPr>
      </w:pPr>
      <w:r w:rsidRPr="000F0B1A">
        <w:rPr>
          <w:rFonts w:ascii="Times New Roman" w:hAnsi="Times New Roman" w:cs="Times New Roman"/>
          <w:b/>
          <w:bCs/>
        </w:rPr>
        <w:t xml:space="preserve">Чл. </w:t>
      </w:r>
      <w:r w:rsidR="003113F7" w:rsidRPr="000F0B1A">
        <w:rPr>
          <w:rFonts w:ascii="Times New Roman" w:hAnsi="Times New Roman" w:cs="Times New Roman"/>
          <w:b/>
          <w:bCs/>
        </w:rPr>
        <w:t>38</w:t>
      </w:r>
      <w:r w:rsidRPr="000F0B1A">
        <w:rPr>
          <w:rFonts w:ascii="Times New Roman" w:hAnsi="Times New Roman" w:cs="Times New Roman"/>
          <w:b/>
          <w:bCs/>
        </w:rPr>
        <w:t>.</w:t>
      </w:r>
      <w:r w:rsidR="006C4840" w:rsidRPr="000F0B1A">
        <w:rPr>
          <w:rFonts w:ascii="Times New Roman" w:hAnsi="Times New Roman" w:cs="Times New Roman"/>
          <w:b/>
          <w:bCs/>
        </w:rPr>
        <w:t xml:space="preserve"> </w:t>
      </w:r>
      <w:r w:rsidR="006C4840" w:rsidRPr="000F0B1A">
        <w:rPr>
          <w:rFonts w:ascii="Times New Roman" w:hAnsi="Times New Roman" w:cs="Times New Roman"/>
          <w:bCs/>
        </w:rPr>
        <w:t>(1)</w:t>
      </w:r>
      <w:r w:rsidRPr="000F0B1A">
        <w:rPr>
          <w:rFonts w:ascii="Times New Roman" w:hAnsi="Times New Roman" w:cs="Times New Roman"/>
        </w:rPr>
        <w:t xml:space="preserve"> Ежегодно до 15 януари производителите на винено грозде, вписани в лозарския реги</w:t>
      </w:r>
      <w:r w:rsidR="000A7A97" w:rsidRPr="000F0B1A">
        <w:rPr>
          <w:rFonts w:ascii="Times New Roman" w:hAnsi="Times New Roman" w:cs="Times New Roman"/>
        </w:rPr>
        <w:t xml:space="preserve">стър по чл. </w:t>
      </w:r>
      <w:r w:rsidR="007318A4" w:rsidRPr="000F0B1A">
        <w:rPr>
          <w:rFonts w:ascii="Times New Roman" w:hAnsi="Times New Roman" w:cs="Times New Roman"/>
        </w:rPr>
        <w:t>1</w:t>
      </w:r>
      <w:r w:rsidR="000A7A97" w:rsidRPr="000F0B1A">
        <w:rPr>
          <w:rFonts w:ascii="Times New Roman" w:hAnsi="Times New Roman" w:cs="Times New Roman"/>
        </w:rPr>
        <w:t>9</w:t>
      </w:r>
      <w:r w:rsidRPr="000F0B1A">
        <w:rPr>
          <w:rFonts w:ascii="Times New Roman" w:hAnsi="Times New Roman" w:cs="Times New Roman"/>
        </w:rPr>
        <w:t xml:space="preserve"> подават пред съответното териториалното звено на ИАЛВ декларация по образец за реколтата от грозде за текущата винарска година</w:t>
      </w:r>
      <w:r w:rsidR="000A7A97" w:rsidRPr="000F0B1A">
        <w:rPr>
          <w:rFonts w:ascii="Times New Roman" w:hAnsi="Times New Roman" w:cs="Times New Roman"/>
        </w:rPr>
        <w:t>,</w:t>
      </w:r>
      <w:r w:rsidRPr="000F0B1A">
        <w:rPr>
          <w:rFonts w:ascii="Times New Roman" w:hAnsi="Times New Roman" w:cs="Times New Roman"/>
        </w:rPr>
        <w:t xml:space="preserve"> </w:t>
      </w:r>
      <w:r w:rsidR="004F590F" w:rsidRPr="000F0B1A">
        <w:rPr>
          <w:rFonts w:ascii="Times New Roman" w:hAnsi="Times New Roman" w:cs="Times New Roman"/>
        </w:rPr>
        <w:t>съгласно</w:t>
      </w:r>
      <w:r w:rsidRPr="000F0B1A">
        <w:rPr>
          <w:rFonts w:ascii="Times New Roman" w:hAnsi="Times New Roman" w:cs="Times New Roman"/>
        </w:rPr>
        <w:t xml:space="preserve"> </w:t>
      </w:r>
      <w:r w:rsidR="004F590F" w:rsidRPr="000F0B1A">
        <w:rPr>
          <w:rFonts w:ascii="Times New Roman" w:hAnsi="Times New Roman" w:cs="Times New Roman"/>
        </w:rPr>
        <w:t xml:space="preserve">Регламент (ЕО) № 436/2009 на Комисията от 26 май 2009 година за определяне на подробни правила за прилагане на Регламент (ЕО) № 479/2008 на Съвета по отношение на лозарския регистър, задължителните декларации и събирането на информация с цел наблюдение на пазара, </w:t>
      </w:r>
      <w:proofErr w:type="spellStart"/>
      <w:r w:rsidR="004F590F" w:rsidRPr="000F0B1A">
        <w:rPr>
          <w:rFonts w:ascii="Times New Roman" w:hAnsi="Times New Roman" w:cs="Times New Roman"/>
        </w:rPr>
        <w:t>придружителните</w:t>
      </w:r>
      <w:proofErr w:type="spellEnd"/>
      <w:r w:rsidR="004F590F" w:rsidRPr="000F0B1A">
        <w:rPr>
          <w:rFonts w:ascii="Times New Roman" w:hAnsi="Times New Roman" w:cs="Times New Roman"/>
        </w:rPr>
        <w:t xml:space="preserve"> документи при превоза на продукти и регистрите, които е необходимо да се водят в </w:t>
      </w:r>
      <w:proofErr w:type="spellStart"/>
      <w:r w:rsidR="004F590F" w:rsidRPr="000F0B1A">
        <w:rPr>
          <w:rFonts w:ascii="Times New Roman" w:hAnsi="Times New Roman" w:cs="Times New Roman"/>
        </w:rPr>
        <w:t>лозаро-винарския</w:t>
      </w:r>
      <w:proofErr w:type="spellEnd"/>
      <w:r w:rsidR="004F590F" w:rsidRPr="000F0B1A">
        <w:rPr>
          <w:rFonts w:ascii="Times New Roman" w:hAnsi="Times New Roman" w:cs="Times New Roman"/>
        </w:rPr>
        <w:t xml:space="preserve"> сектор (ОВ, </w:t>
      </w:r>
      <w:r w:rsidR="003113F7" w:rsidRPr="000F0B1A">
        <w:rPr>
          <w:rFonts w:ascii="Times New Roman" w:hAnsi="Times New Roman" w:cs="Times New Roman"/>
        </w:rPr>
        <w:t xml:space="preserve"> L 128/15 от 27.05.2009 г.) /Регламент (ЕО) № 436/2009/</w:t>
      </w:r>
      <w:r w:rsidRPr="000F0B1A">
        <w:rPr>
          <w:rFonts w:ascii="Times New Roman" w:hAnsi="Times New Roman" w:cs="Times New Roman"/>
        </w:rPr>
        <w:t>.</w:t>
      </w:r>
    </w:p>
    <w:p w:rsidR="00F25BC0" w:rsidRPr="000F0B1A" w:rsidRDefault="00F25BC0" w:rsidP="00175795">
      <w:pPr>
        <w:pStyle w:val="Default"/>
        <w:spacing w:line="360" w:lineRule="auto"/>
        <w:ind w:firstLine="709"/>
        <w:jc w:val="both"/>
        <w:rPr>
          <w:rFonts w:ascii="Times New Roman" w:hAnsi="Times New Roman" w:cs="Times New Roman"/>
        </w:rPr>
      </w:pPr>
      <w:r w:rsidRPr="000F0B1A">
        <w:rPr>
          <w:rFonts w:ascii="Times New Roman" w:hAnsi="Times New Roman" w:cs="Times New Roman"/>
        </w:rPr>
        <w:t>(2) Не подават декларации по ал. 1 производители:</w:t>
      </w:r>
    </w:p>
    <w:p w:rsidR="00F25BC0" w:rsidRPr="000F0B1A" w:rsidRDefault="00F25BC0" w:rsidP="00175795">
      <w:pPr>
        <w:pStyle w:val="Default"/>
        <w:spacing w:line="360" w:lineRule="auto"/>
        <w:ind w:firstLine="709"/>
        <w:jc w:val="both"/>
        <w:rPr>
          <w:rFonts w:ascii="Times New Roman" w:hAnsi="Times New Roman" w:cs="Times New Roman"/>
        </w:rPr>
      </w:pPr>
      <w:r w:rsidRPr="000F0B1A">
        <w:rPr>
          <w:rFonts w:ascii="Times New Roman" w:hAnsi="Times New Roman" w:cs="Times New Roman"/>
        </w:rPr>
        <w:t xml:space="preserve">1. чиято продукция от грозде е изцяло предназначена за консумация в непреработен вид, за сушене или за директна преработка в гроздов сок; </w:t>
      </w:r>
    </w:p>
    <w:p w:rsidR="00F25BC0" w:rsidRPr="000F0B1A" w:rsidRDefault="00F25BC0" w:rsidP="00175795">
      <w:pPr>
        <w:pStyle w:val="Default"/>
        <w:spacing w:line="360" w:lineRule="auto"/>
        <w:ind w:firstLine="709"/>
        <w:jc w:val="both"/>
        <w:rPr>
          <w:rFonts w:ascii="Times New Roman" w:hAnsi="Times New Roman" w:cs="Times New Roman"/>
        </w:rPr>
      </w:pPr>
      <w:r w:rsidRPr="000F0B1A">
        <w:rPr>
          <w:rFonts w:ascii="Times New Roman" w:hAnsi="Times New Roman" w:cs="Times New Roman"/>
        </w:rPr>
        <w:t xml:space="preserve">2. чиито стопанства включват по-малко от 0,1 хектара лозарска площ, реколтата от които няма да бъде обект на търговия; </w:t>
      </w:r>
    </w:p>
    <w:p w:rsidR="00F25BC0" w:rsidRPr="000F0B1A" w:rsidRDefault="00F25BC0" w:rsidP="00175795">
      <w:pPr>
        <w:pStyle w:val="Default"/>
        <w:spacing w:line="360" w:lineRule="auto"/>
        <w:ind w:firstLine="709"/>
        <w:jc w:val="both"/>
        <w:rPr>
          <w:rFonts w:ascii="Times New Roman" w:hAnsi="Times New Roman" w:cs="Times New Roman"/>
        </w:rPr>
      </w:pPr>
      <w:r w:rsidRPr="000F0B1A">
        <w:rPr>
          <w:rFonts w:ascii="Times New Roman" w:hAnsi="Times New Roman" w:cs="Times New Roman"/>
        </w:rPr>
        <w:t>3. чиито стопанства включват по-малко от 0,1 хектара лозарска площ и предават цялата получена реколта на кооперация.</w:t>
      </w:r>
    </w:p>
    <w:p w:rsidR="007318A4" w:rsidRPr="000F0B1A" w:rsidRDefault="007318A4"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493B4C"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3113F7" w:rsidRPr="000F0B1A">
        <w:rPr>
          <w:rFonts w:ascii="Times New Roman" w:eastAsia="Times New Roman" w:hAnsi="Times New Roman" w:cs="Times New Roman"/>
          <w:b/>
          <w:bCs/>
          <w:sz w:val="24"/>
          <w:szCs w:val="24"/>
          <w:lang w:eastAsia="bg-BG"/>
        </w:rPr>
        <w:t>39</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Ежегодно </w:t>
      </w:r>
      <w:r w:rsidR="00493B4C" w:rsidRPr="000F0B1A">
        <w:rPr>
          <w:rFonts w:ascii="Times New Roman" w:eastAsia="Times New Roman" w:hAnsi="Times New Roman" w:cs="Times New Roman"/>
          <w:sz w:val="24"/>
          <w:szCs w:val="24"/>
          <w:lang w:eastAsia="bg-BG"/>
        </w:rPr>
        <w:t>до 15 януари</w:t>
      </w:r>
      <w:r w:rsidR="00493B4C" w:rsidRPr="000F0B1A">
        <w:rPr>
          <w:rFonts w:ascii="Times New Roman" w:hAnsi="Times New Roman" w:cs="Times New Roman"/>
          <w:sz w:val="24"/>
          <w:szCs w:val="24"/>
        </w:rPr>
        <w:t xml:space="preserve"> </w:t>
      </w:r>
      <w:r w:rsidRPr="000F0B1A">
        <w:rPr>
          <w:rFonts w:ascii="Times New Roman" w:eastAsia="Times New Roman" w:hAnsi="Times New Roman" w:cs="Times New Roman"/>
          <w:sz w:val="24"/>
          <w:szCs w:val="24"/>
          <w:lang w:eastAsia="bg-BG"/>
        </w:rPr>
        <w:t xml:space="preserve">физическите лица, едноличните търговци и юридическите лица, включително кооперациите, които са произвели от реколтата на текущата винарска година вино и/или гроздова мъст, подават пред териториалното звено на ИАЛВ декларация за </w:t>
      </w:r>
      <w:r w:rsidR="004820AA"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производството</w:t>
      </w:r>
      <w:r w:rsidR="003113F7" w:rsidRPr="000F0B1A">
        <w:rPr>
          <w:rFonts w:ascii="Times New Roman" w:eastAsia="Times New Roman" w:hAnsi="Times New Roman" w:cs="Times New Roman"/>
          <w:sz w:val="24"/>
          <w:szCs w:val="24"/>
          <w:lang w:eastAsia="bg-BG"/>
        </w:rPr>
        <w:t xml:space="preserve"> по образец</w:t>
      </w:r>
      <w:r w:rsidR="00DA5B89" w:rsidRPr="000F0B1A">
        <w:rPr>
          <w:rFonts w:ascii="Times New Roman" w:eastAsia="Times New Roman" w:hAnsi="Times New Roman" w:cs="Times New Roman"/>
          <w:sz w:val="24"/>
          <w:szCs w:val="24"/>
          <w:lang w:eastAsia="bg-BG"/>
        </w:rPr>
        <w:t>, съгласно Регламент ЕО) № 436/2009 .</w:t>
      </w:r>
    </w:p>
    <w:p w:rsidR="006C4840" w:rsidRPr="000F0B1A" w:rsidRDefault="006C484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Не подават декларации по ал. 1 производители, които получават в своите производствени съоръжения чрез </w:t>
      </w:r>
      <w:proofErr w:type="spellStart"/>
      <w:r w:rsidRPr="000F0B1A">
        <w:rPr>
          <w:rFonts w:ascii="Times New Roman" w:eastAsia="Times New Roman" w:hAnsi="Times New Roman" w:cs="Times New Roman"/>
          <w:sz w:val="24"/>
          <w:szCs w:val="24"/>
          <w:lang w:eastAsia="bg-BG"/>
        </w:rPr>
        <w:t>винификация</w:t>
      </w:r>
      <w:proofErr w:type="spellEnd"/>
      <w:r w:rsidRPr="000F0B1A">
        <w:rPr>
          <w:rFonts w:ascii="Times New Roman" w:eastAsia="Times New Roman" w:hAnsi="Times New Roman" w:cs="Times New Roman"/>
          <w:sz w:val="24"/>
          <w:szCs w:val="24"/>
          <w:lang w:eastAsia="bg-BG"/>
        </w:rPr>
        <w:t xml:space="preserve"> на закупени продукти количество вино, по-малко от 10 хектолитра, което не е или няма да бъде обект на търговия</w:t>
      </w:r>
    </w:p>
    <w:p w:rsidR="008F5F20" w:rsidRPr="000F0B1A" w:rsidRDefault="006C484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8F5F20" w:rsidRPr="000F0B1A">
        <w:rPr>
          <w:rFonts w:ascii="Times New Roman" w:eastAsia="Times New Roman" w:hAnsi="Times New Roman" w:cs="Times New Roman"/>
          <w:sz w:val="24"/>
          <w:szCs w:val="24"/>
          <w:lang w:eastAsia="bg-BG"/>
        </w:rPr>
        <w:t xml:space="preserve">) </w:t>
      </w:r>
      <w:r w:rsidR="003113F7" w:rsidRPr="000F0B1A">
        <w:rPr>
          <w:rFonts w:ascii="Times New Roman" w:eastAsia="Times New Roman" w:hAnsi="Times New Roman" w:cs="Times New Roman"/>
          <w:sz w:val="24"/>
          <w:szCs w:val="24"/>
          <w:lang w:eastAsia="bg-BG"/>
        </w:rPr>
        <w:t>Ф</w:t>
      </w:r>
      <w:r w:rsidR="008F5F20" w:rsidRPr="000F0B1A">
        <w:rPr>
          <w:rFonts w:ascii="Times New Roman" w:eastAsia="Times New Roman" w:hAnsi="Times New Roman" w:cs="Times New Roman"/>
          <w:sz w:val="24"/>
          <w:szCs w:val="24"/>
          <w:lang w:eastAsia="bg-BG"/>
        </w:rPr>
        <w:t xml:space="preserve">изическите и юридическите лица, включително кооперациите, които са преработили и/или търгували винено грозде и/или гроздова мъст, подават пред </w:t>
      </w:r>
      <w:r w:rsidR="008F5F20" w:rsidRPr="000F0B1A">
        <w:rPr>
          <w:rFonts w:ascii="Times New Roman" w:eastAsia="Times New Roman" w:hAnsi="Times New Roman" w:cs="Times New Roman"/>
          <w:sz w:val="24"/>
          <w:szCs w:val="24"/>
          <w:lang w:eastAsia="bg-BG"/>
        </w:rPr>
        <w:lastRenderedPageBreak/>
        <w:t>териториалното звено на ИАЛВ декларация</w:t>
      </w:r>
      <w:r w:rsidR="003113F7" w:rsidRPr="000F0B1A">
        <w:rPr>
          <w:rFonts w:ascii="Times New Roman" w:eastAsia="Times New Roman" w:hAnsi="Times New Roman" w:cs="Times New Roman"/>
          <w:sz w:val="24"/>
          <w:szCs w:val="24"/>
          <w:lang w:eastAsia="bg-BG"/>
        </w:rPr>
        <w:t xml:space="preserve"> </w:t>
      </w:r>
      <w:r w:rsidR="008F5F20" w:rsidRPr="000F0B1A">
        <w:rPr>
          <w:rFonts w:ascii="Times New Roman" w:eastAsia="Times New Roman" w:hAnsi="Times New Roman" w:cs="Times New Roman"/>
          <w:sz w:val="24"/>
          <w:szCs w:val="24"/>
          <w:lang w:eastAsia="bg-BG"/>
        </w:rPr>
        <w:t xml:space="preserve"> за преработка и/или търговия</w:t>
      </w:r>
      <w:r w:rsidR="003113F7" w:rsidRPr="000F0B1A">
        <w:rPr>
          <w:rFonts w:ascii="Times New Roman" w:eastAsia="Times New Roman" w:hAnsi="Times New Roman" w:cs="Times New Roman"/>
          <w:sz w:val="24"/>
          <w:szCs w:val="24"/>
          <w:lang w:eastAsia="bg-BG"/>
        </w:rPr>
        <w:t xml:space="preserve"> по образец</w:t>
      </w:r>
      <w:r w:rsidR="008F5F20" w:rsidRPr="000F0B1A">
        <w:rPr>
          <w:rFonts w:ascii="Times New Roman" w:eastAsia="Times New Roman" w:hAnsi="Times New Roman" w:cs="Times New Roman"/>
          <w:sz w:val="24"/>
          <w:szCs w:val="24"/>
          <w:lang w:eastAsia="bg-BG"/>
        </w:rPr>
        <w:t>.</w:t>
      </w:r>
    </w:p>
    <w:p w:rsidR="006C4840" w:rsidRPr="000F0B1A" w:rsidRDefault="006C484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Не подават декларации по ал. 3 производители, които са членове на кооперация, задължена да подава декларация, и предават своята продукция от грозде на тази кооперация, но запазват правото си да получават чрез </w:t>
      </w:r>
      <w:proofErr w:type="spellStart"/>
      <w:r w:rsidRPr="000F0B1A">
        <w:rPr>
          <w:rFonts w:ascii="Times New Roman" w:eastAsia="Times New Roman" w:hAnsi="Times New Roman" w:cs="Times New Roman"/>
          <w:sz w:val="24"/>
          <w:szCs w:val="24"/>
          <w:lang w:eastAsia="bg-BG"/>
        </w:rPr>
        <w:t>винификация</w:t>
      </w:r>
      <w:proofErr w:type="spellEnd"/>
      <w:r w:rsidRPr="000F0B1A">
        <w:rPr>
          <w:rFonts w:ascii="Times New Roman" w:eastAsia="Times New Roman" w:hAnsi="Times New Roman" w:cs="Times New Roman"/>
          <w:sz w:val="24"/>
          <w:szCs w:val="24"/>
          <w:lang w:eastAsia="bg-BG"/>
        </w:rPr>
        <w:t xml:space="preserve"> за семейна консумация количество вино, по-малко от 10 хектолитра.</w:t>
      </w:r>
    </w:p>
    <w:p w:rsidR="00086D42" w:rsidRPr="000F0B1A" w:rsidRDefault="006C484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w:t>
      </w:r>
      <w:r w:rsidR="00086D42"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5</w:t>
      </w:r>
      <w:r w:rsidR="00086D42" w:rsidRPr="000F0B1A">
        <w:rPr>
          <w:rFonts w:ascii="Times New Roman" w:eastAsia="Times New Roman" w:hAnsi="Times New Roman" w:cs="Times New Roman"/>
          <w:sz w:val="24"/>
          <w:szCs w:val="24"/>
          <w:lang w:eastAsia="bg-BG"/>
        </w:rPr>
        <w:t>) Ежегодно</w:t>
      </w:r>
      <w:r w:rsidR="00124461" w:rsidRPr="000F0B1A">
        <w:rPr>
          <w:rFonts w:ascii="Times New Roman" w:eastAsia="Times New Roman" w:hAnsi="Times New Roman" w:cs="Times New Roman"/>
          <w:sz w:val="24"/>
          <w:szCs w:val="24"/>
          <w:lang w:eastAsia="bg-BG"/>
        </w:rPr>
        <w:t>,</w:t>
      </w:r>
      <w:r w:rsidR="00086D42" w:rsidRPr="000F0B1A">
        <w:rPr>
          <w:rFonts w:ascii="Times New Roman" w:eastAsia="Times New Roman" w:hAnsi="Times New Roman" w:cs="Times New Roman"/>
          <w:sz w:val="24"/>
          <w:szCs w:val="24"/>
          <w:lang w:eastAsia="bg-BG"/>
        </w:rPr>
        <w:t xml:space="preserve"> в срок до 31 март</w:t>
      </w:r>
      <w:r w:rsidR="00124461" w:rsidRPr="000F0B1A">
        <w:rPr>
          <w:rFonts w:ascii="Times New Roman" w:eastAsia="Times New Roman" w:hAnsi="Times New Roman" w:cs="Times New Roman"/>
          <w:sz w:val="24"/>
          <w:szCs w:val="24"/>
          <w:lang w:eastAsia="bg-BG"/>
        </w:rPr>
        <w:t>,</w:t>
      </w:r>
      <w:r w:rsidR="00086D42" w:rsidRPr="000F0B1A">
        <w:rPr>
          <w:rFonts w:ascii="Times New Roman" w:eastAsia="Times New Roman" w:hAnsi="Times New Roman" w:cs="Times New Roman"/>
          <w:sz w:val="24"/>
          <w:szCs w:val="24"/>
          <w:lang w:eastAsia="bg-BG"/>
        </w:rPr>
        <w:t xml:space="preserve"> лицата по чл.</w:t>
      </w:r>
      <w:r w:rsidR="007318A4" w:rsidRPr="000F0B1A">
        <w:rPr>
          <w:rFonts w:ascii="Times New Roman" w:eastAsia="Times New Roman" w:hAnsi="Times New Roman" w:cs="Times New Roman"/>
          <w:sz w:val="24"/>
          <w:szCs w:val="24"/>
          <w:lang w:eastAsia="bg-BG"/>
        </w:rPr>
        <w:t xml:space="preserve"> </w:t>
      </w:r>
      <w:r w:rsidR="00086D42" w:rsidRPr="000F0B1A">
        <w:rPr>
          <w:rFonts w:ascii="Times New Roman" w:eastAsia="Times New Roman" w:hAnsi="Times New Roman" w:cs="Times New Roman"/>
          <w:sz w:val="24"/>
          <w:szCs w:val="24"/>
          <w:lang w:eastAsia="bg-BG"/>
        </w:rPr>
        <w:t>2</w:t>
      </w:r>
      <w:r w:rsidR="00124461" w:rsidRPr="000F0B1A">
        <w:rPr>
          <w:rFonts w:ascii="Times New Roman" w:eastAsia="Times New Roman" w:hAnsi="Times New Roman" w:cs="Times New Roman"/>
          <w:sz w:val="24"/>
          <w:szCs w:val="24"/>
          <w:lang w:eastAsia="bg-BG"/>
        </w:rPr>
        <w:t>0</w:t>
      </w:r>
      <w:r w:rsidR="00086D42" w:rsidRPr="000F0B1A">
        <w:rPr>
          <w:rFonts w:ascii="Times New Roman" w:eastAsia="Times New Roman" w:hAnsi="Times New Roman" w:cs="Times New Roman"/>
          <w:sz w:val="24"/>
          <w:szCs w:val="24"/>
          <w:lang w:eastAsia="bg-BG"/>
        </w:rPr>
        <w:t>, ал.</w:t>
      </w:r>
      <w:r w:rsidR="0021772B" w:rsidRPr="000F0B1A">
        <w:rPr>
          <w:rFonts w:ascii="Times New Roman" w:eastAsia="Times New Roman" w:hAnsi="Times New Roman" w:cs="Times New Roman"/>
          <w:sz w:val="24"/>
          <w:szCs w:val="24"/>
          <w:lang w:eastAsia="bg-BG"/>
        </w:rPr>
        <w:t xml:space="preserve"> </w:t>
      </w:r>
      <w:r w:rsidR="00086D42" w:rsidRPr="000F0B1A">
        <w:rPr>
          <w:rFonts w:ascii="Times New Roman" w:eastAsia="Times New Roman" w:hAnsi="Times New Roman" w:cs="Times New Roman"/>
          <w:sz w:val="24"/>
          <w:szCs w:val="24"/>
          <w:lang w:eastAsia="bg-BG"/>
        </w:rPr>
        <w:t>1,</w:t>
      </w:r>
      <w:r w:rsidR="007318A4" w:rsidRPr="000F0B1A">
        <w:rPr>
          <w:rFonts w:ascii="Times New Roman" w:eastAsia="Times New Roman" w:hAnsi="Times New Roman" w:cs="Times New Roman"/>
          <w:sz w:val="24"/>
          <w:szCs w:val="24"/>
          <w:lang w:eastAsia="bg-BG"/>
        </w:rPr>
        <w:t xml:space="preserve"> </w:t>
      </w:r>
      <w:r w:rsidR="00086D42" w:rsidRPr="000F0B1A">
        <w:rPr>
          <w:rFonts w:ascii="Times New Roman" w:eastAsia="Times New Roman" w:hAnsi="Times New Roman" w:cs="Times New Roman"/>
          <w:sz w:val="24"/>
          <w:szCs w:val="24"/>
          <w:lang w:eastAsia="bg-BG"/>
        </w:rPr>
        <w:t>т.</w:t>
      </w:r>
      <w:r w:rsidR="0021772B" w:rsidRPr="000F0B1A">
        <w:rPr>
          <w:rFonts w:ascii="Times New Roman" w:eastAsia="Times New Roman" w:hAnsi="Times New Roman" w:cs="Times New Roman"/>
          <w:sz w:val="24"/>
          <w:szCs w:val="24"/>
          <w:lang w:eastAsia="bg-BG"/>
        </w:rPr>
        <w:t xml:space="preserve"> 3 подават пред съответното звено</w:t>
      </w:r>
      <w:r w:rsidR="00086D42" w:rsidRPr="000F0B1A">
        <w:rPr>
          <w:rFonts w:ascii="Times New Roman" w:eastAsia="Times New Roman" w:hAnsi="Times New Roman" w:cs="Times New Roman"/>
          <w:sz w:val="24"/>
          <w:szCs w:val="24"/>
          <w:lang w:eastAsia="bg-BG"/>
        </w:rPr>
        <w:t xml:space="preserve"> на ИАЛВ декларация, в което посочват намерението си да преработят самостоятелно изцяло или част от собствената си  реколта от грозде </w:t>
      </w:r>
      <w:r w:rsidR="0021772B" w:rsidRPr="000F0B1A">
        <w:rPr>
          <w:rFonts w:ascii="Times New Roman" w:eastAsia="Times New Roman" w:hAnsi="Times New Roman" w:cs="Times New Roman"/>
          <w:sz w:val="24"/>
          <w:szCs w:val="24"/>
          <w:lang w:eastAsia="bg-BG"/>
        </w:rPr>
        <w:t>з</w:t>
      </w:r>
      <w:r w:rsidR="00086D42" w:rsidRPr="000F0B1A">
        <w:rPr>
          <w:rFonts w:ascii="Times New Roman" w:eastAsia="Times New Roman" w:hAnsi="Times New Roman" w:cs="Times New Roman"/>
          <w:sz w:val="24"/>
          <w:szCs w:val="24"/>
          <w:lang w:eastAsia="bg-BG"/>
        </w:rPr>
        <w:t>а текущата година. Неподаването на декларацията в посочения срок се счита за отказ от самостоятелна преработка</w:t>
      </w:r>
      <w:r w:rsidR="00226674" w:rsidRPr="000F0B1A">
        <w:rPr>
          <w:rFonts w:ascii="Times New Roman" w:eastAsia="Times New Roman" w:hAnsi="Times New Roman" w:cs="Times New Roman"/>
          <w:sz w:val="24"/>
          <w:szCs w:val="24"/>
          <w:lang w:eastAsia="bg-BG"/>
        </w:rPr>
        <w:t xml:space="preserve"> на собствената реколта</w:t>
      </w:r>
      <w:r w:rsidR="00086D42" w:rsidRPr="000F0B1A">
        <w:rPr>
          <w:rFonts w:ascii="Times New Roman" w:eastAsia="Times New Roman" w:hAnsi="Times New Roman" w:cs="Times New Roman"/>
          <w:sz w:val="24"/>
          <w:szCs w:val="24"/>
          <w:lang w:eastAsia="bg-BG"/>
        </w:rPr>
        <w:t xml:space="preserve"> </w:t>
      </w:r>
      <w:r w:rsidR="003113F7" w:rsidRPr="000F0B1A">
        <w:rPr>
          <w:rFonts w:ascii="Times New Roman" w:eastAsia="Times New Roman" w:hAnsi="Times New Roman" w:cs="Times New Roman"/>
          <w:sz w:val="24"/>
          <w:szCs w:val="24"/>
          <w:lang w:eastAsia="bg-BG"/>
        </w:rPr>
        <w:t>през</w:t>
      </w:r>
      <w:r w:rsidR="00086D42" w:rsidRPr="000F0B1A">
        <w:rPr>
          <w:rFonts w:ascii="Times New Roman" w:eastAsia="Times New Roman" w:hAnsi="Times New Roman" w:cs="Times New Roman"/>
          <w:sz w:val="24"/>
          <w:szCs w:val="24"/>
          <w:lang w:eastAsia="bg-BG"/>
        </w:rPr>
        <w:t xml:space="preserve"> текущата година.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124461" w:rsidRPr="000F0B1A">
        <w:rPr>
          <w:rFonts w:ascii="Times New Roman" w:eastAsia="Times New Roman" w:hAnsi="Times New Roman" w:cs="Times New Roman"/>
          <w:b/>
          <w:bCs/>
          <w:sz w:val="24"/>
          <w:szCs w:val="24"/>
          <w:lang w:eastAsia="bg-BG"/>
        </w:rPr>
        <w:t>40</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Ежегодно </w:t>
      </w:r>
      <w:r w:rsidR="00551092" w:rsidRPr="000F0B1A">
        <w:rPr>
          <w:rFonts w:ascii="Times New Roman" w:eastAsia="Times New Roman" w:hAnsi="Times New Roman" w:cs="Times New Roman"/>
          <w:sz w:val="24"/>
          <w:szCs w:val="24"/>
          <w:lang w:eastAsia="bg-BG"/>
        </w:rPr>
        <w:t xml:space="preserve">до 10 септември </w:t>
      </w:r>
      <w:r w:rsidRPr="000F0B1A">
        <w:rPr>
          <w:rFonts w:ascii="Times New Roman" w:eastAsia="Times New Roman" w:hAnsi="Times New Roman" w:cs="Times New Roman"/>
          <w:sz w:val="24"/>
          <w:szCs w:val="24"/>
          <w:lang w:eastAsia="bg-BG"/>
        </w:rPr>
        <w:t>физическите</w:t>
      </w:r>
      <w:r w:rsidR="00124461" w:rsidRPr="000F0B1A">
        <w:rPr>
          <w:rFonts w:ascii="Times New Roman" w:eastAsia="Times New Roman" w:hAnsi="Times New Roman" w:cs="Times New Roman"/>
          <w:sz w:val="24"/>
          <w:szCs w:val="24"/>
          <w:lang w:eastAsia="bg-BG"/>
        </w:rPr>
        <w:t xml:space="preserve"> лица</w:t>
      </w:r>
      <w:r w:rsidRPr="000F0B1A">
        <w:rPr>
          <w:rFonts w:ascii="Times New Roman" w:eastAsia="Times New Roman" w:hAnsi="Times New Roman" w:cs="Times New Roman"/>
          <w:sz w:val="24"/>
          <w:szCs w:val="24"/>
          <w:lang w:eastAsia="bg-BG"/>
        </w:rPr>
        <w:t>, едноличните търговци и юридическите лица, включително кооперациите, различни от частните потребители и търговците на дребно, подават в ИАЛВ декларация, по о</w:t>
      </w:r>
      <w:r w:rsidR="00124461" w:rsidRPr="000F0B1A">
        <w:rPr>
          <w:rFonts w:ascii="Times New Roman" w:eastAsia="Times New Roman" w:hAnsi="Times New Roman" w:cs="Times New Roman"/>
          <w:sz w:val="24"/>
          <w:szCs w:val="24"/>
          <w:lang w:eastAsia="bg-BG"/>
        </w:rPr>
        <w:t>б</w:t>
      </w:r>
      <w:r w:rsidRPr="000F0B1A">
        <w:rPr>
          <w:rFonts w:ascii="Times New Roman" w:eastAsia="Times New Roman" w:hAnsi="Times New Roman" w:cs="Times New Roman"/>
          <w:sz w:val="24"/>
          <w:szCs w:val="24"/>
          <w:lang w:eastAsia="bg-BG"/>
        </w:rPr>
        <w:t xml:space="preserve">разец </w:t>
      </w:r>
      <w:r w:rsidR="00DE1CB8" w:rsidRPr="000F0B1A">
        <w:rPr>
          <w:rFonts w:ascii="Times New Roman" w:eastAsia="Times New Roman" w:hAnsi="Times New Roman" w:cs="Times New Roman"/>
          <w:sz w:val="24"/>
          <w:szCs w:val="24"/>
          <w:lang w:eastAsia="bg-BG"/>
        </w:rPr>
        <w:t xml:space="preserve">съгласно чл.2, ал.7 </w:t>
      </w:r>
      <w:r w:rsidRPr="000F0B1A">
        <w:rPr>
          <w:rFonts w:ascii="Times New Roman" w:eastAsia="Times New Roman" w:hAnsi="Times New Roman" w:cs="Times New Roman"/>
          <w:sz w:val="24"/>
          <w:szCs w:val="24"/>
          <w:lang w:eastAsia="bg-BG"/>
        </w:rPr>
        <w:t xml:space="preserve">за стоковите запаси от гроздова мъст, концентрирана гроздова мъст, </w:t>
      </w:r>
      <w:proofErr w:type="spellStart"/>
      <w:r w:rsidRPr="000F0B1A">
        <w:rPr>
          <w:rFonts w:ascii="Times New Roman" w:eastAsia="Times New Roman" w:hAnsi="Times New Roman" w:cs="Times New Roman"/>
          <w:sz w:val="24"/>
          <w:szCs w:val="24"/>
          <w:lang w:eastAsia="bg-BG"/>
        </w:rPr>
        <w:t>ректифицирана</w:t>
      </w:r>
      <w:proofErr w:type="spellEnd"/>
      <w:r w:rsidRPr="000F0B1A">
        <w:rPr>
          <w:rFonts w:ascii="Times New Roman" w:eastAsia="Times New Roman" w:hAnsi="Times New Roman" w:cs="Times New Roman"/>
          <w:sz w:val="24"/>
          <w:szCs w:val="24"/>
          <w:lang w:eastAsia="bg-BG"/>
        </w:rPr>
        <w:t xml:space="preserve"> концентрирана гроздова мъст и вино, които съхраняват към 31 юли на текущата година</w:t>
      </w:r>
      <w:r w:rsidR="00124461"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w:t>
      </w:r>
      <w:r w:rsidR="00124461" w:rsidRPr="000F0B1A">
        <w:rPr>
          <w:rFonts w:ascii="Times New Roman" w:eastAsia="Times New Roman" w:hAnsi="Times New Roman" w:cs="Times New Roman"/>
          <w:sz w:val="24"/>
          <w:szCs w:val="24"/>
          <w:lang w:eastAsia="bg-BG"/>
        </w:rPr>
        <w:t>съгласно</w:t>
      </w:r>
      <w:r w:rsidRPr="000F0B1A">
        <w:rPr>
          <w:rFonts w:ascii="Times New Roman" w:eastAsia="Times New Roman" w:hAnsi="Times New Roman" w:cs="Times New Roman"/>
          <w:sz w:val="24"/>
          <w:szCs w:val="24"/>
          <w:lang w:eastAsia="bg-BG"/>
        </w:rPr>
        <w:t xml:space="preserve"> Регламент (ЕО) № 436/2009.</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  </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III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Дневници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FC6680" w:rsidRPr="000F0B1A">
        <w:rPr>
          <w:rFonts w:ascii="Times New Roman" w:eastAsia="Times New Roman" w:hAnsi="Times New Roman" w:cs="Times New Roman"/>
          <w:b/>
          <w:bCs/>
          <w:sz w:val="24"/>
          <w:szCs w:val="24"/>
          <w:lang w:eastAsia="bg-BG"/>
        </w:rPr>
        <w:t>41</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Регистрираните производители на вино и на продукти от грозде и вино са длъжни да водят дневници за </w:t>
      </w:r>
      <w:proofErr w:type="spellStart"/>
      <w:r w:rsidRPr="000F0B1A">
        <w:rPr>
          <w:rFonts w:ascii="Times New Roman" w:eastAsia="Times New Roman" w:hAnsi="Times New Roman" w:cs="Times New Roman"/>
          <w:sz w:val="24"/>
          <w:szCs w:val="24"/>
          <w:lang w:eastAsia="bg-BG"/>
        </w:rPr>
        <w:t>лозаро-винарските</w:t>
      </w:r>
      <w:proofErr w:type="spellEnd"/>
      <w:r w:rsidRPr="000F0B1A">
        <w:rPr>
          <w:rFonts w:ascii="Times New Roman" w:eastAsia="Times New Roman" w:hAnsi="Times New Roman" w:cs="Times New Roman"/>
          <w:sz w:val="24"/>
          <w:szCs w:val="24"/>
          <w:lang w:eastAsia="bg-BG"/>
        </w:rPr>
        <w:t xml:space="preserve"> продукти, суровини</w:t>
      </w:r>
      <w:r w:rsidR="00FC6680" w:rsidRPr="000F0B1A">
        <w:rPr>
          <w:rFonts w:ascii="Times New Roman" w:eastAsia="Times New Roman" w:hAnsi="Times New Roman" w:cs="Times New Roman"/>
          <w:sz w:val="24"/>
          <w:szCs w:val="24"/>
          <w:lang w:eastAsia="bg-BG"/>
        </w:rPr>
        <w:t>те</w:t>
      </w:r>
      <w:r w:rsidRPr="000F0B1A">
        <w:rPr>
          <w:rFonts w:ascii="Times New Roman" w:eastAsia="Times New Roman" w:hAnsi="Times New Roman" w:cs="Times New Roman"/>
          <w:sz w:val="24"/>
          <w:szCs w:val="24"/>
          <w:lang w:eastAsia="bg-BG"/>
        </w:rPr>
        <w:t xml:space="preserve"> и </w:t>
      </w:r>
      <w:proofErr w:type="spellStart"/>
      <w:r w:rsidRPr="000F0B1A">
        <w:rPr>
          <w:rFonts w:ascii="Times New Roman" w:eastAsia="Times New Roman" w:hAnsi="Times New Roman" w:cs="Times New Roman"/>
          <w:sz w:val="24"/>
          <w:szCs w:val="24"/>
          <w:lang w:eastAsia="bg-BG"/>
        </w:rPr>
        <w:t>енологични</w:t>
      </w:r>
      <w:r w:rsidR="00FC6680" w:rsidRPr="000F0B1A">
        <w:rPr>
          <w:rFonts w:ascii="Times New Roman" w:eastAsia="Times New Roman" w:hAnsi="Times New Roman" w:cs="Times New Roman"/>
          <w:sz w:val="24"/>
          <w:szCs w:val="24"/>
          <w:lang w:eastAsia="bg-BG"/>
        </w:rPr>
        <w:t>те</w:t>
      </w:r>
      <w:proofErr w:type="spellEnd"/>
      <w:r w:rsidRPr="000F0B1A">
        <w:rPr>
          <w:rFonts w:ascii="Times New Roman" w:eastAsia="Times New Roman" w:hAnsi="Times New Roman" w:cs="Times New Roman"/>
          <w:sz w:val="24"/>
          <w:szCs w:val="24"/>
          <w:lang w:eastAsia="bg-BG"/>
        </w:rPr>
        <w:t xml:space="preserve"> манипулации.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Дневници се водят поотделно за всеки производствен обект.</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Вписванията на </w:t>
      </w:r>
      <w:proofErr w:type="spellStart"/>
      <w:r w:rsidRPr="000F0B1A">
        <w:rPr>
          <w:rFonts w:ascii="Times New Roman" w:eastAsia="Times New Roman" w:hAnsi="Times New Roman" w:cs="Times New Roman"/>
          <w:sz w:val="24"/>
          <w:szCs w:val="24"/>
          <w:lang w:eastAsia="bg-BG"/>
        </w:rPr>
        <w:t>лозаро-винарските</w:t>
      </w:r>
      <w:proofErr w:type="spellEnd"/>
      <w:r w:rsidRPr="000F0B1A">
        <w:rPr>
          <w:rFonts w:ascii="Times New Roman" w:eastAsia="Times New Roman" w:hAnsi="Times New Roman" w:cs="Times New Roman"/>
          <w:sz w:val="24"/>
          <w:szCs w:val="24"/>
          <w:lang w:eastAsia="bg-BG"/>
        </w:rPr>
        <w:t xml:space="preserve"> продукти, суровините и </w:t>
      </w:r>
      <w:proofErr w:type="spellStart"/>
      <w:r w:rsidRPr="000F0B1A">
        <w:rPr>
          <w:rFonts w:ascii="Times New Roman" w:eastAsia="Times New Roman" w:hAnsi="Times New Roman" w:cs="Times New Roman"/>
          <w:sz w:val="24"/>
          <w:szCs w:val="24"/>
          <w:lang w:eastAsia="bg-BG"/>
        </w:rPr>
        <w:t>енологичните</w:t>
      </w:r>
      <w:proofErr w:type="spellEnd"/>
      <w:r w:rsidRPr="000F0B1A">
        <w:rPr>
          <w:rFonts w:ascii="Times New Roman" w:eastAsia="Times New Roman" w:hAnsi="Times New Roman" w:cs="Times New Roman"/>
          <w:sz w:val="24"/>
          <w:szCs w:val="24"/>
          <w:lang w:eastAsia="bg-BG"/>
        </w:rPr>
        <w:t xml:space="preserve"> манипулации се извършва в дневници с номера от 1 до 4, както следва:</w:t>
      </w:r>
    </w:p>
    <w:p w:rsidR="008F5F20" w:rsidRPr="000F0B1A" w:rsidRDefault="00FC668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w:t>
      </w:r>
      <w:r w:rsidR="008F5F20" w:rsidRPr="000F0B1A">
        <w:rPr>
          <w:rFonts w:ascii="Times New Roman" w:eastAsia="Times New Roman" w:hAnsi="Times New Roman" w:cs="Times New Roman"/>
          <w:sz w:val="24"/>
          <w:szCs w:val="24"/>
          <w:lang w:eastAsia="bg-BG"/>
        </w:rPr>
        <w:t>В дневник № 1 се вписват постъпилите грозде, плодове и други суровини, предназначени за ферментация и получените след ферментацията продукти.</w:t>
      </w:r>
    </w:p>
    <w:p w:rsidR="008F5F20" w:rsidRPr="000F0B1A" w:rsidRDefault="00FC668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w:t>
      </w:r>
      <w:r w:rsidR="008F5F20" w:rsidRPr="000F0B1A">
        <w:rPr>
          <w:rFonts w:ascii="Times New Roman" w:eastAsia="Times New Roman" w:hAnsi="Times New Roman" w:cs="Times New Roman"/>
          <w:sz w:val="24"/>
          <w:szCs w:val="24"/>
          <w:lang w:eastAsia="bg-BG"/>
        </w:rPr>
        <w:t>В дневник № 2 се вписват постъпилите суровини и материали за технологични цели.</w:t>
      </w:r>
    </w:p>
    <w:p w:rsidR="00FC6680" w:rsidRPr="000F0B1A" w:rsidRDefault="00FC668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w:t>
      </w:r>
      <w:r w:rsidR="008F5F20" w:rsidRPr="000F0B1A">
        <w:rPr>
          <w:rFonts w:ascii="Times New Roman" w:eastAsia="Times New Roman" w:hAnsi="Times New Roman" w:cs="Times New Roman"/>
          <w:sz w:val="24"/>
          <w:szCs w:val="24"/>
          <w:lang w:eastAsia="bg-BG"/>
        </w:rPr>
        <w:t xml:space="preserve">В дневник № 3 се вписват извършените </w:t>
      </w:r>
      <w:proofErr w:type="spellStart"/>
      <w:r w:rsidR="008F5F20" w:rsidRPr="000F0B1A">
        <w:rPr>
          <w:rFonts w:ascii="Times New Roman" w:eastAsia="Times New Roman" w:hAnsi="Times New Roman" w:cs="Times New Roman"/>
          <w:sz w:val="24"/>
          <w:szCs w:val="24"/>
          <w:lang w:eastAsia="bg-BG"/>
        </w:rPr>
        <w:t>енологични</w:t>
      </w:r>
      <w:proofErr w:type="spellEnd"/>
      <w:r w:rsidR="008F5F20" w:rsidRPr="000F0B1A">
        <w:rPr>
          <w:rFonts w:ascii="Times New Roman" w:eastAsia="Times New Roman" w:hAnsi="Times New Roman" w:cs="Times New Roman"/>
          <w:sz w:val="24"/>
          <w:szCs w:val="24"/>
          <w:lang w:eastAsia="bg-BG"/>
        </w:rPr>
        <w:t xml:space="preserve"> манипулации.</w:t>
      </w:r>
    </w:p>
    <w:p w:rsidR="008F5F20" w:rsidRPr="000F0B1A" w:rsidRDefault="00FC668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w:t>
      </w:r>
      <w:r w:rsidR="008F5F20" w:rsidRPr="000F0B1A">
        <w:rPr>
          <w:rFonts w:ascii="Times New Roman" w:eastAsia="Times New Roman" w:hAnsi="Times New Roman" w:cs="Times New Roman"/>
          <w:sz w:val="24"/>
          <w:szCs w:val="24"/>
          <w:lang w:eastAsia="bg-BG"/>
        </w:rPr>
        <w:t xml:space="preserve">В дневник № 4 се вписва </w:t>
      </w:r>
      <w:r w:rsidR="00551092" w:rsidRPr="000F0B1A">
        <w:rPr>
          <w:rFonts w:ascii="Times New Roman" w:eastAsia="Times New Roman" w:hAnsi="Times New Roman" w:cs="Times New Roman"/>
          <w:sz w:val="24"/>
          <w:szCs w:val="24"/>
          <w:lang w:eastAsia="bg-BG"/>
        </w:rPr>
        <w:t xml:space="preserve">със съответната категория на продукта и партиден номер </w:t>
      </w:r>
      <w:r w:rsidR="008F5F20" w:rsidRPr="000F0B1A">
        <w:rPr>
          <w:rFonts w:ascii="Times New Roman" w:eastAsia="Times New Roman" w:hAnsi="Times New Roman" w:cs="Times New Roman"/>
          <w:sz w:val="24"/>
          <w:szCs w:val="24"/>
          <w:lang w:eastAsia="bg-BG"/>
        </w:rPr>
        <w:t xml:space="preserve">бутилираното производство, </w:t>
      </w:r>
      <w:proofErr w:type="spellStart"/>
      <w:r w:rsidR="008F5F20" w:rsidRPr="000F0B1A">
        <w:rPr>
          <w:rFonts w:ascii="Times New Roman" w:eastAsia="Times New Roman" w:hAnsi="Times New Roman" w:cs="Times New Roman"/>
          <w:sz w:val="24"/>
          <w:szCs w:val="24"/>
          <w:lang w:eastAsia="bg-BG"/>
        </w:rPr>
        <w:t>заприходената</w:t>
      </w:r>
      <w:proofErr w:type="spellEnd"/>
      <w:r w:rsidR="008F5F20" w:rsidRPr="000F0B1A">
        <w:rPr>
          <w:rFonts w:ascii="Times New Roman" w:eastAsia="Times New Roman" w:hAnsi="Times New Roman" w:cs="Times New Roman"/>
          <w:sz w:val="24"/>
          <w:szCs w:val="24"/>
          <w:lang w:eastAsia="bg-BG"/>
        </w:rPr>
        <w:t xml:space="preserve"> и реализирана продукция.</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w:t>
      </w:r>
      <w:r w:rsidR="00FC6680" w:rsidRPr="000F0B1A">
        <w:rPr>
          <w:rFonts w:ascii="Times New Roman" w:eastAsia="Times New Roman" w:hAnsi="Times New Roman" w:cs="Times New Roman"/>
          <w:sz w:val="24"/>
          <w:szCs w:val="24"/>
          <w:lang w:eastAsia="bg-BG"/>
        </w:rPr>
        <w:t>Д</w:t>
      </w:r>
      <w:r w:rsidRPr="000F0B1A">
        <w:rPr>
          <w:rFonts w:ascii="Times New Roman" w:eastAsia="Times New Roman" w:hAnsi="Times New Roman" w:cs="Times New Roman"/>
          <w:sz w:val="24"/>
          <w:szCs w:val="24"/>
          <w:lang w:eastAsia="bg-BG"/>
        </w:rPr>
        <w:t xml:space="preserve">невниците по ал. 1 </w:t>
      </w:r>
      <w:r w:rsidR="00FC6680" w:rsidRPr="000F0B1A">
        <w:rPr>
          <w:rFonts w:ascii="Times New Roman" w:eastAsia="Times New Roman" w:hAnsi="Times New Roman" w:cs="Times New Roman"/>
          <w:sz w:val="24"/>
          <w:szCs w:val="24"/>
          <w:lang w:eastAsia="bg-BG"/>
        </w:rPr>
        <w:t>се водят</w:t>
      </w:r>
      <w:r w:rsidRPr="000F0B1A">
        <w:rPr>
          <w:rFonts w:ascii="Times New Roman" w:eastAsia="Times New Roman" w:hAnsi="Times New Roman" w:cs="Times New Roman"/>
          <w:sz w:val="24"/>
          <w:szCs w:val="24"/>
          <w:lang w:eastAsia="bg-BG"/>
        </w:rPr>
        <w:t xml:space="preserve"> по образци, утвърдени със заповед на</w:t>
      </w:r>
      <w:r w:rsidR="00FC6680" w:rsidRPr="000F0B1A">
        <w:rPr>
          <w:rFonts w:ascii="Times New Roman" w:eastAsia="Times New Roman" w:hAnsi="Times New Roman" w:cs="Times New Roman"/>
          <w:sz w:val="24"/>
          <w:szCs w:val="24"/>
          <w:lang w:eastAsia="bg-BG"/>
        </w:rPr>
        <w:t xml:space="preserve"> изпълнителния директор на ИАЛВ и имат с</w:t>
      </w:r>
      <w:r w:rsidRPr="000F0B1A">
        <w:rPr>
          <w:rFonts w:ascii="Times New Roman" w:eastAsia="Times New Roman" w:hAnsi="Times New Roman" w:cs="Times New Roman"/>
          <w:sz w:val="24"/>
          <w:szCs w:val="24"/>
          <w:lang w:eastAsia="bg-BG"/>
        </w:rPr>
        <w:t>ъдържанието</w:t>
      </w:r>
      <w:r w:rsidR="00FC6680"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w:t>
      </w:r>
      <w:r w:rsidR="00FC6680" w:rsidRPr="000F0B1A">
        <w:rPr>
          <w:rFonts w:ascii="Times New Roman" w:eastAsia="Times New Roman" w:hAnsi="Times New Roman" w:cs="Times New Roman"/>
          <w:sz w:val="24"/>
          <w:szCs w:val="24"/>
          <w:lang w:eastAsia="bg-BG"/>
        </w:rPr>
        <w:t>определено</w:t>
      </w:r>
      <w:r w:rsidRPr="000F0B1A">
        <w:rPr>
          <w:rFonts w:ascii="Times New Roman" w:eastAsia="Times New Roman" w:hAnsi="Times New Roman" w:cs="Times New Roman"/>
          <w:sz w:val="24"/>
          <w:szCs w:val="24"/>
          <w:lang w:eastAsia="bg-BG"/>
        </w:rPr>
        <w:t xml:space="preserve"> в Регламент (ЕО) </w:t>
      </w:r>
      <w:r w:rsidRPr="000F0B1A">
        <w:rPr>
          <w:rFonts w:ascii="Times New Roman" w:eastAsia="Times New Roman" w:hAnsi="Times New Roman" w:cs="Times New Roman"/>
          <w:sz w:val="24"/>
          <w:szCs w:val="24"/>
          <w:lang w:eastAsia="bg-BG"/>
        </w:rPr>
        <w:lastRenderedPageBreak/>
        <w:t xml:space="preserve">436/2009 г. </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FC6680"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xml:space="preserve">) Начинът на водене на дневниците по ал. 1 и сроковете за извършване на вписвания в тях се определят </w:t>
      </w:r>
      <w:r w:rsidR="00194262" w:rsidRPr="000F0B1A">
        <w:rPr>
          <w:rFonts w:ascii="Times New Roman" w:eastAsia="Times New Roman" w:hAnsi="Times New Roman" w:cs="Times New Roman"/>
          <w:sz w:val="24"/>
          <w:szCs w:val="24"/>
          <w:lang w:eastAsia="bg-BG"/>
        </w:rPr>
        <w:t>със заповед на изпълнителния директор на ИАЛВ</w:t>
      </w:r>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FC6680" w:rsidRPr="000F0B1A">
        <w:rPr>
          <w:rFonts w:ascii="Times New Roman" w:eastAsia="Times New Roman" w:hAnsi="Times New Roman" w:cs="Times New Roman"/>
          <w:b/>
          <w:bCs/>
          <w:sz w:val="24"/>
          <w:szCs w:val="24"/>
          <w:lang w:eastAsia="bg-BG"/>
        </w:rPr>
        <w:t>42</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Вписвания на продуктите, суровините и </w:t>
      </w:r>
      <w:proofErr w:type="spellStart"/>
      <w:r w:rsidRPr="000F0B1A">
        <w:rPr>
          <w:rFonts w:ascii="Times New Roman" w:eastAsia="Times New Roman" w:hAnsi="Times New Roman" w:cs="Times New Roman"/>
          <w:sz w:val="24"/>
          <w:szCs w:val="24"/>
          <w:lang w:eastAsia="bg-BG"/>
        </w:rPr>
        <w:t>енологичните</w:t>
      </w:r>
      <w:proofErr w:type="spellEnd"/>
      <w:r w:rsidRPr="000F0B1A">
        <w:rPr>
          <w:rFonts w:ascii="Times New Roman" w:eastAsia="Times New Roman" w:hAnsi="Times New Roman" w:cs="Times New Roman"/>
          <w:sz w:val="24"/>
          <w:szCs w:val="24"/>
          <w:lang w:eastAsia="bg-BG"/>
        </w:rPr>
        <w:t xml:space="preserve"> манипулации в дневниците по чл. </w:t>
      </w:r>
      <w:r w:rsidR="00FC6680" w:rsidRPr="000F0B1A">
        <w:rPr>
          <w:rFonts w:ascii="Times New Roman" w:eastAsia="Times New Roman" w:hAnsi="Times New Roman" w:cs="Times New Roman"/>
          <w:sz w:val="24"/>
          <w:szCs w:val="24"/>
          <w:lang w:eastAsia="bg-BG"/>
        </w:rPr>
        <w:t>41</w:t>
      </w:r>
      <w:r w:rsidRPr="000F0B1A">
        <w:rPr>
          <w:rFonts w:ascii="Times New Roman" w:eastAsia="Times New Roman" w:hAnsi="Times New Roman" w:cs="Times New Roman"/>
          <w:sz w:val="24"/>
          <w:szCs w:val="24"/>
          <w:lang w:eastAsia="bg-BG"/>
        </w:rPr>
        <w:t xml:space="preserve">, ал. 1 </w:t>
      </w:r>
      <w:r w:rsidR="00FC6680" w:rsidRPr="000F0B1A">
        <w:rPr>
          <w:rFonts w:ascii="Times New Roman" w:eastAsia="Times New Roman" w:hAnsi="Times New Roman" w:cs="Times New Roman"/>
          <w:sz w:val="24"/>
          <w:szCs w:val="24"/>
          <w:lang w:eastAsia="bg-BG"/>
        </w:rPr>
        <w:t xml:space="preserve">се </w:t>
      </w:r>
      <w:r w:rsidRPr="000F0B1A">
        <w:rPr>
          <w:rFonts w:ascii="Times New Roman" w:eastAsia="Times New Roman" w:hAnsi="Times New Roman" w:cs="Times New Roman"/>
          <w:sz w:val="24"/>
          <w:szCs w:val="24"/>
          <w:lang w:eastAsia="bg-BG"/>
        </w:rPr>
        <w:t xml:space="preserve">правят само </w:t>
      </w:r>
      <w:r w:rsidR="00FC6680" w:rsidRPr="000F0B1A">
        <w:rPr>
          <w:rFonts w:ascii="Times New Roman" w:eastAsia="Times New Roman" w:hAnsi="Times New Roman" w:cs="Times New Roman"/>
          <w:sz w:val="24"/>
          <w:szCs w:val="24"/>
          <w:lang w:eastAsia="bg-BG"/>
        </w:rPr>
        <w:t xml:space="preserve">от </w:t>
      </w:r>
      <w:r w:rsidRPr="000F0B1A">
        <w:rPr>
          <w:rFonts w:ascii="Times New Roman" w:eastAsia="Times New Roman" w:hAnsi="Times New Roman" w:cs="Times New Roman"/>
          <w:sz w:val="24"/>
          <w:szCs w:val="24"/>
          <w:lang w:eastAsia="bg-BG"/>
        </w:rPr>
        <w:t>упълномощени</w:t>
      </w:r>
      <w:r w:rsidR="00234FA1" w:rsidRPr="000F0B1A">
        <w:rPr>
          <w:rFonts w:ascii="Times New Roman" w:eastAsia="Times New Roman" w:hAnsi="Times New Roman" w:cs="Times New Roman"/>
          <w:sz w:val="24"/>
          <w:szCs w:val="24"/>
          <w:lang w:eastAsia="bg-BG"/>
        </w:rPr>
        <w:t xml:space="preserve"> от </w:t>
      </w:r>
      <w:proofErr w:type="spellStart"/>
      <w:r w:rsidR="00234FA1" w:rsidRPr="000F0B1A">
        <w:rPr>
          <w:rFonts w:ascii="Times New Roman" w:eastAsia="Times New Roman" w:hAnsi="Times New Roman" w:cs="Times New Roman"/>
          <w:sz w:val="24"/>
          <w:szCs w:val="24"/>
          <w:lang w:eastAsia="bg-BG"/>
        </w:rPr>
        <w:t>регистрианите</w:t>
      </w:r>
      <w:proofErr w:type="spellEnd"/>
      <w:r w:rsidR="00234FA1" w:rsidRPr="000F0B1A">
        <w:rPr>
          <w:rFonts w:ascii="Times New Roman" w:eastAsia="Times New Roman" w:hAnsi="Times New Roman" w:cs="Times New Roman"/>
          <w:sz w:val="24"/>
          <w:szCs w:val="24"/>
          <w:lang w:eastAsia="bg-BG"/>
        </w:rPr>
        <w:t xml:space="preserve"> винопроизводители</w:t>
      </w:r>
      <w:r w:rsidRPr="000F0B1A">
        <w:rPr>
          <w:rFonts w:ascii="Times New Roman" w:eastAsia="Times New Roman" w:hAnsi="Times New Roman" w:cs="Times New Roman"/>
          <w:sz w:val="24"/>
          <w:szCs w:val="24"/>
          <w:lang w:eastAsia="bg-BG"/>
        </w:rPr>
        <w:t xml:space="preserve"> </w:t>
      </w:r>
      <w:proofErr w:type="spellStart"/>
      <w:r w:rsidR="00234FA1" w:rsidRPr="000F0B1A">
        <w:rPr>
          <w:rFonts w:ascii="Times New Roman" w:eastAsia="Times New Roman" w:hAnsi="Times New Roman" w:cs="Times New Roman"/>
          <w:sz w:val="24"/>
          <w:szCs w:val="24"/>
          <w:lang w:eastAsia="bg-BG"/>
        </w:rPr>
        <w:t>енолози</w:t>
      </w:r>
      <w:proofErr w:type="spellEnd"/>
      <w:r w:rsidRPr="000F0B1A">
        <w:rPr>
          <w:rFonts w:ascii="Times New Roman" w:eastAsia="Times New Roman" w:hAnsi="Times New Roman" w:cs="Times New Roman"/>
          <w:sz w:val="24"/>
          <w:szCs w:val="24"/>
          <w:lang w:eastAsia="bg-BG"/>
        </w:rPr>
        <w:t>, вписани в регист</w:t>
      </w:r>
      <w:r w:rsidR="00B74D69" w:rsidRPr="000F0B1A">
        <w:rPr>
          <w:rFonts w:ascii="Times New Roman" w:eastAsia="Times New Roman" w:hAnsi="Times New Roman" w:cs="Times New Roman"/>
          <w:sz w:val="24"/>
          <w:szCs w:val="24"/>
          <w:lang w:eastAsia="bg-BG"/>
        </w:rPr>
        <w:t>ъ</w:t>
      </w:r>
      <w:r w:rsidRPr="000F0B1A">
        <w:rPr>
          <w:rFonts w:ascii="Times New Roman" w:eastAsia="Times New Roman" w:hAnsi="Times New Roman" w:cs="Times New Roman"/>
          <w:sz w:val="24"/>
          <w:szCs w:val="24"/>
          <w:lang w:eastAsia="bg-BG"/>
        </w:rPr>
        <w:t xml:space="preserve">ра по чл. </w:t>
      </w:r>
      <w:r w:rsidR="00FC6680" w:rsidRPr="000F0B1A">
        <w:rPr>
          <w:rFonts w:ascii="Times New Roman" w:eastAsia="Times New Roman" w:hAnsi="Times New Roman" w:cs="Times New Roman"/>
          <w:sz w:val="24"/>
          <w:szCs w:val="24"/>
          <w:lang w:eastAsia="bg-BG"/>
        </w:rPr>
        <w:t>19</w:t>
      </w:r>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Вписванията в дневниците се извършват за всеки отделен продукт, суровина и </w:t>
      </w:r>
      <w:proofErr w:type="spellStart"/>
      <w:r w:rsidRPr="000F0B1A">
        <w:rPr>
          <w:rFonts w:ascii="Times New Roman" w:eastAsia="Times New Roman" w:hAnsi="Times New Roman" w:cs="Times New Roman"/>
          <w:sz w:val="24"/>
          <w:szCs w:val="24"/>
          <w:lang w:eastAsia="bg-BG"/>
        </w:rPr>
        <w:t>енологична</w:t>
      </w:r>
      <w:proofErr w:type="spellEnd"/>
      <w:r w:rsidRPr="000F0B1A">
        <w:rPr>
          <w:rFonts w:ascii="Times New Roman" w:eastAsia="Times New Roman" w:hAnsi="Times New Roman" w:cs="Times New Roman"/>
          <w:sz w:val="24"/>
          <w:szCs w:val="24"/>
          <w:lang w:eastAsia="bg-BG"/>
        </w:rPr>
        <w:t xml:space="preserve"> манипулация </w:t>
      </w:r>
      <w:r w:rsidR="00B74D69" w:rsidRPr="000F0B1A">
        <w:rPr>
          <w:rFonts w:ascii="Times New Roman" w:eastAsia="Times New Roman" w:hAnsi="Times New Roman" w:cs="Times New Roman"/>
          <w:sz w:val="24"/>
          <w:szCs w:val="24"/>
          <w:lang w:eastAsia="bg-BG"/>
        </w:rPr>
        <w:t xml:space="preserve">в хронологична последователност, по незаличим начин, </w:t>
      </w:r>
      <w:r w:rsidRPr="000F0B1A">
        <w:rPr>
          <w:rFonts w:ascii="Times New Roman" w:eastAsia="Times New Roman" w:hAnsi="Times New Roman" w:cs="Times New Roman"/>
          <w:sz w:val="24"/>
          <w:szCs w:val="24"/>
          <w:lang w:eastAsia="bg-BG"/>
        </w:rPr>
        <w:t>без оставяне на празни полета и страници.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B74D69" w:rsidRPr="000F0B1A">
        <w:rPr>
          <w:rFonts w:ascii="Times New Roman" w:eastAsia="Times New Roman" w:hAnsi="Times New Roman" w:cs="Times New Roman"/>
          <w:b/>
          <w:bCs/>
          <w:sz w:val="24"/>
          <w:szCs w:val="24"/>
          <w:lang w:eastAsia="bg-BG"/>
        </w:rPr>
        <w:t>43</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Регистрираните производители водят дневниците по чл. </w:t>
      </w:r>
      <w:r w:rsidR="00B74D69" w:rsidRPr="000F0B1A">
        <w:rPr>
          <w:rFonts w:ascii="Times New Roman" w:eastAsia="Times New Roman" w:hAnsi="Times New Roman" w:cs="Times New Roman"/>
          <w:sz w:val="24"/>
          <w:szCs w:val="24"/>
          <w:lang w:eastAsia="bg-BG"/>
        </w:rPr>
        <w:t>41</w:t>
      </w:r>
      <w:r w:rsidRPr="000F0B1A">
        <w:rPr>
          <w:rFonts w:ascii="Times New Roman" w:eastAsia="Times New Roman" w:hAnsi="Times New Roman" w:cs="Times New Roman"/>
          <w:sz w:val="24"/>
          <w:szCs w:val="24"/>
          <w:lang w:eastAsia="bg-BG"/>
        </w:rPr>
        <w:t xml:space="preserve"> на хартиен носител или в електронен вид, при условие че:</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1. дневниците на хартиен носител са с последователна номерация и с трайно прикрепени страници;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2. дневниците, водени в електронен вид, са създадени чрез компютризирана система</w:t>
      </w:r>
      <w:r w:rsidR="00B74D69"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в съответствие с изискванията на чл. </w:t>
      </w:r>
      <w:r w:rsidR="00B74D69" w:rsidRPr="000F0B1A">
        <w:rPr>
          <w:rFonts w:ascii="Times New Roman" w:eastAsia="Times New Roman" w:hAnsi="Times New Roman" w:cs="Times New Roman"/>
          <w:sz w:val="24"/>
          <w:szCs w:val="24"/>
          <w:lang w:eastAsia="bg-BG"/>
        </w:rPr>
        <w:t>42,</w:t>
      </w:r>
      <w:r w:rsidRPr="000F0B1A">
        <w:rPr>
          <w:rFonts w:ascii="Times New Roman" w:eastAsia="Times New Roman" w:hAnsi="Times New Roman" w:cs="Times New Roman"/>
          <w:sz w:val="24"/>
          <w:szCs w:val="24"/>
          <w:lang w:eastAsia="bg-BG"/>
        </w:rPr>
        <w:t xml:space="preserve"> при условие че данните, които трябва да бъдат записани, са предвидени в системата</w:t>
      </w:r>
      <w:r w:rsidR="00B74D69" w:rsidRPr="000F0B1A">
        <w:rPr>
          <w:rFonts w:ascii="Times New Roman" w:eastAsia="Times New Roman" w:hAnsi="Times New Roman" w:cs="Times New Roman"/>
          <w:sz w:val="24"/>
          <w:szCs w:val="24"/>
          <w:lang w:eastAsia="bg-BG"/>
        </w:rPr>
        <w:t xml:space="preserve"> и за извършване на вписване в тях се използва подходяща счетоводна система</w:t>
      </w:r>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B74D69" w:rsidRPr="000F0B1A">
        <w:rPr>
          <w:rFonts w:ascii="Times New Roman" w:eastAsia="Times New Roman" w:hAnsi="Times New Roman" w:cs="Times New Roman"/>
          <w:b/>
          <w:bCs/>
          <w:sz w:val="24"/>
          <w:szCs w:val="24"/>
          <w:lang w:eastAsia="bg-BG"/>
        </w:rPr>
        <w:t>44</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Дневниците по чл. </w:t>
      </w:r>
      <w:r w:rsidR="00B74D69" w:rsidRPr="000F0B1A">
        <w:rPr>
          <w:rFonts w:ascii="Times New Roman" w:eastAsia="Times New Roman" w:hAnsi="Times New Roman" w:cs="Times New Roman"/>
          <w:sz w:val="24"/>
          <w:szCs w:val="24"/>
          <w:lang w:eastAsia="bg-BG"/>
        </w:rPr>
        <w:t>41</w:t>
      </w:r>
      <w:r w:rsidRPr="000F0B1A">
        <w:rPr>
          <w:rFonts w:ascii="Times New Roman" w:eastAsia="Times New Roman" w:hAnsi="Times New Roman" w:cs="Times New Roman"/>
          <w:sz w:val="24"/>
          <w:szCs w:val="24"/>
          <w:lang w:eastAsia="bg-BG"/>
        </w:rPr>
        <w:t xml:space="preserve"> се приключват ежегодно към 31 юли и се предоставят за заверка от териториалното звено на ИАЛВ еднов</w:t>
      </w:r>
      <w:r w:rsidR="00BD7449" w:rsidRPr="000F0B1A">
        <w:rPr>
          <w:rFonts w:ascii="Times New Roman" w:eastAsia="Times New Roman" w:hAnsi="Times New Roman" w:cs="Times New Roman"/>
          <w:sz w:val="24"/>
          <w:szCs w:val="24"/>
          <w:lang w:eastAsia="bg-BG"/>
        </w:rPr>
        <w:t xml:space="preserve">ременно с декларацията по чл. </w:t>
      </w:r>
      <w:r w:rsidR="00B74D69" w:rsidRPr="000F0B1A">
        <w:rPr>
          <w:rFonts w:ascii="Times New Roman" w:eastAsia="Times New Roman" w:hAnsi="Times New Roman" w:cs="Times New Roman"/>
          <w:sz w:val="24"/>
          <w:szCs w:val="24"/>
          <w:lang w:eastAsia="bg-BG"/>
        </w:rPr>
        <w:t>40</w:t>
      </w:r>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Регистрираните</w:t>
      </w:r>
      <w:r w:rsidR="00937447" w:rsidRPr="000F0B1A">
        <w:rPr>
          <w:rFonts w:ascii="Times New Roman" w:eastAsia="Times New Roman" w:hAnsi="Times New Roman" w:cs="Times New Roman"/>
          <w:sz w:val="24"/>
          <w:szCs w:val="24"/>
          <w:lang w:eastAsia="bg-BG"/>
        </w:rPr>
        <w:t xml:space="preserve"> и отписаните от регистъра</w:t>
      </w:r>
      <w:r w:rsidRPr="000F0B1A">
        <w:rPr>
          <w:rFonts w:ascii="Times New Roman" w:eastAsia="Times New Roman" w:hAnsi="Times New Roman" w:cs="Times New Roman"/>
          <w:sz w:val="24"/>
          <w:szCs w:val="24"/>
          <w:lang w:eastAsia="bg-BG"/>
        </w:rPr>
        <w:t xml:space="preserve"> производители съхраняват </w:t>
      </w:r>
      <w:r w:rsidR="00937447" w:rsidRPr="000F0B1A">
        <w:rPr>
          <w:rFonts w:ascii="Times New Roman" w:eastAsia="Times New Roman" w:hAnsi="Times New Roman" w:cs="Times New Roman"/>
          <w:sz w:val="24"/>
          <w:szCs w:val="24"/>
          <w:lang w:eastAsia="bg-BG"/>
        </w:rPr>
        <w:t xml:space="preserve">за срок от 5 винарски години от датата на приключването им </w:t>
      </w:r>
      <w:r w:rsidRPr="000F0B1A">
        <w:rPr>
          <w:rFonts w:ascii="Times New Roman" w:eastAsia="Times New Roman" w:hAnsi="Times New Roman" w:cs="Times New Roman"/>
          <w:sz w:val="24"/>
          <w:szCs w:val="24"/>
          <w:lang w:eastAsia="bg-BG"/>
        </w:rPr>
        <w:t>дневниците на територията на производствения обект, за който се водят</w:t>
      </w:r>
      <w:r w:rsidR="00937447" w:rsidRPr="000F0B1A">
        <w:rPr>
          <w:rFonts w:ascii="Times New Roman" w:eastAsia="Times New Roman" w:hAnsi="Times New Roman" w:cs="Times New Roman"/>
          <w:sz w:val="24"/>
          <w:szCs w:val="24"/>
          <w:lang w:eastAsia="bg-BG"/>
        </w:rPr>
        <w:t xml:space="preserve"> или при невъзможност на друго подходящо място</w:t>
      </w:r>
      <w:r w:rsidRPr="000F0B1A">
        <w:rPr>
          <w:rFonts w:ascii="Times New Roman" w:eastAsia="Times New Roman" w:hAnsi="Times New Roman" w:cs="Times New Roman"/>
          <w:sz w:val="24"/>
          <w:szCs w:val="24"/>
          <w:lang w:eastAsia="bg-BG"/>
        </w:rPr>
        <w:t>,. При извършване на проверка дневниците се предоставят на контролните органи на ИАЛВ.</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B74D69" w:rsidRPr="000F0B1A">
        <w:rPr>
          <w:rFonts w:ascii="Times New Roman" w:eastAsia="Times New Roman" w:hAnsi="Times New Roman" w:cs="Times New Roman"/>
          <w:b/>
          <w:bCs/>
          <w:sz w:val="24"/>
          <w:szCs w:val="24"/>
          <w:lang w:eastAsia="bg-BG"/>
        </w:rPr>
        <w:t>45</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w:t>
      </w:r>
      <w:r w:rsidR="00086D42" w:rsidRPr="000F0B1A">
        <w:rPr>
          <w:rFonts w:ascii="Times New Roman" w:eastAsia="Times New Roman" w:hAnsi="Times New Roman" w:cs="Times New Roman"/>
          <w:sz w:val="24"/>
          <w:szCs w:val="24"/>
          <w:lang w:eastAsia="bg-BG"/>
        </w:rPr>
        <w:t>(1)</w:t>
      </w:r>
      <w:r w:rsidRPr="000F0B1A">
        <w:rPr>
          <w:rFonts w:ascii="Times New Roman" w:eastAsia="Times New Roman" w:hAnsi="Times New Roman" w:cs="Times New Roman"/>
          <w:sz w:val="24"/>
          <w:szCs w:val="24"/>
          <w:lang w:eastAsia="bg-BG"/>
        </w:rPr>
        <w:t xml:space="preserve">Търговците на дребно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не водят дневници по чл. </w:t>
      </w:r>
      <w:r w:rsidR="00B74D69" w:rsidRPr="000F0B1A">
        <w:rPr>
          <w:rFonts w:ascii="Times New Roman" w:eastAsia="Times New Roman" w:hAnsi="Times New Roman" w:cs="Times New Roman"/>
          <w:sz w:val="24"/>
          <w:szCs w:val="24"/>
          <w:lang w:eastAsia="bg-BG"/>
        </w:rPr>
        <w:t>41</w:t>
      </w:r>
      <w:r w:rsidRPr="000F0B1A">
        <w:rPr>
          <w:rFonts w:ascii="Times New Roman" w:eastAsia="Times New Roman" w:hAnsi="Times New Roman" w:cs="Times New Roman"/>
          <w:sz w:val="24"/>
          <w:szCs w:val="24"/>
          <w:lang w:eastAsia="bg-BG"/>
        </w:rPr>
        <w:t>.</w:t>
      </w:r>
    </w:p>
    <w:p w:rsidR="00086D42" w:rsidRPr="000F0B1A" w:rsidRDefault="00086D42"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Pr="000F0B1A">
        <w:rPr>
          <w:rFonts w:ascii="Times New Roman" w:hAnsi="Times New Roman" w:cs="Times New Roman"/>
          <w:b/>
          <w:sz w:val="24"/>
          <w:szCs w:val="24"/>
        </w:rPr>
        <w:t xml:space="preserve"> </w:t>
      </w:r>
      <w:r w:rsidR="00BD7449" w:rsidRPr="000F0B1A">
        <w:rPr>
          <w:rFonts w:ascii="Times New Roman" w:eastAsia="Times New Roman" w:hAnsi="Times New Roman" w:cs="Times New Roman"/>
          <w:sz w:val="24"/>
          <w:szCs w:val="24"/>
          <w:lang w:eastAsia="bg-BG"/>
        </w:rPr>
        <w:t>Лицата по чл.2</w:t>
      </w:r>
      <w:r w:rsidR="00B74D69" w:rsidRPr="000F0B1A">
        <w:rPr>
          <w:rFonts w:ascii="Times New Roman" w:eastAsia="Times New Roman" w:hAnsi="Times New Roman" w:cs="Times New Roman"/>
          <w:sz w:val="24"/>
          <w:szCs w:val="24"/>
          <w:lang w:eastAsia="bg-BG"/>
        </w:rPr>
        <w:t>0</w:t>
      </w:r>
      <w:r w:rsidRPr="000F0B1A">
        <w:rPr>
          <w:rFonts w:ascii="Times New Roman" w:eastAsia="Times New Roman" w:hAnsi="Times New Roman" w:cs="Times New Roman"/>
          <w:sz w:val="24"/>
          <w:szCs w:val="24"/>
          <w:lang w:eastAsia="bg-BG"/>
        </w:rPr>
        <w:t xml:space="preserve">, </w:t>
      </w:r>
      <w:r w:rsidR="005D2054" w:rsidRPr="000F0B1A">
        <w:rPr>
          <w:rFonts w:ascii="Times New Roman" w:eastAsia="Times New Roman" w:hAnsi="Times New Roman" w:cs="Times New Roman"/>
          <w:sz w:val="24"/>
          <w:szCs w:val="24"/>
          <w:lang w:eastAsia="bg-BG"/>
        </w:rPr>
        <w:t>ал</w:t>
      </w:r>
      <w:r w:rsidRPr="000F0B1A">
        <w:rPr>
          <w:rFonts w:ascii="Times New Roman" w:eastAsia="Times New Roman" w:hAnsi="Times New Roman" w:cs="Times New Roman"/>
          <w:sz w:val="24"/>
          <w:szCs w:val="24"/>
          <w:lang w:eastAsia="bg-BG"/>
        </w:rPr>
        <w:t xml:space="preserve">.1, </w:t>
      </w:r>
      <w:r w:rsidR="005D2054" w:rsidRPr="000F0B1A">
        <w:rPr>
          <w:rFonts w:ascii="Times New Roman" w:eastAsia="Times New Roman" w:hAnsi="Times New Roman" w:cs="Times New Roman"/>
          <w:sz w:val="24"/>
          <w:szCs w:val="24"/>
          <w:lang w:eastAsia="bg-BG"/>
        </w:rPr>
        <w:t xml:space="preserve"> т</w:t>
      </w:r>
      <w:r w:rsidRPr="000F0B1A">
        <w:rPr>
          <w:rFonts w:ascii="Times New Roman" w:eastAsia="Times New Roman" w:hAnsi="Times New Roman" w:cs="Times New Roman"/>
          <w:sz w:val="24"/>
          <w:szCs w:val="24"/>
          <w:lang w:eastAsia="bg-BG"/>
        </w:rPr>
        <w:t>.3 са длъжни да водят опростени форми на дневници както следва:</w:t>
      </w:r>
    </w:p>
    <w:p w:rsidR="00086D42" w:rsidRPr="000F0B1A" w:rsidRDefault="00086D42"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Дневник</w:t>
      </w:r>
      <w:r w:rsidR="00FE2451"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 1 за описани количества  собствено производство винено грозде, предназначено за ферментация.</w:t>
      </w:r>
    </w:p>
    <w:p w:rsidR="00086D42" w:rsidRPr="000F0B1A" w:rsidRDefault="00086D42"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Дневник </w:t>
      </w:r>
      <w:r w:rsidR="00FE2451"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2 за извършени манипулации</w:t>
      </w:r>
      <w:r w:rsidR="00B74D69" w:rsidRPr="000F0B1A">
        <w:rPr>
          <w:rFonts w:ascii="Times New Roman" w:eastAsia="Times New Roman" w:hAnsi="Times New Roman" w:cs="Times New Roman"/>
          <w:sz w:val="24"/>
          <w:szCs w:val="24"/>
          <w:lang w:eastAsia="bg-BG"/>
        </w:rPr>
        <w:t>.</w:t>
      </w:r>
    </w:p>
    <w:p w:rsidR="00086D42" w:rsidRPr="000F0B1A" w:rsidRDefault="00086D42"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Дневник </w:t>
      </w:r>
      <w:r w:rsidR="00FE2451"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3 за произведено количество вино</w:t>
      </w:r>
      <w:r w:rsidR="00BD7449"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B74D69" w:rsidRPr="000F0B1A">
        <w:rPr>
          <w:rFonts w:ascii="Times New Roman" w:eastAsia="Times New Roman" w:hAnsi="Times New Roman" w:cs="Times New Roman"/>
          <w:b/>
          <w:bCs/>
          <w:sz w:val="24"/>
          <w:szCs w:val="24"/>
          <w:lang w:eastAsia="bg-BG"/>
        </w:rPr>
        <w:t>4</w:t>
      </w:r>
      <w:r w:rsidRPr="000F0B1A">
        <w:rPr>
          <w:rFonts w:ascii="Times New Roman" w:eastAsia="Times New Roman" w:hAnsi="Times New Roman" w:cs="Times New Roman"/>
          <w:b/>
          <w:bCs/>
          <w:sz w:val="24"/>
          <w:szCs w:val="24"/>
          <w:lang w:eastAsia="bg-BG"/>
        </w:rPr>
        <w:t>6.</w:t>
      </w:r>
      <w:r w:rsidRPr="000F0B1A">
        <w:rPr>
          <w:rFonts w:ascii="Times New Roman" w:eastAsia="Times New Roman" w:hAnsi="Times New Roman" w:cs="Times New Roman"/>
          <w:sz w:val="24"/>
          <w:szCs w:val="24"/>
          <w:lang w:eastAsia="bg-BG"/>
        </w:rPr>
        <w:t xml:space="preserve"> Максимално допустимите проценти на загубите, дължащи се на изпарения при съхранение, на различните манипулации или на промяна в категорията </w:t>
      </w:r>
      <w:r w:rsidRPr="000F0B1A">
        <w:rPr>
          <w:rFonts w:ascii="Times New Roman" w:eastAsia="Times New Roman" w:hAnsi="Times New Roman" w:cs="Times New Roman"/>
          <w:sz w:val="24"/>
          <w:szCs w:val="24"/>
          <w:lang w:eastAsia="bg-BG"/>
        </w:rPr>
        <w:lastRenderedPageBreak/>
        <w:t xml:space="preserve">на продукта се определят съгласно </w:t>
      </w:r>
      <w:r w:rsidR="00B74D69" w:rsidRPr="000F0B1A">
        <w:rPr>
          <w:rFonts w:ascii="Times New Roman" w:eastAsia="Times New Roman" w:hAnsi="Times New Roman" w:cs="Times New Roman"/>
          <w:sz w:val="24"/>
          <w:szCs w:val="24"/>
          <w:lang w:eastAsia="bg-BG"/>
        </w:rPr>
        <w:t>нормите з</w:t>
      </w:r>
      <w:r w:rsidRPr="000F0B1A">
        <w:rPr>
          <w:rFonts w:ascii="Times New Roman" w:eastAsia="Times New Roman" w:hAnsi="Times New Roman" w:cs="Times New Roman"/>
          <w:sz w:val="24"/>
          <w:szCs w:val="24"/>
          <w:lang w:eastAsia="bg-BG"/>
        </w:rPr>
        <w:t>а пределните размери на естествените фири при акцизните стоки.</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BD7449" w:rsidRPr="000F0B1A">
        <w:rPr>
          <w:rFonts w:ascii="Times New Roman" w:eastAsia="Times New Roman" w:hAnsi="Times New Roman" w:cs="Times New Roman"/>
          <w:b/>
          <w:bCs/>
          <w:sz w:val="24"/>
          <w:szCs w:val="24"/>
          <w:lang w:eastAsia="bg-BG"/>
        </w:rPr>
        <w:t>4</w:t>
      </w:r>
      <w:r w:rsidR="00B74D69" w:rsidRPr="000F0B1A">
        <w:rPr>
          <w:rFonts w:ascii="Times New Roman" w:eastAsia="Times New Roman" w:hAnsi="Times New Roman" w:cs="Times New Roman"/>
          <w:b/>
          <w:bCs/>
          <w:sz w:val="24"/>
          <w:szCs w:val="24"/>
          <w:lang w:eastAsia="bg-BG"/>
        </w:rPr>
        <w:t>7</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Вписванията в дневника по чл. 76 от Правилника за прилагане на Закона за акцизите и данъчните складове</w:t>
      </w:r>
      <w:r w:rsidR="000333B9" w:rsidRPr="000F0B1A">
        <w:rPr>
          <w:rFonts w:ascii="Times New Roman" w:eastAsia="Times New Roman" w:hAnsi="Times New Roman" w:cs="Times New Roman"/>
          <w:sz w:val="24"/>
          <w:szCs w:val="24"/>
          <w:lang w:eastAsia="bg-BG"/>
        </w:rPr>
        <w:t xml:space="preserve"> (</w:t>
      </w:r>
      <w:proofErr w:type="spellStart"/>
      <w:r w:rsidR="000333B9" w:rsidRPr="000F0B1A">
        <w:rPr>
          <w:rFonts w:ascii="Times New Roman" w:eastAsia="Times New Roman" w:hAnsi="Times New Roman" w:cs="Times New Roman"/>
          <w:sz w:val="24"/>
          <w:szCs w:val="24"/>
          <w:lang w:eastAsia="bg-BG"/>
        </w:rPr>
        <w:t>обн</w:t>
      </w:r>
      <w:proofErr w:type="spellEnd"/>
      <w:r w:rsidR="000333B9" w:rsidRPr="000F0B1A">
        <w:rPr>
          <w:rFonts w:ascii="Times New Roman" w:eastAsia="Times New Roman" w:hAnsi="Times New Roman" w:cs="Times New Roman"/>
          <w:sz w:val="24"/>
          <w:szCs w:val="24"/>
          <w:lang w:eastAsia="bg-BG"/>
        </w:rPr>
        <w:t>. ДВ. бр.42 от 2006 г.)</w:t>
      </w:r>
      <w:r w:rsidRPr="000F0B1A">
        <w:rPr>
          <w:rFonts w:ascii="Times New Roman" w:eastAsia="Times New Roman" w:hAnsi="Times New Roman" w:cs="Times New Roman"/>
          <w:sz w:val="24"/>
          <w:szCs w:val="24"/>
          <w:lang w:eastAsia="bg-BG"/>
        </w:rPr>
        <w:t xml:space="preserve">, извършвани от лицензирани </w:t>
      </w:r>
      <w:proofErr w:type="spellStart"/>
      <w:r w:rsidRPr="000F0B1A">
        <w:rPr>
          <w:rFonts w:ascii="Times New Roman" w:eastAsia="Times New Roman" w:hAnsi="Times New Roman" w:cs="Times New Roman"/>
          <w:sz w:val="24"/>
          <w:szCs w:val="24"/>
          <w:lang w:eastAsia="bg-BG"/>
        </w:rPr>
        <w:t>складодържатели</w:t>
      </w:r>
      <w:proofErr w:type="spellEnd"/>
      <w:r w:rsidRPr="000F0B1A">
        <w:rPr>
          <w:rFonts w:ascii="Times New Roman" w:eastAsia="Times New Roman" w:hAnsi="Times New Roman" w:cs="Times New Roman"/>
          <w:sz w:val="24"/>
          <w:szCs w:val="24"/>
          <w:lang w:eastAsia="bg-BG"/>
        </w:rPr>
        <w:t>, се приемат и за вписвания, извършени по този закон.</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Вписванията в дневника по ал. 1 се извършват в сроковете, определени в чл. 74, ал. 4 от Правилника за прилагане на Закона за акцизите и данъчните складове.</w:t>
      </w:r>
    </w:p>
    <w:p w:rsidR="008F5F20" w:rsidRPr="000F0B1A" w:rsidRDefault="008F5F20" w:rsidP="0017579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Cs/>
          <w:sz w:val="24"/>
          <w:szCs w:val="24"/>
          <w:lang w:eastAsia="bg-BG"/>
        </w:rPr>
        <w:t>Раздел IV</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 xml:space="preserve">Разрешени </w:t>
      </w:r>
      <w:proofErr w:type="spellStart"/>
      <w:r w:rsidRPr="000F0B1A">
        <w:rPr>
          <w:rFonts w:ascii="Times New Roman" w:eastAsia="Times New Roman" w:hAnsi="Times New Roman" w:cs="Times New Roman"/>
          <w:b/>
          <w:bCs/>
          <w:sz w:val="24"/>
          <w:szCs w:val="24"/>
          <w:lang w:eastAsia="bg-BG"/>
        </w:rPr>
        <w:t>енологични</w:t>
      </w:r>
      <w:proofErr w:type="spellEnd"/>
      <w:r w:rsidRPr="000F0B1A">
        <w:rPr>
          <w:rFonts w:ascii="Times New Roman" w:eastAsia="Times New Roman" w:hAnsi="Times New Roman" w:cs="Times New Roman"/>
          <w:b/>
          <w:bCs/>
          <w:sz w:val="24"/>
          <w:szCs w:val="24"/>
          <w:lang w:eastAsia="bg-BG"/>
        </w:rPr>
        <w:t xml:space="preserve"> практики и ограничения</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0333B9" w:rsidRPr="000F0B1A">
        <w:rPr>
          <w:rFonts w:ascii="Times New Roman" w:eastAsia="Times New Roman" w:hAnsi="Times New Roman" w:cs="Times New Roman"/>
          <w:b/>
          <w:bCs/>
          <w:sz w:val="24"/>
          <w:szCs w:val="24"/>
          <w:lang w:eastAsia="bg-BG"/>
        </w:rPr>
        <w:t>48</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Разрешените </w:t>
      </w:r>
      <w:proofErr w:type="spellStart"/>
      <w:r w:rsidRPr="000F0B1A">
        <w:rPr>
          <w:rFonts w:ascii="Times New Roman" w:eastAsia="Times New Roman" w:hAnsi="Times New Roman" w:cs="Times New Roman"/>
          <w:sz w:val="24"/>
          <w:szCs w:val="24"/>
          <w:lang w:eastAsia="bg-BG"/>
        </w:rPr>
        <w:t>енологични</w:t>
      </w:r>
      <w:proofErr w:type="spellEnd"/>
      <w:r w:rsidRPr="000F0B1A">
        <w:rPr>
          <w:rFonts w:ascii="Times New Roman" w:eastAsia="Times New Roman" w:hAnsi="Times New Roman" w:cs="Times New Roman"/>
          <w:sz w:val="24"/>
          <w:szCs w:val="24"/>
          <w:lang w:eastAsia="bg-BG"/>
        </w:rPr>
        <w:t xml:space="preserve"> практики, приложими към производството и съхраняването на продуктите по приложение № VІІ от Регламент (ЕС) № 1308/2013 г., условията за прилагането им и граничните стойности при употребата им, както и спецификациите за чистотата и идентичността на веществата, използвани в </w:t>
      </w:r>
      <w:proofErr w:type="spellStart"/>
      <w:r w:rsidRPr="000F0B1A">
        <w:rPr>
          <w:rFonts w:ascii="Times New Roman" w:eastAsia="Times New Roman" w:hAnsi="Times New Roman" w:cs="Times New Roman"/>
          <w:sz w:val="24"/>
          <w:szCs w:val="24"/>
          <w:lang w:eastAsia="bg-BG"/>
        </w:rPr>
        <w:t>енологичните</w:t>
      </w:r>
      <w:proofErr w:type="spellEnd"/>
      <w:r w:rsidRPr="000F0B1A">
        <w:rPr>
          <w:rFonts w:ascii="Times New Roman" w:eastAsia="Times New Roman" w:hAnsi="Times New Roman" w:cs="Times New Roman"/>
          <w:sz w:val="24"/>
          <w:szCs w:val="24"/>
          <w:lang w:eastAsia="bg-BG"/>
        </w:rPr>
        <w:t xml:space="preserve"> практики, се определят </w:t>
      </w:r>
      <w:r w:rsidR="000333B9" w:rsidRPr="000F0B1A">
        <w:rPr>
          <w:rFonts w:ascii="Times New Roman" w:eastAsia="Times New Roman" w:hAnsi="Times New Roman" w:cs="Times New Roman"/>
          <w:sz w:val="24"/>
          <w:szCs w:val="24"/>
          <w:lang w:eastAsia="bg-BG"/>
        </w:rPr>
        <w:t>съгласно разпоредбите на</w:t>
      </w:r>
      <w:r w:rsidRPr="000F0B1A">
        <w:rPr>
          <w:rFonts w:ascii="Times New Roman" w:eastAsia="Times New Roman" w:hAnsi="Times New Roman" w:cs="Times New Roman"/>
          <w:sz w:val="24"/>
          <w:szCs w:val="24"/>
          <w:lang w:eastAsia="bg-BG"/>
        </w:rPr>
        <w:t xml:space="preserve"> </w:t>
      </w:r>
      <w:r w:rsidR="00BE6AD2" w:rsidRPr="000F0B1A">
        <w:rPr>
          <w:rFonts w:ascii="Times New Roman" w:eastAsia="Times New Roman" w:hAnsi="Times New Roman" w:cs="Times New Roman"/>
          <w:sz w:val="24"/>
          <w:szCs w:val="24"/>
          <w:lang w:eastAsia="bg-BG"/>
        </w:rPr>
        <w:t xml:space="preserve">Регламент (ЕО) № 606/2009 на Комисията от 10 юли 2009 година относно определяне на някои правила за прилагане на Регламент (ЕО) № 479/2008 на Съвета по отношение на категориите </w:t>
      </w:r>
      <w:proofErr w:type="spellStart"/>
      <w:r w:rsidR="00BE6AD2" w:rsidRPr="000F0B1A">
        <w:rPr>
          <w:rFonts w:ascii="Times New Roman" w:eastAsia="Times New Roman" w:hAnsi="Times New Roman" w:cs="Times New Roman"/>
          <w:sz w:val="24"/>
          <w:szCs w:val="24"/>
          <w:lang w:eastAsia="bg-BG"/>
        </w:rPr>
        <w:t>лозаро-винарски</w:t>
      </w:r>
      <w:proofErr w:type="spellEnd"/>
      <w:r w:rsidR="00BE6AD2" w:rsidRPr="000F0B1A">
        <w:rPr>
          <w:rFonts w:ascii="Times New Roman" w:eastAsia="Times New Roman" w:hAnsi="Times New Roman" w:cs="Times New Roman"/>
          <w:sz w:val="24"/>
          <w:szCs w:val="24"/>
          <w:lang w:eastAsia="bg-BG"/>
        </w:rPr>
        <w:t xml:space="preserve"> продукти, </w:t>
      </w:r>
      <w:proofErr w:type="spellStart"/>
      <w:r w:rsidR="00BE6AD2" w:rsidRPr="000F0B1A">
        <w:rPr>
          <w:rFonts w:ascii="Times New Roman" w:eastAsia="Times New Roman" w:hAnsi="Times New Roman" w:cs="Times New Roman"/>
          <w:sz w:val="24"/>
          <w:szCs w:val="24"/>
          <w:lang w:eastAsia="bg-BG"/>
        </w:rPr>
        <w:t>енологичните</w:t>
      </w:r>
      <w:proofErr w:type="spellEnd"/>
      <w:r w:rsidR="00BE6AD2" w:rsidRPr="000F0B1A">
        <w:rPr>
          <w:rFonts w:ascii="Times New Roman" w:eastAsia="Times New Roman" w:hAnsi="Times New Roman" w:cs="Times New Roman"/>
          <w:sz w:val="24"/>
          <w:szCs w:val="24"/>
          <w:lang w:eastAsia="bg-BG"/>
        </w:rPr>
        <w:t xml:space="preserve"> практики и приложимите ограничения (ОВ, </w:t>
      </w:r>
      <w:r w:rsidR="00BE6AD2" w:rsidRPr="000F0B1A">
        <w:rPr>
          <w:rFonts w:ascii="Times New Roman" w:eastAsia="Times New Roman" w:hAnsi="Times New Roman" w:cs="Times New Roman"/>
          <w:sz w:val="24"/>
          <w:szCs w:val="24"/>
          <w:lang w:val="en-US" w:eastAsia="bg-BG"/>
        </w:rPr>
        <w:t>L</w:t>
      </w:r>
      <w:r w:rsidR="00BE6AD2" w:rsidRPr="000F0B1A">
        <w:rPr>
          <w:rFonts w:ascii="Times New Roman" w:eastAsia="Times New Roman" w:hAnsi="Times New Roman" w:cs="Times New Roman"/>
          <w:sz w:val="24"/>
          <w:szCs w:val="24"/>
          <w:lang w:eastAsia="bg-BG"/>
        </w:rPr>
        <w:t xml:space="preserve"> 193/1 от 24.07.2009 г.)</w:t>
      </w:r>
      <w:r w:rsidR="00D420C9" w:rsidRPr="000F0B1A">
        <w:rPr>
          <w:rFonts w:ascii="Times New Roman" w:eastAsia="Times New Roman" w:hAnsi="Times New Roman" w:cs="Times New Roman"/>
          <w:sz w:val="24"/>
          <w:szCs w:val="24"/>
          <w:lang w:eastAsia="bg-BG"/>
        </w:rPr>
        <w:t xml:space="preserve"> /Регламент (ЕО) № 606/2009/</w:t>
      </w:r>
      <w:r w:rsidRPr="000F0B1A">
        <w:rPr>
          <w:rFonts w:ascii="Times New Roman" w:eastAsia="Times New Roman" w:hAnsi="Times New Roman" w:cs="Times New Roman"/>
          <w:sz w:val="24"/>
          <w:szCs w:val="24"/>
          <w:lang w:eastAsia="bg-BG"/>
        </w:rPr>
        <w:t>.</w:t>
      </w:r>
    </w:p>
    <w:p w:rsidR="00BF72D5" w:rsidRPr="000F0B1A" w:rsidRDefault="00BF72D5"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BF72D5">
        <w:rPr>
          <w:rFonts w:ascii="Times New Roman" w:eastAsia="Times New Roman" w:hAnsi="Times New Roman" w:cs="Times New Roman"/>
          <w:b/>
          <w:sz w:val="24"/>
          <w:szCs w:val="24"/>
          <w:lang w:eastAsia="bg-BG"/>
        </w:rPr>
        <w:t>Чл. 49.</w:t>
      </w:r>
      <w:r>
        <w:rPr>
          <w:rFonts w:ascii="Times New Roman" w:eastAsia="Times New Roman" w:hAnsi="Times New Roman" w:cs="Times New Roman"/>
          <w:sz w:val="24"/>
          <w:szCs w:val="24"/>
          <w:lang w:eastAsia="bg-BG"/>
        </w:rPr>
        <w:t xml:space="preserve"> Посочените в чл. 48 разрешени </w:t>
      </w:r>
      <w:proofErr w:type="spellStart"/>
      <w:r w:rsidRPr="000F0B1A">
        <w:rPr>
          <w:rFonts w:ascii="Times New Roman" w:eastAsia="Times New Roman" w:hAnsi="Times New Roman" w:cs="Times New Roman"/>
          <w:sz w:val="24"/>
          <w:szCs w:val="24"/>
          <w:lang w:eastAsia="bg-BG"/>
        </w:rPr>
        <w:t>енологични</w:t>
      </w:r>
      <w:proofErr w:type="spellEnd"/>
      <w:r w:rsidRPr="000F0B1A">
        <w:rPr>
          <w:rFonts w:ascii="Times New Roman" w:eastAsia="Times New Roman" w:hAnsi="Times New Roman" w:cs="Times New Roman"/>
          <w:sz w:val="24"/>
          <w:szCs w:val="24"/>
          <w:lang w:eastAsia="bg-BG"/>
        </w:rPr>
        <w:t xml:space="preserve"> практики и ограничения</w:t>
      </w:r>
      <w:r w:rsidRPr="00BF72D5">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не</w:t>
      </w:r>
      <w:r>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се прилагат за производство</w:t>
      </w:r>
      <w:r w:rsidRPr="00BF72D5">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на плодово вино, продукти на основата на плодово вино и оцет.</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B968BA" w:rsidRPr="000F0B1A">
        <w:rPr>
          <w:rFonts w:ascii="Times New Roman" w:eastAsia="Times New Roman" w:hAnsi="Times New Roman" w:cs="Times New Roman"/>
          <w:b/>
          <w:bCs/>
          <w:sz w:val="24"/>
          <w:szCs w:val="24"/>
          <w:lang w:eastAsia="bg-BG"/>
        </w:rPr>
        <w:t>50</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w:t>
      </w:r>
      <w:r w:rsidR="00B968BA" w:rsidRPr="000F0B1A">
        <w:rPr>
          <w:rFonts w:ascii="Times New Roman" w:eastAsia="Times New Roman" w:hAnsi="Times New Roman" w:cs="Times New Roman"/>
          <w:sz w:val="24"/>
          <w:szCs w:val="24"/>
          <w:lang w:eastAsia="bg-BG"/>
        </w:rPr>
        <w:t xml:space="preserve">(1) </w:t>
      </w:r>
      <w:r w:rsidRPr="000F0B1A">
        <w:rPr>
          <w:rFonts w:ascii="Times New Roman" w:eastAsia="Times New Roman" w:hAnsi="Times New Roman" w:cs="Times New Roman"/>
          <w:sz w:val="24"/>
          <w:szCs w:val="24"/>
          <w:lang w:eastAsia="bg-BG"/>
        </w:rPr>
        <w:t>Когато климатичните условия налагат, изпълнителния</w:t>
      </w:r>
      <w:r w:rsidR="00B968BA" w:rsidRPr="000F0B1A">
        <w:rPr>
          <w:rFonts w:ascii="Times New Roman" w:eastAsia="Times New Roman" w:hAnsi="Times New Roman" w:cs="Times New Roman"/>
          <w:sz w:val="24"/>
          <w:szCs w:val="24"/>
          <w:lang w:eastAsia="bg-BG"/>
        </w:rPr>
        <w:t>т</w:t>
      </w:r>
      <w:r w:rsidRPr="000F0B1A">
        <w:rPr>
          <w:rFonts w:ascii="Times New Roman" w:eastAsia="Times New Roman" w:hAnsi="Times New Roman" w:cs="Times New Roman"/>
          <w:sz w:val="24"/>
          <w:szCs w:val="24"/>
          <w:lang w:eastAsia="bg-BG"/>
        </w:rPr>
        <w:t xml:space="preserve"> директор на ИАЛВ или </w:t>
      </w:r>
      <w:proofErr w:type="spellStart"/>
      <w:r w:rsidRPr="000F0B1A">
        <w:rPr>
          <w:rFonts w:ascii="Times New Roman" w:eastAsia="Times New Roman" w:hAnsi="Times New Roman" w:cs="Times New Roman"/>
          <w:sz w:val="24"/>
          <w:szCs w:val="24"/>
          <w:lang w:eastAsia="bg-BG"/>
        </w:rPr>
        <w:t>оправомощено</w:t>
      </w:r>
      <w:proofErr w:type="spellEnd"/>
      <w:r w:rsidRPr="000F0B1A">
        <w:rPr>
          <w:rFonts w:ascii="Times New Roman" w:eastAsia="Times New Roman" w:hAnsi="Times New Roman" w:cs="Times New Roman"/>
          <w:sz w:val="24"/>
          <w:szCs w:val="24"/>
          <w:lang w:eastAsia="bg-BG"/>
        </w:rPr>
        <w:t xml:space="preserve"> от него длъжностно лице </w:t>
      </w:r>
      <w:r w:rsidR="00B968BA" w:rsidRPr="000F0B1A">
        <w:rPr>
          <w:rFonts w:ascii="Times New Roman" w:eastAsia="Times New Roman" w:hAnsi="Times New Roman" w:cs="Times New Roman"/>
          <w:sz w:val="24"/>
          <w:szCs w:val="24"/>
          <w:lang w:eastAsia="bg-BG"/>
        </w:rPr>
        <w:t>с мотивирана заповед,</w:t>
      </w:r>
      <w:r w:rsidRPr="000F0B1A">
        <w:rPr>
          <w:rFonts w:ascii="Times New Roman" w:eastAsia="Times New Roman" w:hAnsi="Times New Roman" w:cs="Times New Roman"/>
          <w:sz w:val="24"/>
          <w:szCs w:val="24"/>
          <w:lang w:eastAsia="bg-BG"/>
        </w:rPr>
        <w:t xml:space="preserve"> разрешава повишаване на естественото алкохолно съдържание по обем за прясното грозде, гроздовата мъст, гроздовата мъст в процес на ферментация, младото вино в процес на ферментация и виното, получено от винени сортове лози, които могат да бъдат клас</w:t>
      </w:r>
      <w:r w:rsidR="00B968BA" w:rsidRPr="000F0B1A">
        <w:rPr>
          <w:rFonts w:ascii="Times New Roman" w:eastAsia="Times New Roman" w:hAnsi="Times New Roman" w:cs="Times New Roman"/>
          <w:sz w:val="24"/>
          <w:szCs w:val="24"/>
          <w:lang w:eastAsia="bg-BG"/>
        </w:rPr>
        <w:t xml:space="preserve">ифицирани в съответствие с чл. </w:t>
      </w:r>
      <w:r w:rsidR="00BD7449" w:rsidRPr="000F0B1A">
        <w:rPr>
          <w:rFonts w:ascii="Times New Roman" w:eastAsia="Times New Roman" w:hAnsi="Times New Roman" w:cs="Times New Roman"/>
          <w:sz w:val="24"/>
          <w:szCs w:val="24"/>
          <w:lang w:eastAsia="bg-BG"/>
        </w:rPr>
        <w:t>2</w:t>
      </w:r>
      <w:r w:rsidR="00B968BA"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xml:space="preserve">. </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B968BA"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xml:space="preserve">) В срок до 24 часа преди извършване на манипулации по </w:t>
      </w:r>
      <w:r w:rsidR="00B968BA" w:rsidRPr="000F0B1A">
        <w:rPr>
          <w:rFonts w:ascii="Times New Roman" w:eastAsia="Times New Roman" w:hAnsi="Times New Roman" w:cs="Times New Roman"/>
          <w:sz w:val="24"/>
          <w:szCs w:val="24"/>
          <w:lang w:eastAsia="bg-BG"/>
        </w:rPr>
        <w:t>а</w:t>
      </w:r>
      <w:r w:rsidRPr="000F0B1A">
        <w:rPr>
          <w:rFonts w:ascii="Times New Roman" w:eastAsia="Times New Roman" w:hAnsi="Times New Roman" w:cs="Times New Roman"/>
          <w:sz w:val="24"/>
          <w:szCs w:val="24"/>
          <w:lang w:eastAsia="bg-BG"/>
        </w:rPr>
        <w:t xml:space="preserve">л. </w:t>
      </w:r>
      <w:r w:rsidR="00B968BA" w:rsidRPr="000F0B1A">
        <w:rPr>
          <w:rFonts w:ascii="Times New Roman" w:eastAsia="Times New Roman" w:hAnsi="Times New Roman" w:cs="Times New Roman"/>
          <w:sz w:val="24"/>
          <w:szCs w:val="24"/>
          <w:lang w:eastAsia="bg-BG"/>
        </w:rPr>
        <w:t>1</w:t>
      </w:r>
      <w:r w:rsidRPr="000F0B1A">
        <w:rPr>
          <w:rFonts w:ascii="Times New Roman" w:eastAsia="Times New Roman" w:hAnsi="Times New Roman" w:cs="Times New Roman"/>
          <w:sz w:val="24"/>
          <w:szCs w:val="24"/>
          <w:lang w:eastAsia="bg-BG"/>
        </w:rPr>
        <w:t xml:space="preserve">, както и за повишаване или намаляване на киселинно съдържание, производителите подават в териториалното звено на ИАЛВ заявление по образец, утвърден по реда на чл. 2, ал. </w:t>
      </w:r>
      <w:r w:rsidR="00B968BA"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xml:space="preserve">, в което се посочват датата и началният час на </w:t>
      </w:r>
      <w:r w:rsidR="00B968BA" w:rsidRPr="000F0B1A">
        <w:rPr>
          <w:rFonts w:ascii="Times New Roman" w:eastAsia="Times New Roman" w:hAnsi="Times New Roman" w:cs="Times New Roman"/>
          <w:sz w:val="24"/>
          <w:szCs w:val="24"/>
          <w:lang w:eastAsia="bg-BG"/>
        </w:rPr>
        <w:t xml:space="preserve">нейното </w:t>
      </w:r>
      <w:r w:rsidRPr="000F0B1A">
        <w:rPr>
          <w:rFonts w:ascii="Times New Roman" w:eastAsia="Times New Roman" w:hAnsi="Times New Roman" w:cs="Times New Roman"/>
          <w:sz w:val="24"/>
          <w:szCs w:val="24"/>
          <w:lang w:eastAsia="bg-BG"/>
        </w:rPr>
        <w:t>извършване.</w:t>
      </w:r>
    </w:p>
    <w:p w:rsidR="008F5F20" w:rsidRPr="000F0B1A" w:rsidRDefault="00B968BA"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8F5F20" w:rsidRPr="000F0B1A">
        <w:rPr>
          <w:rFonts w:ascii="Times New Roman" w:eastAsia="Times New Roman" w:hAnsi="Times New Roman" w:cs="Times New Roman"/>
          <w:sz w:val="24"/>
          <w:szCs w:val="24"/>
          <w:lang w:eastAsia="bg-BG"/>
        </w:rPr>
        <w:t>) При невъзможност за осъществяване на заявената манипулация</w:t>
      </w:r>
      <w:r w:rsidRPr="000F0B1A">
        <w:rPr>
          <w:rFonts w:ascii="Times New Roman" w:eastAsia="Times New Roman" w:hAnsi="Times New Roman" w:cs="Times New Roman"/>
          <w:sz w:val="24"/>
          <w:szCs w:val="24"/>
          <w:lang w:eastAsia="bg-BG"/>
        </w:rPr>
        <w:t>,</w:t>
      </w:r>
      <w:r w:rsidR="008F5F20" w:rsidRPr="000F0B1A">
        <w:rPr>
          <w:rFonts w:ascii="Times New Roman" w:eastAsia="Times New Roman" w:hAnsi="Times New Roman" w:cs="Times New Roman"/>
          <w:sz w:val="24"/>
          <w:szCs w:val="24"/>
          <w:lang w:eastAsia="bg-BG"/>
        </w:rPr>
        <w:t xml:space="preserve"> в срок до 24 часа</w:t>
      </w:r>
      <w:r w:rsidRPr="000F0B1A">
        <w:rPr>
          <w:rFonts w:ascii="Times New Roman" w:eastAsia="Times New Roman" w:hAnsi="Times New Roman" w:cs="Times New Roman"/>
          <w:sz w:val="24"/>
          <w:szCs w:val="24"/>
          <w:lang w:eastAsia="bg-BG"/>
        </w:rPr>
        <w:t>,</w:t>
      </w:r>
      <w:r w:rsidR="008F5F20" w:rsidRPr="000F0B1A">
        <w:rPr>
          <w:rFonts w:ascii="Times New Roman" w:eastAsia="Times New Roman" w:hAnsi="Times New Roman" w:cs="Times New Roman"/>
          <w:sz w:val="24"/>
          <w:szCs w:val="24"/>
          <w:lang w:eastAsia="bg-BG"/>
        </w:rPr>
        <w:t xml:space="preserve"> производителят уведомява териториалното звено на ИАЛВ за настъпилата </w:t>
      </w:r>
      <w:r w:rsidR="008F5F20" w:rsidRPr="000F0B1A">
        <w:rPr>
          <w:rFonts w:ascii="Times New Roman" w:eastAsia="Times New Roman" w:hAnsi="Times New Roman" w:cs="Times New Roman"/>
          <w:sz w:val="24"/>
          <w:szCs w:val="24"/>
          <w:lang w:eastAsia="bg-BG"/>
        </w:rPr>
        <w:lastRenderedPageBreak/>
        <w:t>промяна.</w:t>
      </w:r>
    </w:p>
    <w:p w:rsidR="008F5F20" w:rsidRPr="000F0B1A" w:rsidRDefault="00B968BA"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w:t>
      </w:r>
      <w:r w:rsidR="008F5F20" w:rsidRPr="000F0B1A">
        <w:rPr>
          <w:rFonts w:ascii="Times New Roman" w:eastAsia="Times New Roman" w:hAnsi="Times New Roman" w:cs="Times New Roman"/>
          <w:sz w:val="24"/>
          <w:szCs w:val="24"/>
          <w:lang w:eastAsia="bg-BG"/>
        </w:rPr>
        <w:t>В срок до три работни дни сле</w:t>
      </w:r>
      <w:r w:rsidRPr="000F0B1A">
        <w:rPr>
          <w:rFonts w:ascii="Times New Roman" w:eastAsia="Times New Roman" w:hAnsi="Times New Roman" w:cs="Times New Roman"/>
          <w:sz w:val="24"/>
          <w:szCs w:val="24"/>
          <w:lang w:eastAsia="bg-BG"/>
        </w:rPr>
        <w:t>д извършване на манипулация по а</w:t>
      </w:r>
      <w:r w:rsidR="008F5F20" w:rsidRPr="000F0B1A">
        <w:rPr>
          <w:rFonts w:ascii="Times New Roman" w:eastAsia="Times New Roman" w:hAnsi="Times New Roman" w:cs="Times New Roman"/>
          <w:sz w:val="24"/>
          <w:szCs w:val="24"/>
          <w:lang w:eastAsia="bg-BG"/>
        </w:rPr>
        <w:t xml:space="preserve">л. </w:t>
      </w:r>
      <w:r w:rsidRPr="000F0B1A">
        <w:rPr>
          <w:rFonts w:ascii="Times New Roman" w:eastAsia="Times New Roman" w:hAnsi="Times New Roman" w:cs="Times New Roman"/>
          <w:sz w:val="24"/>
          <w:szCs w:val="24"/>
          <w:lang w:eastAsia="bg-BG"/>
        </w:rPr>
        <w:t>1</w:t>
      </w:r>
      <w:r w:rsidR="008F5F20" w:rsidRPr="000F0B1A">
        <w:rPr>
          <w:rFonts w:ascii="Times New Roman" w:eastAsia="Times New Roman" w:hAnsi="Times New Roman" w:cs="Times New Roman"/>
          <w:sz w:val="24"/>
          <w:szCs w:val="24"/>
          <w:lang w:eastAsia="bg-BG"/>
        </w:rPr>
        <w:t xml:space="preserve">, както и </w:t>
      </w:r>
      <w:r w:rsidRPr="000F0B1A">
        <w:rPr>
          <w:rFonts w:ascii="Times New Roman" w:eastAsia="Times New Roman" w:hAnsi="Times New Roman" w:cs="Times New Roman"/>
          <w:sz w:val="24"/>
          <w:szCs w:val="24"/>
          <w:lang w:eastAsia="bg-BG"/>
        </w:rPr>
        <w:t>при</w:t>
      </w:r>
      <w:r w:rsidR="008F5F20" w:rsidRPr="000F0B1A">
        <w:rPr>
          <w:rFonts w:ascii="Times New Roman" w:eastAsia="Times New Roman" w:hAnsi="Times New Roman" w:cs="Times New Roman"/>
          <w:sz w:val="24"/>
          <w:szCs w:val="24"/>
          <w:lang w:eastAsia="bg-BG"/>
        </w:rPr>
        <w:t xml:space="preserve"> повишаване или намаляване на киселинно съдържание,</w:t>
      </w:r>
      <w:r w:rsidRPr="000F0B1A">
        <w:rPr>
          <w:rFonts w:ascii="Times New Roman" w:eastAsia="Times New Roman" w:hAnsi="Times New Roman" w:cs="Times New Roman"/>
          <w:sz w:val="24"/>
          <w:szCs w:val="24"/>
          <w:lang w:eastAsia="bg-BG"/>
        </w:rPr>
        <w:t xml:space="preserve"> </w:t>
      </w:r>
      <w:r w:rsidR="008F5F20" w:rsidRPr="000F0B1A">
        <w:rPr>
          <w:rFonts w:ascii="Times New Roman" w:eastAsia="Times New Roman" w:hAnsi="Times New Roman" w:cs="Times New Roman"/>
          <w:sz w:val="24"/>
          <w:szCs w:val="24"/>
          <w:lang w:eastAsia="bg-BG"/>
        </w:rPr>
        <w:t xml:space="preserve">производителят подава в съответното териториално звено на ИАЛВ декларация за извършената манипулация по образец, утвърден по реда на чл. 2, ал. </w:t>
      </w:r>
      <w:r w:rsidRPr="000F0B1A">
        <w:rPr>
          <w:rFonts w:ascii="Times New Roman" w:eastAsia="Times New Roman" w:hAnsi="Times New Roman" w:cs="Times New Roman"/>
          <w:sz w:val="24"/>
          <w:szCs w:val="24"/>
          <w:lang w:eastAsia="bg-BG"/>
        </w:rPr>
        <w:t>6</w:t>
      </w:r>
      <w:r w:rsidR="008F5F20" w:rsidRPr="000F0B1A">
        <w:rPr>
          <w:rFonts w:ascii="Times New Roman" w:eastAsia="Times New Roman" w:hAnsi="Times New Roman" w:cs="Times New Roman"/>
          <w:sz w:val="24"/>
          <w:szCs w:val="24"/>
          <w:lang w:eastAsia="bg-BG"/>
        </w:rPr>
        <w:t>.</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6E4899" w:rsidRPr="000F0B1A">
        <w:rPr>
          <w:rFonts w:ascii="Times New Roman" w:eastAsia="Times New Roman" w:hAnsi="Times New Roman" w:cs="Times New Roman"/>
          <w:b/>
          <w:bCs/>
          <w:sz w:val="24"/>
          <w:szCs w:val="24"/>
          <w:lang w:eastAsia="bg-BG"/>
        </w:rPr>
        <w:t>51</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Производителите, желаещи да експериментират прилагането на нови </w:t>
      </w:r>
      <w:proofErr w:type="spellStart"/>
      <w:r w:rsidRPr="000F0B1A">
        <w:rPr>
          <w:rFonts w:ascii="Times New Roman" w:eastAsia="Times New Roman" w:hAnsi="Times New Roman" w:cs="Times New Roman"/>
          <w:sz w:val="24"/>
          <w:szCs w:val="24"/>
          <w:lang w:eastAsia="bg-BG"/>
        </w:rPr>
        <w:t>енологични</w:t>
      </w:r>
      <w:proofErr w:type="spellEnd"/>
      <w:r w:rsidRPr="000F0B1A">
        <w:rPr>
          <w:rFonts w:ascii="Times New Roman" w:eastAsia="Times New Roman" w:hAnsi="Times New Roman" w:cs="Times New Roman"/>
          <w:sz w:val="24"/>
          <w:szCs w:val="24"/>
          <w:lang w:eastAsia="bg-BG"/>
        </w:rPr>
        <w:t xml:space="preserve"> практики, подават в ИАЛВ заявление по образец, </w:t>
      </w:r>
      <w:r w:rsidR="00B968BA" w:rsidRPr="000F0B1A">
        <w:rPr>
          <w:rFonts w:ascii="Times New Roman" w:eastAsia="Times New Roman" w:hAnsi="Times New Roman" w:cs="Times New Roman"/>
          <w:sz w:val="24"/>
          <w:szCs w:val="24"/>
          <w:lang w:eastAsia="bg-BG"/>
        </w:rPr>
        <w:t>утвърден по реда на чл. 2, ал. 6</w:t>
      </w:r>
      <w:r w:rsidRPr="000F0B1A">
        <w:rPr>
          <w:rFonts w:ascii="Times New Roman" w:eastAsia="Times New Roman" w:hAnsi="Times New Roman" w:cs="Times New Roman"/>
          <w:sz w:val="24"/>
          <w:szCs w:val="24"/>
          <w:lang w:eastAsia="bg-BG"/>
        </w:rPr>
        <w:t xml:space="preserve">, придружено </w:t>
      </w:r>
      <w:r w:rsidR="00B968BA" w:rsidRPr="000F0B1A">
        <w:rPr>
          <w:rFonts w:ascii="Times New Roman" w:eastAsia="Times New Roman" w:hAnsi="Times New Roman" w:cs="Times New Roman"/>
          <w:sz w:val="24"/>
          <w:szCs w:val="24"/>
          <w:lang w:eastAsia="bg-BG"/>
        </w:rPr>
        <w:t>от</w:t>
      </w:r>
      <w:r w:rsidRPr="000F0B1A">
        <w:rPr>
          <w:rFonts w:ascii="Times New Roman" w:eastAsia="Times New Roman" w:hAnsi="Times New Roman" w:cs="Times New Roman"/>
          <w:sz w:val="24"/>
          <w:szCs w:val="24"/>
          <w:lang w:eastAsia="bg-BG"/>
        </w:rPr>
        <w:t xml:space="preserve"> документи</w:t>
      </w:r>
      <w:r w:rsidR="00B968BA" w:rsidRPr="000F0B1A">
        <w:rPr>
          <w:rFonts w:ascii="Times New Roman" w:eastAsia="Times New Roman" w:hAnsi="Times New Roman" w:cs="Times New Roman"/>
          <w:sz w:val="24"/>
          <w:szCs w:val="24"/>
          <w:lang w:eastAsia="bg-BG"/>
        </w:rPr>
        <w:t>те</w:t>
      </w:r>
      <w:r w:rsidRPr="000F0B1A">
        <w:rPr>
          <w:rFonts w:ascii="Times New Roman" w:eastAsia="Times New Roman" w:hAnsi="Times New Roman" w:cs="Times New Roman"/>
          <w:sz w:val="24"/>
          <w:szCs w:val="24"/>
          <w:lang w:eastAsia="bg-BG"/>
        </w:rPr>
        <w:t>, посочени в него.</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Заявлението по ал. 1 се разглежда в срок до 20 работни дни от подаването му от определен със заповед на изпълнителния директор на ИАЛВ експертен съвет, в който участват и представители на висшите училища и научните институти, занимаващи се с изследвания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w:t>
      </w:r>
      <w:r w:rsidR="006E4899" w:rsidRPr="000F0B1A">
        <w:rPr>
          <w:rFonts w:ascii="Times New Roman" w:eastAsia="Times New Roman" w:hAnsi="Times New Roman" w:cs="Times New Roman"/>
          <w:sz w:val="24"/>
          <w:szCs w:val="24"/>
          <w:lang w:eastAsia="bg-BG"/>
        </w:rPr>
        <w:t>ти. Със заповедта се определят правила за работата</w:t>
      </w:r>
      <w:r w:rsidRPr="000F0B1A">
        <w:rPr>
          <w:rFonts w:ascii="Times New Roman" w:eastAsia="Times New Roman" w:hAnsi="Times New Roman" w:cs="Times New Roman"/>
          <w:sz w:val="24"/>
          <w:szCs w:val="24"/>
          <w:lang w:eastAsia="bg-BG"/>
        </w:rPr>
        <w:t xml:space="preserve"> и годишна работна програма на експертния съвет</w:t>
      </w:r>
      <w:r w:rsidR="006E4899" w:rsidRPr="000F0B1A">
        <w:rPr>
          <w:rFonts w:ascii="Times New Roman" w:eastAsia="Times New Roman" w:hAnsi="Times New Roman" w:cs="Times New Roman"/>
          <w:sz w:val="24"/>
          <w:szCs w:val="24"/>
          <w:lang w:eastAsia="bg-BG"/>
        </w:rPr>
        <w:t xml:space="preserve"> и тя </w:t>
      </w:r>
      <w:r w:rsidRPr="000F0B1A">
        <w:rPr>
          <w:rFonts w:ascii="Times New Roman" w:eastAsia="Times New Roman" w:hAnsi="Times New Roman" w:cs="Times New Roman"/>
          <w:sz w:val="24"/>
          <w:szCs w:val="24"/>
          <w:lang w:eastAsia="bg-BG"/>
        </w:rPr>
        <w:t>се публикува на интернет страницата на ИАЛВ.</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6E4899"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В срок до 10 работни дни от разглеждане на заявлението и представените документи експертният съвет писмено уведомява заявителя за установени непълноти и/или нередности, като определя срок за отстраняването им. При неотстраняване на непълнотите и/или нередностите в определения срок заявлението и представените документи се оставят без разглеждане.</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6E4899"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xml:space="preserve">) В срок до пет работни дни от изтичането на определения по ал. </w:t>
      </w:r>
      <w:r w:rsidR="006E4899"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xml:space="preserve"> срок експертният съвет изготвя предложение до изпълнителния директор на ИАЛВ за издаване на заповед за начало на експеримента или за постановяване на отказ.</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6E4899"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Въз основа на предложението на експертния съвет изпълнителният директор на ИАЛВ издава заповед за:</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w:t>
      </w:r>
      <w:r w:rsidR="005D3A64" w:rsidRPr="000F0B1A">
        <w:rPr>
          <w:rFonts w:ascii="Times New Roman" w:eastAsia="Times New Roman" w:hAnsi="Times New Roman" w:cs="Times New Roman"/>
          <w:sz w:val="24"/>
          <w:szCs w:val="24"/>
          <w:lang w:eastAsia="bg-BG"/>
        </w:rPr>
        <w:t xml:space="preserve">определяне </w:t>
      </w:r>
      <w:r w:rsidRPr="000F0B1A">
        <w:rPr>
          <w:rFonts w:ascii="Times New Roman" w:eastAsia="Times New Roman" w:hAnsi="Times New Roman" w:cs="Times New Roman"/>
          <w:sz w:val="24"/>
          <w:szCs w:val="24"/>
          <w:lang w:eastAsia="bg-BG"/>
        </w:rPr>
        <w:t>начало на експеримента;</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отказ.</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6E4899"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xml:space="preserve">) Заповедта по ал. </w:t>
      </w:r>
      <w:r w:rsidR="005D3A64"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xml:space="preserve">, т. 2 се съобщава и може да се обжалва по реда на </w:t>
      </w:r>
      <w:proofErr w:type="spellStart"/>
      <w:r w:rsidRPr="000F0B1A">
        <w:rPr>
          <w:rFonts w:ascii="Times New Roman" w:eastAsia="Times New Roman" w:hAnsi="Times New Roman" w:cs="Times New Roman"/>
          <w:sz w:val="24"/>
          <w:szCs w:val="24"/>
          <w:lang w:eastAsia="bg-BG"/>
        </w:rPr>
        <w:t>Административнопроцесуалния</w:t>
      </w:r>
      <w:proofErr w:type="spellEnd"/>
      <w:r w:rsidRPr="000F0B1A">
        <w:rPr>
          <w:rFonts w:ascii="Times New Roman" w:eastAsia="Times New Roman" w:hAnsi="Times New Roman" w:cs="Times New Roman"/>
          <w:sz w:val="24"/>
          <w:szCs w:val="24"/>
          <w:lang w:eastAsia="bg-BG"/>
        </w:rPr>
        <w:t xml:space="preserve"> кодекс. </w:t>
      </w:r>
    </w:p>
    <w:p w:rsidR="00AE0827"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6E4899" w:rsidRPr="000F0B1A">
        <w:rPr>
          <w:rFonts w:ascii="Times New Roman" w:eastAsia="Times New Roman" w:hAnsi="Times New Roman" w:cs="Times New Roman"/>
          <w:sz w:val="24"/>
          <w:szCs w:val="24"/>
          <w:lang w:eastAsia="bg-BG"/>
        </w:rPr>
        <w:t>7</w:t>
      </w:r>
      <w:r w:rsidRPr="000F0B1A">
        <w:rPr>
          <w:rFonts w:ascii="Times New Roman" w:eastAsia="Times New Roman" w:hAnsi="Times New Roman" w:cs="Times New Roman"/>
          <w:sz w:val="24"/>
          <w:szCs w:val="24"/>
          <w:lang w:eastAsia="bg-BG"/>
        </w:rPr>
        <w:t xml:space="preserve">) </w:t>
      </w:r>
      <w:r w:rsidR="001C0017" w:rsidRPr="000F0B1A">
        <w:rPr>
          <w:rFonts w:ascii="Times New Roman" w:eastAsia="Times New Roman" w:hAnsi="Times New Roman" w:cs="Times New Roman"/>
          <w:sz w:val="24"/>
          <w:szCs w:val="24"/>
          <w:lang w:eastAsia="bg-BG"/>
        </w:rPr>
        <w:t xml:space="preserve">Въз основа на уведомление от </w:t>
      </w:r>
      <w:r w:rsidRPr="000F0B1A">
        <w:rPr>
          <w:rFonts w:ascii="Times New Roman" w:eastAsia="Times New Roman" w:hAnsi="Times New Roman" w:cs="Times New Roman"/>
          <w:sz w:val="24"/>
          <w:szCs w:val="24"/>
          <w:lang w:eastAsia="bg-BG"/>
        </w:rPr>
        <w:t xml:space="preserve">Изпълнителната агенция по лозата и виното за началото на експеримента и условията за извършването му, </w:t>
      </w:r>
      <w:r w:rsidR="001C0017" w:rsidRPr="000F0B1A">
        <w:rPr>
          <w:rFonts w:ascii="Times New Roman" w:eastAsia="Times New Roman" w:hAnsi="Times New Roman" w:cs="Times New Roman"/>
          <w:sz w:val="24"/>
          <w:szCs w:val="24"/>
          <w:lang w:eastAsia="bg-BG"/>
        </w:rPr>
        <w:t xml:space="preserve">Министерството на земеделието и храните </w:t>
      </w:r>
      <w:proofErr w:type="spellStart"/>
      <w:r w:rsidR="001C0017" w:rsidRPr="000F0B1A">
        <w:rPr>
          <w:rFonts w:ascii="Times New Roman" w:eastAsia="Times New Roman" w:hAnsi="Times New Roman" w:cs="Times New Roman"/>
          <w:sz w:val="24"/>
          <w:szCs w:val="24"/>
          <w:lang w:eastAsia="bg-BG"/>
        </w:rPr>
        <w:t>нотифицира</w:t>
      </w:r>
      <w:proofErr w:type="spellEnd"/>
      <w:r w:rsidRPr="000F0B1A">
        <w:rPr>
          <w:rFonts w:ascii="Times New Roman" w:eastAsia="Times New Roman" w:hAnsi="Times New Roman" w:cs="Times New Roman"/>
          <w:sz w:val="24"/>
          <w:szCs w:val="24"/>
          <w:lang w:eastAsia="bg-BG"/>
        </w:rPr>
        <w:t xml:space="preserve"> Европейската комисия и останалите държави - членки на Европейския съюз, по ред</w:t>
      </w:r>
      <w:r w:rsidR="006E4899" w:rsidRPr="000F0B1A">
        <w:rPr>
          <w:rFonts w:ascii="Times New Roman" w:eastAsia="Times New Roman" w:hAnsi="Times New Roman" w:cs="Times New Roman"/>
          <w:sz w:val="24"/>
          <w:szCs w:val="24"/>
          <w:lang w:eastAsia="bg-BG"/>
        </w:rPr>
        <w:t>а</w:t>
      </w:r>
      <w:r w:rsidRPr="000F0B1A">
        <w:rPr>
          <w:rFonts w:ascii="Times New Roman" w:eastAsia="Times New Roman" w:hAnsi="Times New Roman" w:cs="Times New Roman"/>
          <w:sz w:val="24"/>
          <w:szCs w:val="24"/>
          <w:lang w:eastAsia="bg-BG"/>
        </w:rPr>
        <w:t xml:space="preserve"> определен </w:t>
      </w:r>
      <w:r w:rsidR="00AE0827" w:rsidRPr="000F0B1A">
        <w:rPr>
          <w:rFonts w:ascii="Times New Roman" w:eastAsia="Times New Roman" w:hAnsi="Times New Roman" w:cs="Times New Roman"/>
          <w:sz w:val="24"/>
          <w:szCs w:val="24"/>
          <w:lang w:eastAsia="bg-BG"/>
        </w:rPr>
        <w:t>в Регламент (ЕО) 606/2009.</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6E4899" w:rsidRPr="000F0B1A">
        <w:rPr>
          <w:rFonts w:ascii="Times New Roman" w:eastAsia="Times New Roman" w:hAnsi="Times New Roman" w:cs="Times New Roman"/>
          <w:b/>
          <w:bCs/>
          <w:sz w:val="24"/>
          <w:szCs w:val="24"/>
          <w:lang w:eastAsia="bg-BG"/>
        </w:rPr>
        <w:t>52</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Вината, получени в резултат на експеримент, подлежат на:</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физикохимичен и микробиологичен анализ от лабораториите по чл. 1</w:t>
      </w:r>
      <w:r w:rsidR="00BD684F" w:rsidRPr="000F0B1A">
        <w:rPr>
          <w:rFonts w:ascii="Times New Roman" w:eastAsia="Times New Roman" w:hAnsi="Times New Roman" w:cs="Times New Roman"/>
          <w:sz w:val="24"/>
          <w:szCs w:val="24"/>
          <w:lang w:eastAsia="bg-BG"/>
        </w:rPr>
        <w:t>1</w:t>
      </w:r>
      <w:r w:rsidR="00AD0B01"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xml:space="preserve">; </w:t>
      </w:r>
    </w:p>
    <w:p w:rsidR="006E4899"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w:t>
      </w:r>
      <w:proofErr w:type="spellStart"/>
      <w:r w:rsidRPr="000F0B1A">
        <w:rPr>
          <w:rFonts w:ascii="Times New Roman" w:eastAsia="Times New Roman" w:hAnsi="Times New Roman" w:cs="Times New Roman"/>
          <w:sz w:val="24"/>
          <w:szCs w:val="24"/>
          <w:lang w:eastAsia="bg-BG"/>
        </w:rPr>
        <w:t>органолептична</w:t>
      </w:r>
      <w:proofErr w:type="spellEnd"/>
      <w:r w:rsidRPr="000F0B1A">
        <w:rPr>
          <w:rFonts w:ascii="Times New Roman" w:eastAsia="Times New Roman" w:hAnsi="Times New Roman" w:cs="Times New Roman"/>
          <w:sz w:val="24"/>
          <w:szCs w:val="24"/>
          <w:lang w:eastAsia="bg-BG"/>
        </w:rPr>
        <w:t xml:space="preserve"> оценка от Централната дегустационна комисия.</w:t>
      </w:r>
    </w:p>
    <w:p w:rsidR="008F5F20" w:rsidRPr="000F0B1A" w:rsidRDefault="006E4899"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lastRenderedPageBreak/>
        <w:t>(2) В</w:t>
      </w:r>
      <w:r w:rsidR="008F5F20" w:rsidRPr="000F0B1A">
        <w:rPr>
          <w:rFonts w:ascii="Times New Roman" w:eastAsia="Times New Roman" w:hAnsi="Times New Roman" w:cs="Times New Roman"/>
          <w:sz w:val="24"/>
          <w:szCs w:val="24"/>
        </w:rPr>
        <w:t>земане</w:t>
      </w:r>
      <w:r w:rsidR="00B127F6" w:rsidRPr="000F0B1A">
        <w:rPr>
          <w:rFonts w:ascii="Times New Roman" w:eastAsia="Times New Roman" w:hAnsi="Times New Roman" w:cs="Times New Roman"/>
          <w:sz w:val="24"/>
          <w:szCs w:val="24"/>
        </w:rPr>
        <w:t>то</w:t>
      </w:r>
      <w:r w:rsidR="008F5F20" w:rsidRPr="000F0B1A">
        <w:rPr>
          <w:rFonts w:ascii="Times New Roman" w:eastAsia="Times New Roman" w:hAnsi="Times New Roman" w:cs="Times New Roman"/>
          <w:sz w:val="24"/>
          <w:szCs w:val="24"/>
        </w:rPr>
        <w:t xml:space="preserve"> на проби от вината по ал. 1 се </w:t>
      </w:r>
      <w:r w:rsidRPr="000F0B1A">
        <w:rPr>
          <w:rFonts w:ascii="Times New Roman" w:eastAsia="Times New Roman" w:hAnsi="Times New Roman" w:cs="Times New Roman"/>
          <w:sz w:val="24"/>
          <w:szCs w:val="24"/>
        </w:rPr>
        <w:t>извършва при условията и по реда на</w:t>
      </w:r>
      <w:r w:rsidR="008F5F20" w:rsidRPr="000F0B1A">
        <w:rPr>
          <w:rFonts w:ascii="Times New Roman" w:eastAsia="Times New Roman" w:hAnsi="Times New Roman" w:cs="Times New Roman"/>
          <w:sz w:val="24"/>
          <w:szCs w:val="24"/>
        </w:rPr>
        <w:t xml:space="preserve"> чл. </w:t>
      </w:r>
      <w:r w:rsidR="00A044F3" w:rsidRPr="000F0B1A">
        <w:rPr>
          <w:rFonts w:ascii="Times New Roman" w:eastAsia="Times New Roman" w:hAnsi="Times New Roman" w:cs="Times New Roman"/>
          <w:sz w:val="24"/>
          <w:szCs w:val="24"/>
        </w:rPr>
        <w:t>1</w:t>
      </w:r>
      <w:r w:rsidR="00AD0B01" w:rsidRPr="000F0B1A">
        <w:rPr>
          <w:rFonts w:ascii="Times New Roman" w:eastAsia="Times New Roman" w:hAnsi="Times New Roman" w:cs="Times New Roman"/>
          <w:sz w:val="24"/>
          <w:szCs w:val="24"/>
        </w:rPr>
        <w:t>19</w:t>
      </w:r>
      <w:r w:rsidR="00A044F3" w:rsidRPr="000F0B1A">
        <w:rPr>
          <w:rFonts w:ascii="Times New Roman" w:eastAsia="Times New Roman" w:hAnsi="Times New Roman" w:cs="Times New Roman"/>
          <w:sz w:val="24"/>
          <w:szCs w:val="24"/>
        </w:rPr>
        <w:t>-1</w:t>
      </w:r>
      <w:r w:rsidR="00BD684F" w:rsidRPr="000F0B1A">
        <w:rPr>
          <w:rFonts w:ascii="Times New Roman" w:eastAsia="Times New Roman" w:hAnsi="Times New Roman" w:cs="Times New Roman"/>
          <w:sz w:val="24"/>
          <w:szCs w:val="24"/>
        </w:rPr>
        <w:t>2</w:t>
      </w:r>
      <w:r w:rsidR="00AD0B01" w:rsidRPr="000F0B1A">
        <w:rPr>
          <w:rFonts w:ascii="Times New Roman" w:eastAsia="Times New Roman" w:hAnsi="Times New Roman" w:cs="Times New Roman"/>
          <w:sz w:val="24"/>
          <w:szCs w:val="24"/>
        </w:rPr>
        <w:t>1</w:t>
      </w:r>
      <w:r w:rsidR="008F5F20" w:rsidRPr="000F0B1A">
        <w:rPr>
          <w:rFonts w:ascii="Times New Roman" w:eastAsia="Times New Roman" w:hAnsi="Times New Roman" w:cs="Times New Roman"/>
          <w:sz w:val="24"/>
          <w:szCs w:val="24"/>
        </w:rPr>
        <w:t xml:space="preserve">. </w:t>
      </w:r>
    </w:p>
    <w:p w:rsidR="00B127F6" w:rsidRPr="000F0B1A" w:rsidRDefault="00B127F6"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 xml:space="preserve">(3) </w:t>
      </w:r>
      <w:r w:rsidR="000C4FCB" w:rsidRPr="000F0B1A">
        <w:rPr>
          <w:rFonts w:ascii="Times New Roman" w:eastAsia="Times New Roman" w:hAnsi="Times New Roman" w:cs="Times New Roman"/>
          <w:sz w:val="24"/>
          <w:szCs w:val="24"/>
        </w:rPr>
        <w:t>П</w:t>
      </w:r>
      <w:r w:rsidRPr="000F0B1A">
        <w:rPr>
          <w:rFonts w:ascii="Times New Roman" w:eastAsia="Times New Roman" w:hAnsi="Times New Roman" w:cs="Times New Roman"/>
          <w:sz w:val="24"/>
          <w:szCs w:val="24"/>
        </w:rPr>
        <w:t>роцедурата и критериите за оценка на резултатите от експеримента се определят с</w:t>
      </w:r>
      <w:r w:rsidR="00FE0934" w:rsidRPr="000F0B1A">
        <w:rPr>
          <w:rFonts w:ascii="Times New Roman" w:eastAsia="Times New Roman" w:hAnsi="Times New Roman" w:cs="Times New Roman"/>
          <w:sz w:val="24"/>
          <w:szCs w:val="24"/>
        </w:rPr>
        <w:t xml:space="preserve">ъс заповед на </w:t>
      </w:r>
      <w:r w:rsidR="000C4FCB" w:rsidRPr="000F0B1A">
        <w:rPr>
          <w:rFonts w:ascii="Times New Roman" w:eastAsia="Times New Roman" w:hAnsi="Times New Roman" w:cs="Times New Roman"/>
          <w:sz w:val="24"/>
          <w:szCs w:val="24"/>
        </w:rPr>
        <w:t>министъра на земеделието и храните.</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0C4FCB" w:rsidRPr="000F0B1A">
        <w:rPr>
          <w:rFonts w:ascii="Times New Roman" w:eastAsia="Times New Roman" w:hAnsi="Times New Roman" w:cs="Times New Roman"/>
          <w:b/>
          <w:bCs/>
          <w:sz w:val="24"/>
          <w:szCs w:val="24"/>
          <w:lang w:eastAsia="bg-BG"/>
        </w:rPr>
        <w:t>53</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Резултатите от експеримента се отчитат от производителите пред експертния съвет, който в срок до 10 работни дни от отчитането им оценява експеримента и изготвя предложение до изпълнителния директор на ИАЛВ за приключване, продължаване или прекратяване на експеримента.</w:t>
      </w:r>
    </w:p>
    <w:p w:rsidR="008F5F20" w:rsidRPr="000F0B1A" w:rsidRDefault="008F5F20" w:rsidP="00BF72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Въз основа на предложението по ал. 1 изпълнителният директор на ИАЛВ издава заповед за приключване, продължаване или прекратяване на експеримента.</w:t>
      </w:r>
    </w:p>
    <w:p w:rsidR="008F5F20" w:rsidRPr="000F0B1A" w:rsidRDefault="008F5F20" w:rsidP="0017579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Заповедта по ал. 2 се съобщава</w:t>
      </w:r>
      <w:r w:rsidR="000C4FCB" w:rsidRPr="000F0B1A">
        <w:rPr>
          <w:rFonts w:ascii="Times New Roman" w:eastAsia="Times New Roman" w:hAnsi="Times New Roman" w:cs="Times New Roman"/>
          <w:sz w:val="24"/>
          <w:szCs w:val="24"/>
          <w:lang w:eastAsia="bg-BG"/>
        </w:rPr>
        <w:t xml:space="preserve"> на производителите</w:t>
      </w:r>
      <w:r w:rsidRPr="000F0B1A">
        <w:rPr>
          <w:rFonts w:ascii="Times New Roman" w:eastAsia="Times New Roman" w:hAnsi="Times New Roman" w:cs="Times New Roman"/>
          <w:sz w:val="24"/>
          <w:szCs w:val="24"/>
          <w:lang w:eastAsia="bg-BG"/>
        </w:rPr>
        <w:t xml:space="preserve"> и може да се обжалва по реда на </w:t>
      </w:r>
      <w:proofErr w:type="spellStart"/>
      <w:r w:rsidRPr="000F0B1A">
        <w:rPr>
          <w:rFonts w:ascii="Times New Roman" w:eastAsia="Times New Roman" w:hAnsi="Times New Roman" w:cs="Times New Roman"/>
          <w:sz w:val="24"/>
          <w:szCs w:val="24"/>
          <w:lang w:eastAsia="bg-BG"/>
        </w:rPr>
        <w:t>Административнопроцесуалния</w:t>
      </w:r>
      <w:proofErr w:type="spellEnd"/>
      <w:r w:rsidRPr="000F0B1A">
        <w:rPr>
          <w:rFonts w:ascii="Times New Roman" w:eastAsia="Times New Roman" w:hAnsi="Times New Roman" w:cs="Times New Roman"/>
          <w:sz w:val="24"/>
          <w:szCs w:val="24"/>
          <w:lang w:eastAsia="bg-BG"/>
        </w:rPr>
        <w:t xml:space="preserve"> кодекс. </w:t>
      </w:r>
    </w:p>
    <w:p w:rsidR="008F5F20" w:rsidRPr="000F0B1A" w:rsidRDefault="008F5F20" w:rsidP="0017579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Изпълнителната агенция по лозата и виното уведомява министъра на земеделието и храните за приключване или прекратяване на експеримента, който в срок до три месеца уведомява Европейската комисия по реда на чл. </w:t>
      </w:r>
      <w:r w:rsidR="000C4FCB" w:rsidRPr="000F0B1A">
        <w:rPr>
          <w:rFonts w:ascii="Times New Roman" w:eastAsia="Times New Roman" w:hAnsi="Times New Roman" w:cs="Times New Roman"/>
          <w:sz w:val="24"/>
          <w:szCs w:val="24"/>
          <w:lang w:eastAsia="bg-BG"/>
        </w:rPr>
        <w:t>51</w:t>
      </w:r>
      <w:r w:rsidRPr="000F0B1A">
        <w:rPr>
          <w:rFonts w:ascii="Times New Roman" w:eastAsia="Times New Roman" w:hAnsi="Times New Roman" w:cs="Times New Roman"/>
          <w:sz w:val="24"/>
          <w:szCs w:val="24"/>
          <w:lang w:eastAsia="bg-BG"/>
        </w:rPr>
        <w:t xml:space="preserve">, ал. </w:t>
      </w:r>
      <w:r w:rsidR="000C4FCB" w:rsidRPr="000F0B1A">
        <w:rPr>
          <w:rFonts w:ascii="Times New Roman" w:eastAsia="Times New Roman" w:hAnsi="Times New Roman" w:cs="Times New Roman"/>
          <w:sz w:val="24"/>
          <w:szCs w:val="24"/>
          <w:lang w:eastAsia="bg-BG"/>
        </w:rPr>
        <w:t>7</w:t>
      </w:r>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V</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 xml:space="preserve">Условия и ред за преработка и унищожаване на </w:t>
      </w:r>
      <w:proofErr w:type="spellStart"/>
      <w:r w:rsidRPr="000F0B1A">
        <w:rPr>
          <w:rFonts w:ascii="Times New Roman" w:eastAsia="Times New Roman" w:hAnsi="Times New Roman" w:cs="Times New Roman"/>
          <w:b/>
          <w:bCs/>
          <w:sz w:val="24"/>
          <w:szCs w:val="24"/>
          <w:lang w:eastAsia="bg-BG"/>
        </w:rPr>
        <w:t>лозаро-винарски</w:t>
      </w:r>
      <w:proofErr w:type="spellEnd"/>
      <w:r w:rsidRPr="000F0B1A">
        <w:rPr>
          <w:rFonts w:ascii="Times New Roman" w:eastAsia="Times New Roman" w:hAnsi="Times New Roman" w:cs="Times New Roman"/>
          <w:b/>
          <w:bCs/>
          <w:sz w:val="24"/>
          <w:szCs w:val="24"/>
          <w:lang w:eastAsia="bg-BG"/>
        </w:rPr>
        <w:t xml:space="preserve"> продукти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AE0827" w:rsidRPr="000F0B1A">
        <w:rPr>
          <w:rFonts w:ascii="Times New Roman" w:eastAsia="Times New Roman" w:hAnsi="Times New Roman" w:cs="Times New Roman"/>
          <w:b/>
          <w:bCs/>
          <w:sz w:val="24"/>
          <w:szCs w:val="24"/>
          <w:lang w:eastAsia="bg-BG"/>
        </w:rPr>
        <w:t>5</w:t>
      </w:r>
      <w:r w:rsidR="007544C1" w:rsidRPr="000F0B1A">
        <w:rPr>
          <w:rFonts w:ascii="Times New Roman" w:eastAsia="Times New Roman" w:hAnsi="Times New Roman" w:cs="Times New Roman"/>
          <w:b/>
          <w:bCs/>
          <w:sz w:val="24"/>
          <w:szCs w:val="24"/>
          <w:lang w:eastAsia="bg-BG"/>
        </w:rPr>
        <w:t>4</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Продуктите по приложение № VІІ</w:t>
      </w:r>
      <w:r w:rsidR="0094347E" w:rsidRPr="000F0B1A">
        <w:rPr>
          <w:rFonts w:ascii="Times New Roman" w:eastAsia="Times New Roman" w:hAnsi="Times New Roman" w:cs="Times New Roman"/>
          <w:sz w:val="24"/>
          <w:szCs w:val="24"/>
          <w:lang w:eastAsia="bg-BG"/>
        </w:rPr>
        <w:t xml:space="preserve">, част </w:t>
      </w:r>
      <w:r w:rsidR="0094347E" w:rsidRPr="000F0B1A">
        <w:rPr>
          <w:rFonts w:ascii="Times New Roman" w:eastAsia="Times New Roman" w:hAnsi="Times New Roman" w:cs="Times New Roman"/>
          <w:sz w:val="24"/>
          <w:szCs w:val="24"/>
          <w:lang w:val="en-US" w:eastAsia="bg-BG"/>
        </w:rPr>
        <w:t>II</w:t>
      </w:r>
      <w:r w:rsidR="0094347E" w:rsidRPr="000F0B1A">
        <w:rPr>
          <w:rFonts w:ascii="Times New Roman" w:eastAsia="Times New Roman" w:hAnsi="Times New Roman" w:cs="Times New Roman"/>
          <w:sz w:val="24"/>
          <w:szCs w:val="24"/>
          <w:lang w:eastAsia="bg-BG"/>
        </w:rPr>
        <w:t xml:space="preserve"> на</w:t>
      </w:r>
      <w:r w:rsidRPr="000F0B1A">
        <w:rPr>
          <w:rFonts w:ascii="Times New Roman" w:eastAsia="Times New Roman" w:hAnsi="Times New Roman" w:cs="Times New Roman"/>
          <w:sz w:val="24"/>
          <w:szCs w:val="24"/>
          <w:lang w:eastAsia="bg-BG"/>
        </w:rPr>
        <w:t xml:space="preserve"> Регламент (ЕС) № 1308/2013 г, произведени чрез различни от разрешените </w:t>
      </w:r>
      <w:proofErr w:type="spellStart"/>
      <w:r w:rsidRPr="000F0B1A">
        <w:rPr>
          <w:rFonts w:ascii="Times New Roman" w:eastAsia="Times New Roman" w:hAnsi="Times New Roman" w:cs="Times New Roman"/>
          <w:sz w:val="24"/>
          <w:szCs w:val="24"/>
          <w:lang w:eastAsia="bg-BG"/>
        </w:rPr>
        <w:t>енологични</w:t>
      </w:r>
      <w:proofErr w:type="spellEnd"/>
      <w:r w:rsidRPr="000F0B1A">
        <w:rPr>
          <w:rFonts w:ascii="Times New Roman" w:eastAsia="Times New Roman" w:hAnsi="Times New Roman" w:cs="Times New Roman"/>
          <w:sz w:val="24"/>
          <w:szCs w:val="24"/>
          <w:lang w:eastAsia="bg-BG"/>
        </w:rPr>
        <w:t xml:space="preserve"> практики и</w:t>
      </w:r>
      <w:r w:rsidR="007544C1" w:rsidRPr="000F0B1A">
        <w:rPr>
          <w:rFonts w:ascii="Times New Roman" w:eastAsia="Times New Roman" w:hAnsi="Times New Roman" w:cs="Times New Roman"/>
          <w:sz w:val="24"/>
          <w:szCs w:val="24"/>
          <w:lang w:eastAsia="bg-BG"/>
        </w:rPr>
        <w:t>/или</w:t>
      </w:r>
      <w:r w:rsidRPr="000F0B1A">
        <w:rPr>
          <w:rFonts w:ascii="Times New Roman" w:eastAsia="Times New Roman" w:hAnsi="Times New Roman" w:cs="Times New Roman"/>
          <w:sz w:val="24"/>
          <w:szCs w:val="24"/>
          <w:lang w:eastAsia="bg-BG"/>
        </w:rPr>
        <w:t xml:space="preserve"> в нарушение на ограниченията за производството и съхраняването им, подлежат на унищожаване.</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7544C1" w:rsidRPr="000F0B1A">
        <w:rPr>
          <w:rFonts w:ascii="Times New Roman" w:eastAsia="Times New Roman" w:hAnsi="Times New Roman" w:cs="Times New Roman"/>
          <w:b/>
          <w:bCs/>
          <w:sz w:val="24"/>
          <w:szCs w:val="24"/>
          <w:lang w:eastAsia="bg-BG"/>
        </w:rPr>
        <w:t>55</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Продуктите по </w:t>
      </w:r>
      <w:r w:rsidR="00AE0827" w:rsidRPr="000F0B1A">
        <w:rPr>
          <w:rFonts w:ascii="Times New Roman" w:eastAsia="Times New Roman" w:hAnsi="Times New Roman" w:cs="Times New Roman"/>
          <w:sz w:val="24"/>
          <w:szCs w:val="24"/>
          <w:lang w:eastAsia="bg-BG"/>
        </w:rPr>
        <w:t>чл. 5</w:t>
      </w:r>
      <w:r w:rsidR="007544C1"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xml:space="preserve"> се </w:t>
      </w:r>
      <w:proofErr w:type="spellStart"/>
      <w:r w:rsidRPr="000F0B1A">
        <w:rPr>
          <w:rFonts w:ascii="Times New Roman" w:eastAsia="Times New Roman" w:hAnsi="Times New Roman" w:cs="Times New Roman"/>
          <w:sz w:val="24"/>
          <w:szCs w:val="24"/>
          <w:lang w:eastAsia="bg-BG"/>
        </w:rPr>
        <w:t>денатурират</w:t>
      </w:r>
      <w:proofErr w:type="spellEnd"/>
      <w:r w:rsidRPr="000F0B1A">
        <w:rPr>
          <w:rFonts w:ascii="Times New Roman" w:eastAsia="Times New Roman" w:hAnsi="Times New Roman" w:cs="Times New Roman"/>
          <w:sz w:val="24"/>
          <w:szCs w:val="24"/>
          <w:lang w:eastAsia="bg-BG"/>
        </w:rPr>
        <w:t xml:space="preserve"> с натриев хлорид в количество 8 грама на литър.</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Изпълнителният директор на ИАЛВ със заповед разрешава на производители</w:t>
      </w:r>
      <w:r w:rsidR="007544C1" w:rsidRPr="000F0B1A">
        <w:rPr>
          <w:rFonts w:ascii="Times New Roman" w:eastAsia="Times New Roman" w:hAnsi="Times New Roman" w:cs="Times New Roman"/>
          <w:sz w:val="24"/>
          <w:szCs w:val="24"/>
          <w:lang w:eastAsia="bg-BG"/>
        </w:rPr>
        <w:t>те</w:t>
      </w:r>
      <w:r w:rsidRPr="000F0B1A">
        <w:rPr>
          <w:rFonts w:ascii="Times New Roman" w:eastAsia="Times New Roman" w:hAnsi="Times New Roman" w:cs="Times New Roman"/>
          <w:sz w:val="24"/>
          <w:szCs w:val="24"/>
          <w:lang w:eastAsia="bg-BG"/>
        </w:rPr>
        <w:t xml:space="preserve"> или търговци</w:t>
      </w:r>
      <w:r w:rsidR="007544C1" w:rsidRPr="000F0B1A">
        <w:rPr>
          <w:rFonts w:ascii="Times New Roman" w:eastAsia="Times New Roman" w:hAnsi="Times New Roman" w:cs="Times New Roman"/>
          <w:sz w:val="24"/>
          <w:szCs w:val="24"/>
          <w:lang w:eastAsia="bg-BG"/>
        </w:rPr>
        <w:t>те</w:t>
      </w:r>
      <w:r w:rsidRPr="000F0B1A">
        <w:rPr>
          <w:rFonts w:ascii="Times New Roman" w:eastAsia="Times New Roman" w:hAnsi="Times New Roman" w:cs="Times New Roman"/>
          <w:sz w:val="24"/>
          <w:szCs w:val="24"/>
          <w:lang w:eastAsia="bg-BG"/>
        </w:rPr>
        <w:t xml:space="preserve"> да: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извършват </w:t>
      </w:r>
      <w:proofErr w:type="spellStart"/>
      <w:r w:rsidRPr="000F0B1A">
        <w:rPr>
          <w:rFonts w:ascii="Times New Roman" w:eastAsia="Times New Roman" w:hAnsi="Times New Roman" w:cs="Times New Roman"/>
          <w:sz w:val="24"/>
          <w:szCs w:val="24"/>
          <w:lang w:eastAsia="bg-BG"/>
        </w:rPr>
        <w:t>денатуриране</w:t>
      </w:r>
      <w:proofErr w:type="spellEnd"/>
      <w:r w:rsidRPr="000F0B1A">
        <w:rPr>
          <w:rFonts w:ascii="Times New Roman" w:eastAsia="Times New Roman" w:hAnsi="Times New Roman" w:cs="Times New Roman"/>
          <w:sz w:val="24"/>
          <w:szCs w:val="24"/>
          <w:lang w:eastAsia="bg-BG"/>
        </w:rPr>
        <w:t xml:space="preserve"> на продуктите;</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съхраняват </w:t>
      </w:r>
      <w:proofErr w:type="spellStart"/>
      <w:r w:rsidRPr="000F0B1A">
        <w:rPr>
          <w:rFonts w:ascii="Times New Roman" w:eastAsia="Times New Roman" w:hAnsi="Times New Roman" w:cs="Times New Roman"/>
          <w:sz w:val="24"/>
          <w:szCs w:val="24"/>
          <w:lang w:eastAsia="bg-BG"/>
        </w:rPr>
        <w:t>денатурираните</w:t>
      </w:r>
      <w:proofErr w:type="spellEnd"/>
      <w:r w:rsidRPr="000F0B1A">
        <w:rPr>
          <w:rFonts w:ascii="Times New Roman" w:eastAsia="Times New Roman" w:hAnsi="Times New Roman" w:cs="Times New Roman"/>
          <w:sz w:val="24"/>
          <w:szCs w:val="24"/>
          <w:lang w:eastAsia="bg-BG"/>
        </w:rPr>
        <w:t xml:space="preserve"> продукти до транспортирането им.</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7544C1" w:rsidRPr="000F0B1A">
        <w:rPr>
          <w:rFonts w:ascii="Times New Roman" w:eastAsia="Times New Roman" w:hAnsi="Times New Roman" w:cs="Times New Roman"/>
          <w:b/>
          <w:bCs/>
          <w:sz w:val="24"/>
          <w:szCs w:val="24"/>
          <w:lang w:eastAsia="bg-BG"/>
        </w:rPr>
        <w:t>56</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Заповедта по чл. </w:t>
      </w:r>
      <w:r w:rsidR="007544C1" w:rsidRPr="000F0B1A">
        <w:rPr>
          <w:rFonts w:ascii="Times New Roman" w:eastAsia="Times New Roman" w:hAnsi="Times New Roman" w:cs="Times New Roman"/>
          <w:sz w:val="24"/>
          <w:szCs w:val="24"/>
          <w:lang w:eastAsia="bg-BG"/>
        </w:rPr>
        <w:t>55</w:t>
      </w:r>
      <w:r w:rsidRPr="000F0B1A">
        <w:rPr>
          <w:rFonts w:ascii="Times New Roman" w:eastAsia="Times New Roman" w:hAnsi="Times New Roman" w:cs="Times New Roman"/>
          <w:sz w:val="24"/>
          <w:szCs w:val="24"/>
          <w:lang w:eastAsia="bg-BG"/>
        </w:rPr>
        <w:t>, ал. 2 съдържа: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основание за </w:t>
      </w:r>
      <w:proofErr w:type="spellStart"/>
      <w:r w:rsidRPr="000F0B1A">
        <w:rPr>
          <w:rFonts w:ascii="Times New Roman" w:eastAsia="Times New Roman" w:hAnsi="Times New Roman" w:cs="Times New Roman"/>
          <w:sz w:val="24"/>
          <w:szCs w:val="24"/>
          <w:lang w:eastAsia="bg-BG"/>
        </w:rPr>
        <w:t>денатурирането</w:t>
      </w:r>
      <w:proofErr w:type="spellEnd"/>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описание на продуктите, подлежащи на </w:t>
      </w:r>
      <w:proofErr w:type="spellStart"/>
      <w:r w:rsidRPr="000F0B1A">
        <w:rPr>
          <w:rFonts w:ascii="Times New Roman" w:eastAsia="Times New Roman" w:hAnsi="Times New Roman" w:cs="Times New Roman"/>
          <w:sz w:val="24"/>
          <w:szCs w:val="24"/>
          <w:lang w:eastAsia="bg-BG"/>
        </w:rPr>
        <w:t>денатуриране</w:t>
      </w:r>
      <w:proofErr w:type="spellEnd"/>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срок за извършване на </w:t>
      </w:r>
      <w:proofErr w:type="spellStart"/>
      <w:r w:rsidRPr="000F0B1A">
        <w:rPr>
          <w:rFonts w:ascii="Times New Roman" w:eastAsia="Times New Roman" w:hAnsi="Times New Roman" w:cs="Times New Roman"/>
          <w:sz w:val="24"/>
          <w:szCs w:val="24"/>
          <w:lang w:eastAsia="bg-BG"/>
        </w:rPr>
        <w:t>денатурирането</w:t>
      </w:r>
      <w:proofErr w:type="spellEnd"/>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състав на комисията, която ще контролира </w:t>
      </w:r>
      <w:proofErr w:type="spellStart"/>
      <w:r w:rsidRPr="000F0B1A">
        <w:rPr>
          <w:rFonts w:ascii="Times New Roman" w:eastAsia="Times New Roman" w:hAnsi="Times New Roman" w:cs="Times New Roman"/>
          <w:sz w:val="24"/>
          <w:szCs w:val="24"/>
          <w:lang w:eastAsia="bg-BG"/>
        </w:rPr>
        <w:t>денатурирането</w:t>
      </w:r>
      <w:proofErr w:type="spellEnd"/>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w:t>
      </w:r>
      <w:proofErr w:type="spellStart"/>
      <w:r w:rsidRPr="000F0B1A">
        <w:rPr>
          <w:rFonts w:ascii="Times New Roman" w:eastAsia="Times New Roman" w:hAnsi="Times New Roman" w:cs="Times New Roman"/>
          <w:sz w:val="24"/>
          <w:szCs w:val="24"/>
          <w:lang w:eastAsia="bg-BG"/>
        </w:rPr>
        <w:t>Денатурирането</w:t>
      </w:r>
      <w:proofErr w:type="spellEnd"/>
      <w:r w:rsidRPr="000F0B1A">
        <w:rPr>
          <w:rFonts w:ascii="Times New Roman" w:eastAsia="Times New Roman" w:hAnsi="Times New Roman" w:cs="Times New Roman"/>
          <w:sz w:val="24"/>
          <w:szCs w:val="24"/>
          <w:lang w:eastAsia="bg-BG"/>
        </w:rPr>
        <w:t xml:space="preserve"> се извършва от упълномощени представители на </w:t>
      </w:r>
      <w:r w:rsidRPr="000F0B1A">
        <w:rPr>
          <w:rFonts w:ascii="Times New Roman" w:eastAsia="Times New Roman" w:hAnsi="Times New Roman" w:cs="Times New Roman"/>
          <w:sz w:val="24"/>
          <w:szCs w:val="24"/>
          <w:lang w:eastAsia="bg-BG"/>
        </w:rPr>
        <w:lastRenderedPageBreak/>
        <w:t>производителя или търговеца в присъствието на комисията по ал. 1, т. 4.</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За </w:t>
      </w:r>
      <w:proofErr w:type="spellStart"/>
      <w:r w:rsidRPr="000F0B1A">
        <w:rPr>
          <w:rFonts w:ascii="Times New Roman" w:eastAsia="Times New Roman" w:hAnsi="Times New Roman" w:cs="Times New Roman"/>
          <w:sz w:val="24"/>
          <w:szCs w:val="24"/>
          <w:lang w:eastAsia="bg-BG"/>
        </w:rPr>
        <w:t>денатурирането</w:t>
      </w:r>
      <w:proofErr w:type="spellEnd"/>
      <w:r w:rsidRPr="000F0B1A">
        <w:rPr>
          <w:rFonts w:ascii="Times New Roman" w:eastAsia="Times New Roman" w:hAnsi="Times New Roman" w:cs="Times New Roman"/>
          <w:sz w:val="24"/>
          <w:szCs w:val="24"/>
          <w:lang w:eastAsia="bg-BG"/>
        </w:rPr>
        <w:t xml:space="preserve"> на продуктите се съставя протокол, който съдържа: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основание, дата и място на съставяне;</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трите имена и длъжност на лицата, извършили </w:t>
      </w:r>
      <w:proofErr w:type="spellStart"/>
      <w:r w:rsidRPr="000F0B1A">
        <w:rPr>
          <w:rFonts w:ascii="Times New Roman" w:eastAsia="Times New Roman" w:hAnsi="Times New Roman" w:cs="Times New Roman"/>
          <w:sz w:val="24"/>
          <w:szCs w:val="24"/>
          <w:lang w:eastAsia="bg-BG"/>
        </w:rPr>
        <w:t>денатурирането</w:t>
      </w:r>
      <w:proofErr w:type="spellEnd"/>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трите имена и длъжност на лицата от комисията, присъствали на </w:t>
      </w:r>
      <w:proofErr w:type="spellStart"/>
      <w:r w:rsidRPr="000F0B1A">
        <w:rPr>
          <w:rFonts w:ascii="Times New Roman" w:eastAsia="Times New Roman" w:hAnsi="Times New Roman" w:cs="Times New Roman"/>
          <w:sz w:val="24"/>
          <w:szCs w:val="24"/>
          <w:lang w:eastAsia="bg-BG"/>
        </w:rPr>
        <w:t>денатурирането</w:t>
      </w:r>
      <w:proofErr w:type="spellEnd"/>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вид, количество и описание на </w:t>
      </w:r>
      <w:proofErr w:type="spellStart"/>
      <w:r w:rsidRPr="000F0B1A">
        <w:rPr>
          <w:rFonts w:ascii="Times New Roman" w:eastAsia="Times New Roman" w:hAnsi="Times New Roman" w:cs="Times New Roman"/>
          <w:sz w:val="24"/>
          <w:szCs w:val="24"/>
          <w:lang w:eastAsia="bg-BG"/>
        </w:rPr>
        <w:t>денатурираните</w:t>
      </w:r>
      <w:proofErr w:type="spellEnd"/>
      <w:r w:rsidRPr="000F0B1A">
        <w:rPr>
          <w:rFonts w:ascii="Times New Roman" w:eastAsia="Times New Roman" w:hAnsi="Times New Roman" w:cs="Times New Roman"/>
          <w:sz w:val="24"/>
          <w:szCs w:val="24"/>
          <w:lang w:eastAsia="bg-BG"/>
        </w:rPr>
        <w:t xml:space="preserve"> продукти;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място, дата и час, в който е извършено </w:t>
      </w:r>
      <w:proofErr w:type="spellStart"/>
      <w:r w:rsidRPr="000F0B1A">
        <w:rPr>
          <w:rFonts w:ascii="Times New Roman" w:eastAsia="Times New Roman" w:hAnsi="Times New Roman" w:cs="Times New Roman"/>
          <w:sz w:val="24"/>
          <w:szCs w:val="24"/>
          <w:lang w:eastAsia="bg-BG"/>
        </w:rPr>
        <w:t>денатурирането</w:t>
      </w:r>
      <w:proofErr w:type="spellEnd"/>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Протоколът се съставя в два екземпляра - един за ИАЛВ и един за производителя или търговеца, и се подписва от лицата по ал. 3, т. 2 и 3.</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7544C1" w:rsidRPr="000F0B1A">
        <w:rPr>
          <w:rFonts w:ascii="Times New Roman" w:eastAsia="Times New Roman" w:hAnsi="Times New Roman" w:cs="Times New Roman"/>
          <w:b/>
          <w:bCs/>
          <w:sz w:val="24"/>
          <w:szCs w:val="24"/>
          <w:lang w:eastAsia="bg-BG"/>
        </w:rPr>
        <w:t>5</w:t>
      </w:r>
      <w:r w:rsidR="00AE0827" w:rsidRPr="000F0B1A">
        <w:rPr>
          <w:rFonts w:ascii="Times New Roman" w:eastAsia="Times New Roman" w:hAnsi="Times New Roman" w:cs="Times New Roman"/>
          <w:b/>
          <w:bCs/>
          <w:sz w:val="24"/>
          <w:szCs w:val="24"/>
          <w:lang w:eastAsia="bg-BG"/>
        </w:rPr>
        <w:t>7</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За транспортирането на продуктите по чл. </w:t>
      </w:r>
      <w:r w:rsidR="00AE0827" w:rsidRPr="000F0B1A">
        <w:rPr>
          <w:rFonts w:ascii="Times New Roman" w:eastAsia="Times New Roman" w:hAnsi="Times New Roman" w:cs="Times New Roman"/>
          <w:sz w:val="24"/>
          <w:szCs w:val="24"/>
          <w:lang w:eastAsia="bg-BG"/>
        </w:rPr>
        <w:t>5</w:t>
      </w:r>
      <w:r w:rsidR="007544C1"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xml:space="preserve"> с цел преработка</w:t>
      </w:r>
      <w:r w:rsidR="007544C1"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изпълнителният директор на ИАЛВ издава заповед, която съдържа: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основание за преработката;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описание на продуктите, подлежащи на транспортиране с цел преработка;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срок и начин на транспортиране;</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наименование на </w:t>
      </w:r>
      <w:proofErr w:type="spellStart"/>
      <w:r w:rsidRPr="000F0B1A">
        <w:rPr>
          <w:rFonts w:ascii="Times New Roman" w:eastAsia="Times New Roman" w:hAnsi="Times New Roman" w:cs="Times New Roman"/>
          <w:sz w:val="24"/>
          <w:szCs w:val="24"/>
          <w:lang w:eastAsia="bg-BG"/>
        </w:rPr>
        <w:t>дестилерията</w:t>
      </w:r>
      <w:proofErr w:type="spellEnd"/>
      <w:r w:rsidRPr="000F0B1A">
        <w:rPr>
          <w:rFonts w:ascii="Times New Roman" w:eastAsia="Times New Roman" w:hAnsi="Times New Roman" w:cs="Times New Roman"/>
          <w:sz w:val="24"/>
          <w:szCs w:val="24"/>
          <w:lang w:eastAsia="bg-BG"/>
        </w:rPr>
        <w:t xml:space="preserve"> или предприятието, в която ще се извърши преработката на продуктите.</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За транспортирането на продуктите с цел преработка териториалното звено на ИАЛВ съставя протокол, който съдържа: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основание, дата и място на съставяне;</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трите имена и длъжност на лицата, транспортирали продуктите;</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трите имена и длъжност на служителите на териториалното звено на ИАЛВ, присъствали на транспортирането;</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трите имена и длъжност на представителите на </w:t>
      </w:r>
      <w:proofErr w:type="spellStart"/>
      <w:r w:rsidRPr="000F0B1A">
        <w:rPr>
          <w:rFonts w:ascii="Times New Roman" w:eastAsia="Times New Roman" w:hAnsi="Times New Roman" w:cs="Times New Roman"/>
          <w:sz w:val="24"/>
          <w:szCs w:val="24"/>
          <w:lang w:eastAsia="bg-BG"/>
        </w:rPr>
        <w:t>дестилерията</w:t>
      </w:r>
      <w:proofErr w:type="spellEnd"/>
      <w:r w:rsidRPr="000F0B1A">
        <w:rPr>
          <w:rFonts w:ascii="Times New Roman" w:eastAsia="Times New Roman" w:hAnsi="Times New Roman" w:cs="Times New Roman"/>
          <w:sz w:val="24"/>
          <w:szCs w:val="24"/>
          <w:lang w:eastAsia="bg-BG"/>
        </w:rPr>
        <w:t xml:space="preserve"> или предприятието, приели продуктите за преработка;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вид, количество и описание на транспортираните продукти;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 място, начин, дата и час, в който е извършено транспортирането.</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Протоколът се съставя в три екземпляра - един за ИАЛВ, един за производителя или търговеца и един за </w:t>
      </w:r>
      <w:proofErr w:type="spellStart"/>
      <w:r w:rsidRPr="000F0B1A">
        <w:rPr>
          <w:rFonts w:ascii="Times New Roman" w:eastAsia="Times New Roman" w:hAnsi="Times New Roman" w:cs="Times New Roman"/>
          <w:sz w:val="24"/>
          <w:szCs w:val="24"/>
          <w:lang w:eastAsia="bg-BG"/>
        </w:rPr>
        <w:t>дестилерията</w:t>
      </w:r>
      <w:proofErr w:type="spellEnd"/>
      <w:r w:rsidRPr="000F0B1A">
        <w:rPr>
          <w:rFonts w:ascii="Times New Roman" w:eastAsia="Times New Roman" w:hAnsi="Times New Roman" w:cs="Times New Roman"/>
          <w:sz w:val="24"/>
          <w:szCs w:val="24"/>
          <w:lang w:eastAsia="bg-BG"/>
        </w:rPr>
        <w:t xml:space="preserve"> или предприятието, приели продуктите, и се подписва от лицата по ал. 2, т. 2, 3 и 4.</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7544C1" w:rsidRPr="000F0B1A">
        <w:rPr>
          <w:rFonts w:ascii="Times New Roman" w:eastAsia="Times New Roman" w:hAnsi="Times New Roman" w:cs="Times New Roman"/>
          <w:b/>
          <w:bCs/>
          <w:sz w:val="24"/>
          <w:szCs w:val="24"/>
          <w:lang w:eastAsia="bg-BG"/>
        </w:rPr>
        <w:t>58</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Разходите по </w:t>
      </w:r>
      <w:proofErr w:type="spellStart"/>
      <w:r w:rsidRPr="000F0B1A">
        <w:rPr>
          <w:rFonts w:ascii="Times New Roman" w:eastAsia="Times New Roman" w:hAnsi="Times New Roman" w:cs="Times New Roman"/>
          <w:sz w:val="24"/>
          <w:szCs w:val="24"/>
          <w:lang w:eastAsia="bg-BG"/>
        </w:rPr>
        <w:t>денатурирането</w:t>
      </w:r>
      <w:proofErr w:type="spellEnd"/>
      <w:r w:rsidRPr="000F0B1A">
        <w:rPr>
          <w:rFonts w:ascii="Times New Roman" w:eastAsia="Times New Roman" w:hAnsi="Times New Roman" w:cs="Times New Roman"/>
          <w:sz w:val="24"/>
          <w:szCs w:val="24"/>
          <w:lang w:eastAsia="bg-BG"/>
        </w:rPr>
        <w:t>, транспортирането и преработката на продуктите по чл.</w:t>
      </w:r>
      <w:r w:rsidR="00AE0827" w:rsidRPr="000F0B1A">
        <w:rPr>
          <w:rFonts w:ascii="Times New Roman" w:eastAsia="Times New Roman" w:hAnsi="Times New Roman" w:cs="Times New Roman"/>
          <w:sz w:val="24"/>
          <w:szCs w:val="24"/>
          <w:lang w:eastAsia="bg-BG"/>
        </w:rPr>
        <w:t xml:space="preserve"> 5</w:t>
      </w:r>
      <w:r w:rsidR="007544C1"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xml:space="preserve"> са за сметка на производителя или търговеца.</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7544C1" w:rsidRPr="000F0B1A">
        <w:rPr>
          <w:rFonts w:ascii="Times New Roman" w:eastAsia="Times New Roman" w:hAnsi="Times New Roman" w:cs="Times New Roman"/>
          <w:b/>
          <w:sz w:val="24"/>
          <w:szCs w:val="24"/>
          <w:lang w:eastAsia="bg-BG"/>
        </w:rPr>
        <w:t>59</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При изчерпване на възможностите за преработка, както и в случаите, когато продуктите по чл. </w:t>
      </w:r>
      <w:r w:rsidR="00AE0827" w:rsidRPr="000F0B1A">
        <w:rPr>
          <w:rFonts w:ascii="Times New Roman" w:eastAsia="Times New Roman" w:hAnsi="Times New Roman" w:cs="Times New Roman"/>
          <w:sz w:val="24"/>
          <w:szCs w:val="24"/>
          <w:lang w:eastAsia="bg-BG"/>
        </w:rPr>
        <w:t>5</w:t>
      </w:r>
      <w:r w:rsidR="007544C1"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xml:space="preserve"> не са безопасни, те се унищожават при условия и по ред</w:t>
      </w:r>
      <w:r w:rsidR="007544C1" w:rsidRPr="000F0B1A">
        <w:rPr>
          <w:rFonts w:ascii="Times New Roman" w:eastAsia="Times New Roman" w:hAnsi="Times New Roman" w:cs="Times New Roman"/>
          <w:sz w:val="24"/>
          <w:szCs w:val="24"/>
          <w:lang w:eastAsia="bg-BG"/>
        </w:rPr>
        <w:t>а</w:t>
      </w:r>
      <w:r w:rsidRPr="000F0B1A">
        <w:rPr>
          <w:rFonts w:ascii="Times New Roman" w:eastAsia="Times New Roman" w:hAnsi="Times New Roman" w:cs="Times New Roman"/>
          <w:sz w:val="24"/>
          <w:szCs w:val="24"/>
          <w:lang w:eastAsia="bg-BG"/>
        </w:rPr>
        <w:t xml:space="preserve"> на </w:t>
      </w:r>
      <w:bookmarkStart w:id="1" w:name="to_paragraph_id5191526"/>
      <w:bookmarkEnd w:id="1"/>
      <w:r w:rsidRPr="000F0B1A">
        <w:rPr>
          <w:rFonts w:ascii="Times New Roman" w:eastAsia="Times New Roman" w:hAnsi="Times New Roman" w:cs="Times New Roman"/>
          <w:sz w:val="24"/>
          <w:szCs w:val="24"/>
          <w:lang w:eastAsia="bg-BG"/>
        </w:rPr>
        <w:t>Н</w:t>
      </w:r>
      <w:r w:rsidR="007544C1" w:rsidRPr="000F0B1A">
        <w:rPr>
          <w:rFonts w:ascii="Times New Roman" w:eastAsia="Times New Roman" w:hAnsi="Times New Roman" w:cs="Times New Roman"/>
          <w:sz w:val="24"/>
          <w:szCs w:val="24"/>
          <w:lang w:eastAsia="bg-BG"/>
        </w:rPr>
        <w:t>аредба</w:t>
      </w:r>
      <w:r w:rsidRPr="000F0B1A">
        <w:rPr>
          <w:rFonts w:ascii="Times New Roman" w:eastAsia="Times New Roman" w:hAnsi="Times New Roman" w:cs="Times New Roman"/>
          <w:sz w:val="24"/>
          <w:szCs w:val="24"/>
          <w:lang w:eastAsia="bg-BG"/>
        </w:rPr>
        <w:t xml:space="preserve"> № 7 от 2.09.2010 г. за разпореждането с отнети и изоставени в полза на </w:t>
      </w:r>
      <w:r w:rsidRPr="000F0B1A">
        <w:rPr>
          <w:rFonts w:ascii="Times New Roman" w:eastAsia="Times New Roman" w:hAnsi="Times New Roman" w:cs="Times New Roman"/>
          <w:sz w:val="24"/>
          <w:szCs w:val="24"/>
          <w:lang w:eastAsia="bg-BG"/>
        </w:rPr>
        <w:lastRenderedPageBreak/>
        <w:t>държавата акцизни стоки</w:t>
      </w:r>
      <w:bookmarkStart w:id="2" w:name="to_paragraph_id5191527"/>
      <w:bookmarkEnd w:id="2"/>
      <w:r w:rsidR="007544C1"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обн</w:t>
      </w:r>
      <w:proofErr w:type="spellEnd"/>
      <w:r w:rsidRPr="000F0B1A">
        <w:rPr>
          <w:rFonts w:ascii="Times New Roman" w:eastAsia="Times New Roman" w:hAnsi="Times New Roman" w:cs="Times New Roman"/>
          <w:sz w:val="24"/>
          <w:szCs w:val="24"/>
          <w:lang w:eastAsia="bg-BG"/>
        </w:rPr>
        <w:t>., ДВ, бр. 72 от 2010 г.)</w:t>
      </w:r>
      <w:r w:rsidR="007544C1"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при спазване на Закона за управление на отпадъците и подзаконовите нормативни актове по прилагането му.</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0F0B1A">
        <w:rPr>
          <w:rFonts w:ascii="Times New Roman" w:eastAsia="Times New Roman" w:hAnsi="Times New Roman" w:cs="Times New Roman"/>
          <w:bCs/>
          <w:spacing w:val="80"/>
          <w:sz w:val="24"/>
          <w:szCs w:val="24"/>
          <w:lang w:eastAsia="bg-BG"/>
        </w:rPr>
        <w:t xml:space="preserve">Глава </w:t>
      </w:r>
      <w:r w:rsidR="00741B18">
        <w:rPr>
          <w:rFonts w:ascii="Times New Roman" w:eastAsia="Times New Roman" w:hAnsi="Times New Roman" w:cs="Times New Roman"/>
          <w:bCs/>
          <w:spacing w:val="80"/>
          <w:sz w:val="24"/>
          <w:szCs w:val="24"/>
          <w:lang w:eastAsia="bg-BG"/>
        </w:rPr>
        <w:t>ш</w:t>
      </w:r>
      <w:r w:rsidR="00473D45">
        <w:rPr>
          <w:rFonts w:ascii="Times New Roman" w:eastAsia="Times New Roman" w:hAnsi="Times New Roman" w:cs="Times New Roman"/>
          <w:bCs/>
          <w:spacing w:val="80"/>
          <w:sz w:val="24"/>
          <w:szCs w:val="24"/>
          <w:lang w:eastAsia="bg-BG"/>
        </w:rPr>
        <w:t>ест</w:t>
      </w:r>
      <w:r w:rsidRPr="000F0B1A">
        <w:rPr>
          <w:rFonts w:ascii="Times New Roman" w:eastAsia="Times New Roman" w:hAnsi="Times New Roman" w:cs="Times New Roman"/>
          <w:bCs/>
          <w:spacing w:val="80"/>
          <w:sz w:val="24"/>
          <w:szCs w:val="24"/>
          <w:lang w:eastAsia="bg-BG"/>
        </w:rPr>
        <w:t>а</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ЕТИКЕТИРАНЕ И ПРЕДСТАВЯНЕ НА ЛОЗАРО-ВИНАРСКИ ПРОДУКТИ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4278B0" w:rsidRPr="000F0B1A">
        <w:rPr>
          <w:rFonts w:ascii="Times New Roman" w:eastAsia="Times New Roman" w:hAnsi="Times New Roman" w:cs="Times New Roman"/>
          <w:b/>
          <w:bCs/>
          <w:sz w:val="24"/>
          <w:szCs w:val="24"/>
          <w:lang w:eastAsia="bg-BG"/>
        </w:rPr>
        <w:t>60</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w:t>
      </w:r>
      <w:r w:rsidR="00D420C9" w:rsidRPr="000F0B1A">
        <w:rPr>
          <w:rFonts w:ascii="Times New Roman" w:eastAsia="Times New Roman" w:hAnsi="Times New Roman" w:cs="Times New Roman"/>
          <w:sz w:val="24"/>
          <w:szCs w:val="24"/>
          <w:lang w:eastAsia="bg-BG"/>
        </w:rPr>
        <w:t>Е</w:t>
      </w:r>
      <w:r w:rsidRPr="000F0B1A">
        <w:rPr>
          <w:rFonts w:ascii="Times New Roman" w:eastAsia="Times New Roman" w:hAnsi="Times New Roman" w:cs="Times New Roman"/>
          <w:sz w:val="24"/>
          <w:szCs w:val="24"/>
          <w:lang w:eastAsia="bg-BG"/>
        </w:rPr>
        <w:t>тикетиране</w:t>
      </w:r>
      <w:r w:rsidR="00D420C9" w:rsidRPr="000F0B1A">
        <w:rPr>
          <w:rFonts w:ascii="Times New Roman" w:eastAsia="Times New Roman" w:hAnsi="Times New Roman" w:cs="Times New Roman"/>
          <w:sz w:val="24"/>
          <w:szCs w:val="24"/>
          <w:lang w:eastAsia="bg-BG"/>
        </w:rPr>
        <w:t>то</w:t>
      </w:r>
      <w:r w:rsidRPr="000F0B1A">
        <w:rPr>
          <w:rFonts w:ascii="Times New Roman" w:eastAsia="Times New Roman" w:hAnsi="Times New Roman" w:cs="Times New Roman"/>
          <w:sz w:val="24"/>
          <w:szCs w:val="24"/>
          <w:lang w:eastAsia="bg-BG"/>
        </w:rPr>
        <w:t xml:space="preserve"> и представяне</w:t>
      </w:r>
      <w:r w:rsidR="00D420C9" w:rsidRPr="000F0B1A">
        <w:rPr>
          <w:rFonts w:ascii="Times New Roman" w:eastAsia="Times New Roman" w:hAnsi="Times New Roman" w:cs="Times New Roman"/>
          <w:sz w:val="24"/>
          <w:szCs w:val="24"/>
          <w:lang w:eastAsia="bg-BG"/>
        </w:rPr>
        <w:t>то</w:t>
      </w:r>
      <w:r w:rsidRPr="000F0B1A">
        <w:rPr>
          <w:rFonts w:ascii="Times New Roman" w:eastAsia="Times New Roman" w:hAnsi="Times New Roman" w:cs="Times New Roman"/>
          <w:sz w:val="24"/>
          <w:szCs w:val="24"/>
          <w:lang w:eastAsia="bg-BG"/>
        </w:rPr>
        <w:t xml:space="preserve"> на продуктите по приложение № VІІ</w:t>
      </w:r>
      <w:r w:rsidR="00D420C9" w:rsidRPr="000F0B1A">
        <w:rPr>
          <w:rFonts w:ascii="Times New Roman" w:eastAsia="Times New Roman" w:hAnsi="Times New Roman" w:cs="Times New Roman"/>
          <w:sz w:val="24"/>
          <w:szCs w:val="24"/>
          <w:lang w:eastAsia="bg-BG"/>
        </w:rPr>
        <w:t xml:space="preserve">, част </w:t>
      </w:r>
      <w:r w:rsidR="00D420C9" w:rsidRPr="000F0B1A">
        <w:rPr>
          <w:rFonts w:ascii="Times New Roman" w:eastAsia="Times New Roman" w:hAnsi="Times New Roman" w:cs="Times New Roman"/>
          <w:sz w:val="24"/>
          <w:szCs w:val="24"/>
          <w:lang w:val="en-US" w:eastAsia="bg-BG"/>
        </w:rPr>
        <w:t>II</w:t>
      </w:r>
      <w:r w:rsidRPr="000F0B1A">
        <w:rPr>
          <w:rFonts w:ascii="Times New Roman" w:eastAsia="Times New Roman" w:hAnsi="Times New Roman" w:cs="Times New Roman"/>
          <w:sz w:val="24"/>
          <w:szCs w:val="24"/>
          <w:lang w:eastAsia="bg-BG"/>
        </w:rPr>
        <w:t xml:space="preserve"> от Регламент (ЕС) № 1308/2013 </w:t>
      </w:r>
      <w:r w:rsidR="00D420C9" w:rsidRPr="000F0B1A">
        <w:rPr>
          <w:rFonts w:ascii="Times New Roman" w:eastAsia="Times New Roman" w:hAnsi="Times New Roman" w:cs="Times New Roman"/>
          <w:sz w:val="24"/>
          <w:szCs w:val="24"/>
          <w:lang w:eastAsia="bg-BG"/>
        </w:rPr>
        <w:t>се извършват по правилата на</w:t>
      </w:r>
      <w:r w:rsidRPr="000F0B1A">
        <w:rPr>
          <w:rFonts w:ascii="Times New Roman" w:eastAsia="Times New Roman" w:hAnsi="Times New Roman" w:cs="Times New Roman"/>
          <w:sz w:val="24"/>
          <w:szCs w:val="24"/>
          <w:lang w:eastAsia="bg-BG"/>
        </w:rPr>
        <w:t xml:space="preserve"> Глава </w:t>
      </w:r>
      <w:r w:rsidRPr="000F0B1A">
        <w:rPr>
          <w:rFonts w:ascii="Times New Roman" w:eastAsia="Times New Roman" w:hAnsi="Times New Roman" w:cs="Times New Roman"/>
          <w:sz w:val="24"/>
          <w:szCs w:val="24"/>
          <w:lang w:val="en-US" w:eastAsia="bg-BG"/>
        </w:rPr>
        <w:t>IV</w:t>
      </w:r>
      <w:r w:rsidRPr="000F0B1A">
        <w:rPr>
          <w:rFonts w:ascii="Times New Roman" w:eastAsia="Times New Roman" w:hAnsi="Times New Roman" w:cs="Times New Roman"/>
          <w:sz w:val="24"/>
          <w:szCs w:val="24"/>
          <w:lang w:eastAsia="bg-BG"/>
        </w:rPr>
        <w:t xml:space="preserve"> на Регламент (ЕО) № 607/2009. </w:t>
      </w:r>
    </w:p>
    <w:p w:rsidR="008F5F20" w:rsidRPr="000F0B1A" w:rsidRDefault="000A5DEE"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8F5F20" w:rsidRPr="000F0B1A">
        <w:rPr>
          <w:rFonts w:ascii="Times New Roman" w:eastAsia="Times New Roman" w:hAnsi="Times New Roman" w:cs="Times New Roman"/>
          <w:sz w:val="24"/>
          <w:szCs w:val="24"/>
          <w:lang w:eastAsia="bg-BG"/>
        </w:rPr>
        <w:t xml:space="preserve">2) </w:t>
      </w:r>
      <w:r w:rsidR="00D420C9" w:rsidRPr="000F0B1A">
        <w:rPr>
          <w:rFonts w:ascii="Times New Roman" w:eastAsia="Times New Roman" w:hAnsi="Times New Roman" w:cs="Times New Roman"/>
          <w:sz w:val="24"/>
          <w:szCs w:val="24"/>
          <w:lang w:eastAsia="bg-BG"/>
        </w:rPr>
        <w:t>В</w:t>
      </w:r>
      <w:r w:rsidR="008F5F20" w:rsidRPr="000F0B1A">
        <w:rPr>
          <w:rFonts w:ascii="Times New Roman" w:eastAsia="Times New Roman" w:hAnsi="Times New Roman" w:cs="Times New Roman"/>
          <w:sz w:val="24"/>
          <w:szCs w:val="24"/>
          <w:lang w:eastAsia="bg-BG"/>
        </w:rPr>
        <w:t xml:space="preserve">ърху етикетите на </w:t>
      </w:r>
      <w:proofErr w:type="spellStart"/>
      <w:r w:rsidR="008F5F20" w:rsidRPr="000F0B1A">
        <w:rPr>
          <w:rFonts w:ascii="Times New Roman" w:eastAsia="Times New Roman" w:hAnsi="Times New Roman" w:cs="Times New Roman"/>
          <w:sz w:val="24"/>
          <w:szCs w:val="24"/>
          <w:lang w:eastAsia="bg-BG"/>
        </w:rPr>
        <w:t>лозаро-винарски</w:t>
      </w:r>
      <w:r w:rsidR="00D420C9" w:rsidRPr="000F0B1A">
        <w:rPr>
          <w:rFonts w:ascii="Times New Roman" w:eastAsia="Times New Roman" w:hAnsi="Times New Roman" w:cs="Times New Roman"/>
          <w:sz w:val="24"/>
          <w:szCs w:val="24"/>
          <w:lang w:eastAsia="bg-BG"/>
        </w:rPr>
        <w:t>те</w:t>
      </w:r>
      <w:proofErr w:type="spellEnd"/>
      <w:r w:rsidR="008F5F20" w:rsidRPr="000F0B1A">
        <w:rPr>
          <w:rFonts w:ascii="Times New Roman" w:eastAsia="Times New Roman" w:hAnsi="Times New Roman" w:cs="Times New Roman"/>
          <w:sz w:val="24"/>
          <w:szCs w:val="24"/>
          <w:lang w:eastAsia="bg-BG"/>
        </w:rPr>
        <w:t xml:space="preserve"> продукти, предназначени за пазар</w:t>
      </w:r>
      <w:r w:rsidR="00364FD6" w:rsidRPr="000F0B1A">
        <w:rPr>
          <w:rFonts w:ascii="Times New Roman" w:eastAsia="Times New Roman" w:hAnsi="Times New Roman" w:cs="Times New Roman"/>
          <w:sz w:val="24"/>
          <w:szCs w:val="24"/>
          <w:lang w:eastAsia="bg-BG"/>
        </w:rPr>
        <w:t>а</w:t>
      </w:r>
      <w:r w:rsidR="00D420C9" w:rsidRPr="000F0B1A">
        <w:rPr>
          <w:rFonts w:ascii="Times New Roman" w:eastAsia="Times New Roman" w:hAnsi="Times New Roman" w:cs="Times New Roman"/>
          <w:sz w:val="24"/>
          <w:szCs w:val="24"/>
          <w:lang w:eastAsia="bg-BG"/>
        </w:rPr>
        <w:t>, задължителните и незадължителните данни се изписват на един или повече от официалните езици на Европейския съюз</w:t>
      </w:r>
      <w:r w:rsidR="008F5F20" w:rsidRPr="000F0B1A">
        <w:rPr>
          <w:rFonts w:ascii="Times New Roman" w:eastAsia="Times New Roman" w:hAnsi="Times New Roman" w:cs="Times New Roman"/>
          <w:sz w:val="24"/>
          <w:szCs w:val="24"/>
          <w:lang w:eastAsia="bg-BG"/>
        </w:rPr>
        <w:t>.</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w:t>
      </w:r>
      <w:r w:rsidR="006B4849" w:rsidRPr="000F0B1A">
        <w:rPr>
          <w:rFonts w:ascii="Times New Roman" w:eastAsia="Times New Roman" w:hAnsi="Times New Roman" w:cs="Times New Roman"/>
          <w:sz w:val="24"/>
          <w:szCs w:val="24"/>
          <w:lang w:eastAsia="bg-BG"/>
        </w:rPr>
        <w:t>П</w:t>
      </w:r>
      <w:r w:rsidRPr="000F0B1A">
        <w:rPr>
          <w:rFonts w:ascii="Times New Roman" w:eastAsia="Times New Roman" w:hAnsi="Times New Roman" w:cs="Times New Roman"/>
          <w:sz w:val="24"/>
          <w:szCs w:val="24"/>
          <w:lang w:eastAsia="bg-BG"/>
        </w:rPr>
        <w:t xml:space="preserve">ри предлагане на </w:t>
      </w:r>
      <w:r w:rsidR="00364FD6" w:rsidRPr="000F0B1A">
        <w:rPr>
          <w:rFonts w:ascii="Times New Roman" w:eastAsia="Times New Roman" w:hAnsi="Times New Roman" w:cs="Times New Roman"/>
          <w:sz w:val="24"/>
          <w:szCs w:val="24"/>
          <w:lang w:eastAsia="bg-BG"/>
        </w:rPr>
        <w:t xml:space="preserve">българския </w:t>
      </w:r>
      <w:r w:rsidRPr="000F0B1A">
        <w:rPr>
          <w:rFonts w:ascii="Times New Roman" w:eastAsia="Times New Roman" w:hAnsi="Times New Roman" w:cs="Times New Roman"/>
          <w:sz w:val="24"/>
          <w:szCs w:val="24"/>
          <w:lang w:eastAsia="bg-BG"/>
        </w:rPr>
        <w:t xml:space="preserve">пазар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 внос от трети </w:t>
      </w:r>
      <w:r w:rsidR="006B4849" w:rsidRPr="000F0B1A">
        <w:rPr>
          <w:rFonts w:ascii="Times New Roman" w:eastAsia="Times New Roman" w:hAnsi="Times New Roman" w:cs="Times New Roman"/>
          <w:sz w:val="24"/>
          <w:szCs w:val="24"/>
          <w:lang w:eastAsia="bg-BG"/>
        </w:rPr>
        <w:t>страни</w:t>
      </w:r>
      <w:r w:rsidRPr="000F0B1A">
        <w:rPr>
          <w:rFonts w:ascii="Times New Roman" w:eastAsia="Times New Roman" w:hAnsi="Times New Roman" w:cs="Times New Roman"/>
          <w:sz w:val="24"/>
          <w:szCs w:val="24"/>
          <w:lang w:eastAsia="bg-BG"/>
        </w:rPr>
        <w:t xml:space="preserve"> или произведени в Европейския съюз</w:t>
      </w:r>
      <w:r w:rsidR="006B4849" w:rsidRPr="000F0B1A">
        <w:rPr>
          <w:rFonts w:ascii="Times New Roman" w:eastAsia="Times New Roman" w:hAnsi="Times New Roman" w:cs="Times New Roman"/>
          <w:sz w:val="24"/>
          <w:szCs w:val="24"/>
          <w:lang w:eastAsia="bg-BG"/>
        </w:rPr>
        <w:t xml:space="preserve">, </w:t>
      </w:r>
      <w:r w:rsidR="00E50BCE" w:rsidRPr="000F0B1A">
        <w:rPr>
          <w:rFonts w:ascii="Times New Roman" w:eastAsia="Times New Roman" w:hAnsi="Times New Roman" w:cs="Times New Roman"/>
          <w:sz w:val="24"/>
          <w:szCs w:val="24"/>
          <w:lang w:eastAsia="bg-BG"/>
        </w:rPr>
        <w:t>етикетирането на които е извършен</w:t>
      </w:r>
      <w:r w:rsidR="00AE06CE" w:rsidRPr="000F0B1A">
        <w:rPr>
          <w:rFonts w:ascii="Times New Roman" w:eastAsia="Times New Roman" w:hAnsi="Times New Roman" w:cs="Times New Roman"/>
          <w:sz w:val="24"/>
          <w:szCs w:val="24"/>
          <w:lang w:eastAsia="bg-BG"/>
        </w:rPr>
        <w:t>о</w:t>
      </w:r>
      <w:r w:rsidR="00E50BCE" w:rsidRPr="000F0B1A">
        <w:rPr>
          <w:rFonts w:ascii="Times New Roman" w:eastAsia="Times New Roman" w:hAnsi="Times New Roman" w:cs="Times New Roman"/>
          <w:sz w:val="24"/>
          <w:szCs w:val="24"/>
          <w:lang w:eastAsia="bg-BG"/>
        </w:rPr>
        <w:t xml:space="preserve"> на език различен от български,  се прилагат</w:t>
      </w:r>
      <w:r w:rsidR="006B4849" w:rsidRPr="000F0B1A">
        <w:rPr>
          <w:rFonts w:ascii="Times New Roman" w:eastAsia="Times New Roman" w:hAnsi="Times New Roman" w:cs="Times New Roman"/>
          <w:sz w:val="24"/>
          <w:szCs w:val="24"/>
          <w:lang w:eastAsia="bg-BG"/>
        </w:rPr>
        <w:t xml:space="preserve"> изискванията, посочени в чл. 9 от Закона за защита на потребителите</w:t>
      </w:r>
      <w:r w:rsidRPr="000F0B1A">
        <w:rPr>
          <w:rFonts w:ascii="Times New Roman" w:eastAsia="Times New Roman" w:hAnsi="Times New Roman" w:cs="Times New Roman"/>
          <w:sz w:val="24"/>
          <w:szCs w:val="24"/>
          <w:lang w:eastAsia="bg-BG"/>
        </w:rPr>
        <w:t>.</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Признато от Европейската комисия ЗНП, ЗГУ или традиционно наименование се изписва върху етикета на езика или езиците на съответната държава - членка на Европейския съюз</w:t>
      </w:r>
      <w:r w:rsidR="008E7807" w:rsidRPr="000F0B1A">
        <w:rPr>
          <w:rFonts w:ascii="Times New Roman" w:eastAsia="Times New Roman" w:hAnsi="Times New Roman" w:cs="Times New Roman"/>
          <w:sz w:val="24"/>
          <w:szCs w:val="24"/>
          <w:lang w:eastAsia="bg-BG"/>
        </w:rPr>
        <w:t>, регистрирала съответното наименование</w:t>
      </w:r>
      <w:r w:rsidRPr="000F0B1A">
        <w:rPr>
          <w:rFonts w:ascii="Times New Roman" w:eastAsia="Times New Roman" w:hAnsi="Times New Roman" w:cs="Times New Roman"/>
          <w:sz w:val="24"/>
          <w:szCs w:val="24"/>
          <w:lang w:eastAsia="bg-BG"/>
        </w:rPr>
        <w:t>.</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Правилата за етикетирането и представянето се прилагат и за вината, които са бутилирани, но все още не са предложени на пазара или не са изнесени.</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(6) Правилата за етикетирането и представянето се прилагат и когато се поставят знаци и надписи върху съдовете, в които се съхраняват продуктите по приложение VІІ, част ІІ от Регламент (ЕС) № 1308/2013 г. </w:t>
      </w:r>
      <w:r w:rsidR="006B4849" w:rsidRPr="000F0B1A">
        <w:rPr>
          <w:rFonts w:ascii="Times New Roman" w:eastAsia="Times New Roman" w:hAnsi="Times New Roman" w:cs="Times New Roman"/>
          <w:sz w:val="24"/>
          <w:szCs w:val="24"/>
          <w:lang w:eastAsia="bg-BG"/>
        </w:rPr>
        <w:t xml:space="preserve">и </w:t>
      </w:r>
      <w:r w:rsidRPr="000F0B1A">
        <w:rPr>
          <w:rFonts w:ascii="Times New Roman" w:eastAsia="Times New Roman" w:hAnsi="Times New Roman" w:cs="Times New Roman"/>
          <w:sz w:val="24"/>
          <w:szCs w:val="24"/>
          <w:lang w:eastAsia="bg-BG"/>
        </w:rPr>
        <w:t>върху запушалките, етикетите и опаковките.</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(7) Етикетирането не е задължително за:</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грозде, превозвано от лозови насаждения до място за </w:t>
      </w:r>
      <w:proofErr w:type="spellStart"/>
      <w:r w:rsidRPr="000F0B1A">
        <w:rPr>
          <w:rFonts w:ascii="Times New Roman" w:eastAsia="Times New Roman" w:hAnsi="Times New Roman" w:cs="Times New Roman"/>
          <w:sz w:val="24"/>
          <w:szCs w:val="24"/>
          <w:lang w:eastAsia="bg-BG"/>
        </w:rPr>
        <w:t>винификация</w:t>
      </w:r>
      <w:proofErr w:type="spellEnd"/>
      <w:r w:rsidRPr="000F0B1A">
        <w:rPr>
          <w:rFonts w:ascii="Times New Roman" w:eastAsia="Times New Roman" w:hAnsi="Times New Roman" w:cs="Times New Roman"/>
          <w:sz w:val="24"/>
          <w:szCs w:val="24"/>
          <w:lang w:eastAsia="bg-BG"/>
        </w:rPr>
        <w:t xml:space="preserve"> или преработка;</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вина и ракии за семейна консумация.</w:t>
      </w:r>
    </w:p>
    <w:p w:rsidR="008F5F20" w:rsidRPr="000F0B1A" w:rsidRDefault="008F5F20" w:rsidP="00175795">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   </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Cs/>
          <w:spacing w:val="80"/>
          <w:sz w:val="24"/>
          <w:szCs w:val="24"/>
          <w:lang w:eastAsia="bg-BG"/>
        </w:rPr>
        <w:t xml:space="preserve">Глава </w:t>
      </w:r>
      <w:r w:rsidR="00473D45">
        <w:rPr>
          <w:rFonts w:ascii="Times New Roman" w:eastAsia="Times New Roman" w:hAnsi="Times New Roman" w:cs="Times New Roman"/>
          <w:bCs/>
          <w:spacing w:val="80"/>
          <w:sz w:val="24"/>
          <w:szCs w:val="24"/>
          <w:lang w:eastAsia="bg-BG"/>
        </w:rPr>
        <w:t>сед</w:t>
      </w:r>
      <w:r w:rsidRPr="000F0B1A">
        <w:rPr>
          <w:rFonts w:ascii="Times New Roman" w:eastAsia="Times New Roman" w:hAnsi="Times New Roman" w:cs="Times New Roman"/>
          <w:bCs/>
          <w:spacing w:val="80"/>
          <w:sz w:val="24"/>
          <w:szCs w:val="24"/>
          <w:lang w:eastAsia="bg-BG"/>
        </w:rPr>
        <w:t>ма</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ПРЕВОЗ НА ЛОЗАРО-ВИНАРСКИ ПРОДУКТИ</w:t>
      </w:r>
    </w:p>
    <w:p w:rsidR="008F5F20"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bCs/>
          <w:sz w:val="24"/>
          <w:szCs w:val="24"/>
          <w:lang w:eastAsia="bg-BG"/>
        </w:rPr>
        <w:t>Раздел I</w:t>
      </w:r>
    </w:p>
    <w:p w:rsidR="008F5F20"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roofErr w:type="spellStart"/>
      <w:r w:rsidRPr="000F0B1A">
        <w:rPr>
          <w:rFonts w:ascii="Times New Roman" w:eastAsia="Times New Roman" w:hAnsi="Times New Roman" w:cs="Times New Roman"/>
          <w:b/>
          <w:bCs/>
          <w:sz w:val="24"/>
          <w:szCs w:val="24"/>
          <w:lang w:eastAsia="bg-BG"/>
        </w:rPr>
        <w:t>Придружителни</w:t>
      </w:r>
      <w:proofErr w:type="spellEnd"/>
      <w:r w:rsidRPr="000F0B1A">
        <w:rPr>
          <w:rFonts w:ascii="Times New Roman" w:eastAsia="Times New Roman" w:hAnsi="Times New Roman" w:cs="Times New Roman"/>
          <w:b/>
          <w:bCs/>
          <w:sz w:val="24"/>
          <w:szCs w:val="24"/>
          <w:lang w:eastAsia="bg-BG"/>
        </w:rPr>
        <w:t xml:space="preserve"> документи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017C49"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6D012E" w:rsidRPr="000F0B1A">
        <w:rPr>
          <w:rFonts w:ascii="Times New Roman" w:eastAsia="Times New Roman" w:hAnsi="Times New Roman" w:cs="Times New Roman"/>
          <w:b/>
          <w:bCs/>
          <w:sz w:val="24"/>
          <w:szCs w:val="24"/>
          <w:lang w:eastAsia="bg-BG"/>
        </w:rPr>
        <w:t>61</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w:t>
      </w:r>
      <w:r w:rsidR="006D012E" w:rsidRPr="000F0B1A">
        <w:rPr>
          <w:rFonts w:ascii="Times New Roman" w:eastAsia="Times New Roman" w:hAnsi="Times New Roman" w:cs="Times New Roman"/>
          <w:sz w:val="24"/>
          <w:szCs w:val="24"/>
          <w:lang w:eastAsia="bg-BG"/>
        </w:rPr>
        <w:t>За</w:t>
      </w:r>
      <w:r w:rsidRPr="000F0B1A">
        <w:rPr>
          <w:rFonts w:ascii="Times New Roman" w:eastAsia="Times New Roman" w:hAnsi="Times New Roman" w:cs="Times New Roman"/>
          <w:sz w:val="24"/>
          <w:szCs w:val="24"/>
          <w:lang w:eastAsia="bg-BG"/>
        </w:rPr>
        <w:t xml:space="preserve"> превоз </w:t>
      </w:r>
      <w:r w:rsidR="006D012E" w:rsidRPr="000F0B1A">
        <w:rPr>
          <w:rFonts w:ascii="Times New Roman" w:eastAsia="Times New Roman" w:hAnsi="Times New Roman" w:cs="Times New Roman"/>
          <w:sz w:val="24"/>
          <w:szCs w:val="24"/>
          <w:lang w:eastAsia="bg-BG"/>
        </w:rPr>
        <w:t xml:space="preserve">на </w:t>
      </w:r>
      <w:proofErr w:type="spellStart"/>
      <w:r w:rsidR="006D012E" w:rsidRPr="000F0B1A">
        <w:rPr>
          <w:rFonts w:ascii="Times New Roman" w:eastAsia="Times New Roman" w:hAnsi="Times New Roman" w:cs="Times New Roman"/>
          <w:sz w:val="24"/>
          <w:szCs w:val="24"/>
          <w:lang w:eastAsia="bg-BG"/>
        </w:rPr>
        <w:t>лозаро-винарски</w:t>
      </w:r>
      <w:proofErr w:type="spellEnd"/>
      <w:r w:rsidR="006D012E" w:rsidRPr="000F0B1A">
        <w:rPr>
          <w:rFonts w:ascii="Times New Roman" w:eastAsia="Times New Roman" w:hAnsi="Times New Roman" w:cs="Times New Roman"/>
          <w:sz w:val="24"/>
          <w:szCs w:val="24"/>
          <w:lang w:eastAsia="bg-BG"/>
        </w:rPr>
        <w:t xml:space="preserve"> продукти </w:t>
      </w:r>
      <w:r w:rsidRPr="000F0B1A">
        <w:rPr>
          <w:rFonts w:ascii="Times New Roman" w:eastAsia="Times New Roman" w:hAnsi="Times New Roman" w:cs="Times New Roman"/>
          <w:sz w:val="24"/>
          <w:szCs w:val="24"/>
          <w:lang w:eastAsia="bg-BG"/>
        </w:rPr>
        <w:t xml:space="preserve">на територията на страната </w:t>
      </w:r>
      <w:r w:rsidRPr="000F0B1A">
        <w:rPr>
          <w:rFonts w:ascii="Times New Roman" w:eastAsia="Times New Roman" w:hAnsi="Times New Roman" w:cs="Times New Roman"/>
          <w:sz w:val="24"/>
          <w:szCs w:val="24"/>
          <w:lang w:eastAsia="bg-BG"/>
        </w:rPr>
        <w:lastRenderedPageBreak/>
        <w:t xml:space="preserve">или </w:t>
      </w:r>
      <w:r w:rsidR="006D012E" w:rsidRPr="000F0B1A">
        <w:rPr>
          <w:rFonts w:ascii="Times New Roman" w:eastAsia="Times New Roman" w:hAnsi="Times New Roman" w:cs="Times New Roman"/>
          <w:sz w:val="24"/>
          <w:szCs w:val="24"/>
          <w:lang w:eastAsia="bg-BG"/>
        </w:rPr>
        <w:t xml:space="preserve">на </w:t>
      </w:r>
      <w:r w:rsidRPr="000F0B1A">
        <w:rPr>
          <w:rFonts w:ascii="Times New Roman" w:eastAsia="Times New Roman" w:hAnsi="Times New Roman" w:cs="Times New Roman"/>
          <w:sz w:val="24"/>
          <w:szCs w:val="24"/>
          <w:lang w:eastAsia="bg-BG"/>
        </w:rPr>
        <w:t xml:space="preserve">друга държава - членка на Европейския съюз, </w:t>
      </w:r>
      <w:r w:rsidR="006D012E" w:rsidRPr="000F0B1A">
        <w:rPr>
          <w:rFonts w:ascii="Times New Roman" w:eastAsia="Times New Roman" w:hAnsi="Times New Roman" w:cs="Times New Roman"/>
          <w:sz w:val="24"/>
          <w:szCs w:val="24"/>
          <w:lang w:eastAsia="bg-BG"/>
        </w:rPr>
        <w:t>п</w:t>
      </w:r>
      <w:r w:rsidR="001C0017" w:rsidRPr="000F0B1A">
        <w:rPr>
          <w:rFonts w:ascii="Times New Roman" w:eastAsia="Times New Roman" w:hAnsi="Times New Roman" w:cs="Times New Roman"/>
          <w:sz w:val="24"/>
          <w:szCs w:val="24"/>
          <w:lang w:eastAsia="bg-BG"/>
        </w:rPr>
        <w:t>роизводителите</w:t>
      </w:r>
      <w:r w:rsidR="006D012E" w:rsidRPr="000F0B1A">
        <w:rPr>
          <w:rFonts w:ascii="Times New Roman" w:eastAsia="Times New Roman" w:hAnsi="Times New Roman" w:cs="Times New Roman"/>
          <w:sz w:val="24"/>
          <w:szCs w:val="24"/>
          <w:lang w:eastAsia="bg-BG"/>
        </w:rPr>
        <w:t xml:space="preserve"> и търговците</w:t>
      </w:r>
      <w:r w:rsidR="001C0017" w:rsidRPr="000F0B1A">
        <w:rPr>
          <w:rFonts w:ascii="Times New Roman" w:eastAsia="Times New Roman" w:hAnsi="Times New Roman" w:cs="Times New Roman"/>
          <w:sz w:val="24"/>
          <w:szCs w:val="24"/>
          <w:lang w:eastAsia="bg-BG"/>
        </w:rPr>
        <w:t xml:space="preserve">, включително </w:t>
      </w:r>
      <w:r w:rsidR="006D012E" w:rsidRPr="000F0B1A">
        <w:rPr>
          <w:rFonts w:ascii="Times New Roman" w:eastAsia="Times New Roman" w:hAnsi="Times New Roman" w:cs="Times New Roman"/>
          <w:sz w:val="24"/>
          <w:szCs w:val="24"/>
          <w:lang w:eastAsia="bg-BG"/>
        </w:rPr>
        <w:t xml:space="preserve"> </w:t>
      </w:r>
      <w:r w:rsidR="001C0017" w:rsidRPr="000F0B1A">
        <w:rPr>
          <w:rFonts w:ascii="Times New Roman" w:eastAsia="Times New Roman" w:hAnsi="Times New Roman" w:cs="Times New Roman"/>
          <w:sz w:val="24"/>
          <w:szCs w:val="24"/>
          <w:lang w:eastAsia="bg-BG"/>
        </w:rPr>
        <w:t xml:space="preserve">вносителите, </w:t>
      </w:r>
      <w:r w:rsidR="006D012E" w:rsidRPr="000F0B1A">
        <w:rPr>
          <w:rFonts w:ascii="Times New Roman" w:eastAsia="Times New Roman" w:hAnsi="Times New Roman" w:cs="Times New Roman"/>
          <w:sz w:val="24"/>
          <w:szCs w:val="24"/>
          <w:lang w:eastAsia="bg-BG"/>
        </w:rPr>
        <w:t xml:space="preserve">съставят </w:t>
      </w:r>
      <w:proofErr w:type="spellStart"/>
      <w:r w:rsidR="006D012E" w:rsidRPr="000F0B1A">
        <w:rPr>
          <w:rFonts w:ascii="Times New Roman" w:eastAsia="Times New Roman" w:hAnsi="Times New Roman" w:cs="Times New Roman"/>
          <w:sz w:val="24"/>
          <w:szCs w:val="24"/>
          <w:lang w:eastAsia="bg-BG"/>
        </w:rPr>
        <w:t>придружителен</w:t>
      </w:r>
      <w:proofErr w:type="spellEnd"/>
      <w:r w:rsidR="006D012E" w:rsidRPr="000F0B1A">
        <w:rPr>
          <w:rFonts w:ascii="Times New Roman" w:eastAsia="Times New Roman" w:hAnsi="Times New Roman" w:cs="Times New Roman"/>
          <w:sz w:val="24"/>
          <w:szCs w:val="24"/>
          <w:lang w:eastAsia="bg-BG"/>
        </w:rPr>
        <w:t xml:space="preserve"> документ, </w:t>
      </w:r>
      <w:r w:rsidRPr="000F0B1A">
        <w:rPr>
          <w:rFonts w:ascii="Times New Roman" w:eastAsia="Times New Roman" w:hAnsi="Times New Roman" w:cs="Times New Roman"/>
          <w:sz w:val="24"/>
          <w:szCs w:val="24"/>
          <w:lang w:eastAsia="bg-BG"/>
        </w:rPr>
        <w:t>при условия</w:t>
      </w:r>
      <w:r w:rsidR="006D012E" w:rsidRPr="000F0B1A">
        <w:rPr>
          <w:rFonts w:ascii="Times New Roman" w:eastAsia="Times New Roman" w:hAnsi="Times New Roman" w:cs="Times New Roman"/>
          <w:sz w:val="24"/>
          <w:szCs w:val="24"/>
          <w:lang w:eastAsia="bg-BG"/>
        </w:rPr>
        <w:t>та</w:t>
      </w:r>
      <w:r w:rsidRPr="000F0B1A">
        <w:rPr>
          <w:rFonts w:ascii="Times New Roman" w:eastAsia="Times New Roman" w:hAnsi="Times New Roman" w:cs="Times New Roman"/>
          <w:sz w:val="24"/>
          <w:szCs w:val="24"/>
          <w:lang w:eastAsia="bg-BG"/>
        </w:rPr>
        <w:t xml:space="preserve"> и</w:t>
      </w:r>
      <w:r w:rsidR="006D012E" w:rsidRPr="000F0B1A">
        <w:rPr>
          <w:rFonts w:ascii="Times New Roman" w:eastAsia="Times New Roman" w:hAnsi="Times New Roman" w:cs="Times New Roman"/>
          <w:sz w:val="24"/>
          <w:szCs w:val="24"/>
          <w:lang w:eastAsia="bg-BG"/>
        </w:rPr>
        <w:t xml:space="preserve"> по</w:t>
      </w:r>
      <w:r w:rsidRPr="000F0B1A">
        <w:rPr>
          <w:rFonts w:ascii="Times New Roman" w:eastAsia="Times New Roman" w:hAnsi="Times New Roman" w:cs="Times New Roman"/>
          <w:sz w:val="24"/>
          <w:szCs w:val="24"/>
          <w:lang w:eastAsia="bg-BG"/>
        </w:rPr>
        <w:t xml:space="preserve"> ред</w:t>
      </w:r>
      <w:r w:rsidR="006D012E" w:rsidRPr="000F0B1A">
        <w:rPr>
          <w:rFonts w:ascii="Times New Roman" w:eastAsia="Times New Roman" w:hAnsi="Times New Roman" w:cs="Times New Roman"/>
          <w:sz w:val="24"/>
          <w:szCs w:val="24"/>
          <w:lang w:eastAsia="bg-BG"/>
        </w:rPr>
        <w:t>а</w:t>
      </w:r>
      <w:r w:rsidRPr="000F0B1A">
        <w:rPr>
          <w:rFonts w:ascii="Times New Roman" w:eastAsia="Times New Roman" w:hAnsi="Times New Roman" w:cs="Times New Roman"/>
          <w:sz w:val="24"/>
          <w:szCs w:val="24"/>
          <w:lang w:eastAsia="bg-BG"/>
        </w:rPr>
        <w:t xml:space="preserve">, определени в Дял </w:t>
      </w:r>
      <w:r w:rsidRPr="000F0B1A">
        <w:rPr>
          <w:rFonts w:ascii="Times New Roman" w:eastAsia="Times New Roman" w:hAnsi="Times New Roman" w:cs="Times New Roman"/>
          <w:sz w:val="24"/>
          <w:szCs w:val="24"/>
          <w:lang w:val="en-US" w:eastAsia="bg-BG"/>
        </w:rPr>
        <w:t>III</w:t>
      </w:r>
      <w:r w:rsidRPr="000F0B1A">
        <w:rPr>
          <w:rFonts w:ascii="Times New Roman" w:eastAsia="Times New Roman" w:hAnsi="Times New Roman" w:cs="Times New Roman"/>
          <w:sz w:val="24"/>
          <w:szCs w:val="24"/>
          <w:lang w:eastAsia="bg-BG"/>
        </w:rPr>
        <w:t xml:space="preserve">, Глава </w:t>
      </w:r>
      <w:r w:rsidRPr="000F0B1A">
        <w:rPr>
          <w:rFonts w:ascii="Times New Roman" w:eastAsia="Times New Roman" w:hAnsi="Times New Roman" w:cs="Times New Roman"/>
          <w:sz w:val="24"/>
          <w:szCs w:val="24"/>
          <w:lang w:val="en-US" w:eastAsia="bg-BG"/>
        </w:rPr>
        <w:t>II</w:t>
      </w:r>
      <w:r w:rsidRPr="000F0B1A">
        <w:rPr>
          <w:rFonts w:ascii="Times New Roman" w:eastAsia="Times New Roman" w:hAnsi="Times New Roman" w:cs="Times New Roman"/>
          <w:sz w:val="24"/>
          <w:szCs w:val="24"/>
          <w:lang w:eastAsia="bg-BG"/>
        </w:rPr>
        <w:t xml:space="preserve"> на Регламент (ЕО) № 436/2009.</w:t>
      </w:r>
      <w:r w:rsidR="00017C49" w:rsidRPr="000F0B1A">
        <w:rPr>
          <w:rFonts w:ascii="Times New Roman" w:eastAsia="Times New Roman" w:hAnsi="Times New Roman" w:cs="Times New Roman"/>
          <w:sz w:val="24"/>
          <w:szCs w:val="24"/>
          <w:lang w:eastAsia="bg-BG"/>
        </w:rPr>
        <w:t xml:space="preserve"> Не се съставя </w:t>
      </w:r>
      <w:proofErr w:type="spellStart"/>
      <w:r w:rsidR="00017C49" w:rsidRPr="000F0B1A">
        <w:rPr>
          <w:rFonts w:ascii="Times New Roman" w:eastAsia="Times New Roman" w:hAnsi="Times New Roman" w:cs="Times New Roman"/>
          <w:sz w:val="24"/>
          <w:szCs w:val="24"/>
          <w:lang w:eastAsia="bg-BG"/>
        </w:rPr>
        <w:t>придружителен</w:t>
      </w:r>
      <w:proofErr w:type="spellEnd"/>
      <w:r w:rsidR="00017C49" w:rsidRPr="000F0B1A">
        <w:rPr>
          <w:rFonts w:ascii="Times New Roman" w:eastAsia="Times New Roman" w:hAnsi="Times New Roman" w:cs="Times New Roman"/>
          <w:sz w:val="24"/>
          <w:szCs w:val="24"/>
          <w:lang w:eastAsia="bg-BG"/>
        </w:rPr>
        <w:t xml:space="preserve"> документ по ал. 1 при превоз на </w:t>
      </w:r>
      <w:proofErr w:type="spellStart"/>
      <w:r w:rsidR="00017C49" w:rsidRPr="000F0B1A">
        <w:rPr>
          <w:rFonts w:ascii="Times New Roman" w:eastAsia="Times New Roman" w:hAnsi="Times New Roman" w:cs="Times New Roman"/>
          <w:sz w:val="24"/>
          <w:szCs w:val="24"/>
          <w:lang w:eastAsia="bg-BG"/>
        </w:rPr>
        <w:t>лозаро-винарски</w:t>
      </w:r>
      <w:proofErr w:type="spellEnd"/>
      <w:r w:rsidR="00017C49" w:rsidRPr="000F0B1A">
        <w:rPr>
          <w:rFonts w:ascii="Times New Roman" w:eastAsia="Times New Roman" w:hAnsi="Times New Roman" w:cs="Times New Roman"/>
          <w:sz w:val="24"/>
          <w:szCs w:val="24"/>
          <w:lang w:eastAsia="bg-BG"/>
        </w:rPr>
        <w:t xml:space="preserve"> продукти в случаите, посочени в чл. 25 от Регламент (ЕО) № 436/2009. </w:t>
      </w:r>
    </w:p>
    <w:p w:rsidR="008F5F20" w:rsidRPr="000F0B1A" w:rsidRDefault="009270AF"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w:t>
      </w:r>
      <w:proofErr w:type="spellStart"/>
      <w:r w:rsidRPr="000F0B1A">
        <w:rPr>
          <w:rFonts w:ascii="Times New Roman" w:eastAsia="Times New Roman" w:hAnsi="Times New Roman" w:cs="Times New Roman"/>
          <w:sz w:val="24"/>
          <w:szCs w:val="24"/>
          <w:lang w:eastAsia="bg-BG"/>
        </w:rPr>
        <w:t>Придружител</w:t>
      </w:r>
      <w:r w:rsidR="008F5F20" w:rsidRPr="000F0B1A">
        <w:rPr>
          <w:rFonts w:ascii="Times New Roman" w:eastAsia="Times New Roman" w:hAnsi="Times New Roman" w:cs="Times New Roman"/>
          <w:sz w:val="24"/>
          <w:szCs w:val="24"/>
          <w:lang w:eastAsia="bg-BG"/>
        </w:rPr>
        <w:t>н</w:t>
      </w:r>
      <w:r w:rsidRPr="000F0B1A">
        <w:rPr>
          <w:rFonts w:ascii="Times New Roman" w:eastAsia="Times New Roman" w:hAnsi="Times New Roman" w:cs="Times New Roman"/>
          <w:sz w:val="24"/>
          <w:szCs w:val="24"/>
          <w:lang w:eastAsia="bg-BG"/>
        </w:rPr>
        <w:t>ият</w:t>
      </w:r>
      <w:proofErr w:type="spellEnd"/>
      <w:r w:rsidR="008F5F20" w:rsidRPr="000F0B1A">
        <w:rPr>
          <w:rFonts w:ascii="Times New Roman" w:eastAsia="Times New Roman" w:hAnsi="Times New Roman" w:cs="Times New Roman"/>
          <w:sz w:val="24"/>
          <w:szCs w:val="24"/>
          <w:lang w:eastAsia="bg-BG"/>
        </w:rPr>
        <w:t xml:space="preserve"> документ по ал. 1 се съставя</w:t>
      </w:r>
      <w:r w:rsidRPr="000F0B1A">
        <w:rPr>
          <w:rFonts w:ascii="Times New Roman" w:eastAsia="Times New Roman" w:hAnsi="Times New Roman" w:cs="Times New Roman"/>
          <w:sz w:val="24"/>
          <w:szCs w:val="24"/>
          <w:lang w:eastAsia="bg-BG"/>
        </w:rPr>
        <w:t xml:space="preserve"> по обр</w:t>
      </w:r>
      <w:r w:rsidR="001C0017" w:rsidRPr="000F0B1A">
        <w:rPr>
          <w:rFonts w:ascii="Times New Roman" w:eastAsia="Times New Roman" w:hAnsi="Times New Roman" w:cs="Times New Roman"/>
          <w:sz w:val="24"/>
          <w:szCs w:val="24"/>
          <w:lang w:eastAsia="bg-BG"/>
        </w:rPr>
        <w:t>а</w:t>
      </w:r>
      <w:r w:rsidRPr="000F0B1A">
        <w:rPr>
          <w:rFonts w:ascii="Times New Roman" w:eastAsia="Times New Roman" w:hAnsi="Times New Roman" w:cs="Times New Roman"/>
          <w:sz w:val="24"/>
          <w:szCs w:val="24"/>
          <w:lang w:eastAsia="bg-BG"/>
        </w:rPr>
        <w:t xml:space="preserve">зец, </w:t>
      </w:r>
      <w:r w:rsidR="008F5F20"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утвърден по реда на чл. 2, ал. 6, </w:t>
      </w:r>
      <w:r w:rsidR="008F5F20" w:rsidRPr="000F0B1A">
        <w:rPr>
          <w:rFonts w:ascii="Times New Roman" w:eastAsia="Times New Roman" w:hAnsi="Times New Roman" w:cs="Times New Roman"/>
          <w:sz w:val="24"/>
          <w:szCs w:val="24"/>
          <w:lang w:eastAsia="bg-BG"/>
        </w:rPr>
        <w:t xml:space="preserve">на хартиен носител или в електронен вид, като съдържанието на електронните </w:t>
      </w:r>
      <w:proofErr w:type="spellStart"/>
      <w:r w:rsidR="008F5F20" w:rsidRPr="000F0B1A">
        <w:rPr>
          <w:rFonts w:ascii="Times New Roman" w:eastAsia="Times New Roman" w:hAnsi="Times New Roman" w:cs="Times New Roman"/>
          <w:sz w:val="24"/>
          <w:szCs w:val="24"/>
          <w:lang w:eastAsia="bg-BG"/>
        </w:rPr>
        <w:t>придружителни</w:t>
      </w:r>
      <w:proofErr w:type="spellEnd"/>
      <w:r w:rsidR="008F5F20" w:rsidRPr="000F0B1A">
        <w:rPr>
          <w:rFonts w:ascii="Times New Roman" w:eastAsia="Times New Roman" w:hAnsi="Times New Roman" w:cs="Times New Roman"/>
          <w:sz w:val="24"/>
          <w:szCs w:val="24"/>
          <w:lang w:eastAsia="bg-BG"/>
        </w:rPr>
        <w:t xml:space="preserve"> документи и това на хартиен носител </w:t>
      </w:r>
      <w:r w:rsidRPr="000F0B1A">
        <w:rPr>
          <w:rFonts w:ascii="Times New Roman" w:eastAsia="Times New Roman" w:hAnsi="Times New Roman" w:cs="Times New Roman"/>
          <w:sz w:val="24"/>
          <w:szCs w:val="24"/>
          <w:lang w:eastAsia="bg-BG"/>
        </w:rPr>
        <w:t xml:space="preserve">трябва да </w:t>
      </w:r>
      <w:r w:rsidR="008F5F20" w:rsidRPr="000F0B1A">
        <w:rPr>
          <w:rFonts w:ascii="Times New Roman" w:eastAsia="Times New Roman" w:hAnsi="Times New Roman" w:cs="Times New Roman"/>
          <w:sz w:val="24"/>
          <w:szCs w:val="24"/>
          <w:lang w:eastAsia="bg-BG"/>
        </w:rPr>
        <w:t>е идентично.</w:t>
      </w:r>
    </w:p>
    <w:p w:rsidR="00017C49"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w:t>
      </w:r>
      <w:r w:rsidR="00017C49" w:rsidRPr="000F0B1A">
        <w:rPr>
          <w:rFonts w:ascii="Times New Roman" w:eastAsia="Times New Roman" w:hAnsi="Times New Roman" w:cs="Times New Roman"/>
          <w:sz w:val="24"/>
          <w:szCs w:val="24"/>
          <w:lang w:eastAsia="bg-BG"/>
        </w:rPr>
        <w:t xml:space="preserve">Всеки </w:t>
      </w:r>
      <w:proofErr w:type="spellStart"/>
      <w:r w:rsidR="00017C49" w:rsidRPr="000F0B1A">
        <w:rPr>
          <w:rFonts w:ascii="Times New Roman" w:eastAsia="Times New Roman" w:hAnsi="Times New Roman" w:cs="Times New Roman"/>
          <w:sz w:val="24"/>
          <w:szCs w:val="24"/>
          <w:lang w:eastAsia="bg-BG"/>
        </w:rPr>
        <w:t>придружителен</w:t>
      </w:r>
      <w:proofErr w:type="spellEnd"/>
      <w:r w:rsidR="00017C49" w:rsidRPr="000F0B1A">
        <w:rPr>
          <w:rFonts w:ascii="Times New Roman" w:eastAsia="Times New Roman" w:hAnsi="Times New Roman" w:cs="Times New Roman"/>
          <w:sz w:val="24"/>
          <w:szCs w:val="24"/>
          <w:lang w:eastAsia="bg-BG"/>
        </w:rPr>
        <w:t xml:space="preserve"> документ се състои от 3 (три) еднообразни екземпляра.  Първият екземпляр на </w:t>
      </w:r>
      <w:proofErr w:type="spellStart"/>
      <w:r w:rsidR="00017C49" w:rsidRPr="000F0B1A">
        <w:rPr>
          <w:rFonts w:ascii="Times New Roman" w:eastAsia="Times New Roman" w:hAnsi="Times New Roman" w:cs="Times New Roman"/>
          <w:sz w:val="24"/>
          <w:szCs w:val="24"/>
          <w:lang w:eastAsia="bg-BG"/>
        </w:rPr>
        <w:t>придружителния</w:t>
      </w:r>
      <w:proofErr w:type="spellEnd"/>
      <w:r w:rsidR="00017C49" w:rsidRPr="000F0B1A">
        <w:rPr>
          <w:rFonts w:ascii="Times New Roman" w:eastAsia="Times New Roman" w:hAnsi="Times New Roman" w:cs="Times New Roman"/>
          <w:sz w:val="24"/>
          <w:szCs w:val="24"/>
          <w:lang w:eastAsia="bg-BG"/>
        </w:rPr>
        <w:t xml:space="preserve"> документ остава при изпращача, вторият – в ИАЛВ, а третият екземпляр съпровожда превозвания продукт при транспортирането му и се предава на получателя. </w:t>
      </w:r>
    </w:p>
    <w:p w:rsidR="00017C49" w:rsidRPr="000F0B1A" w:rsidRDefault="00017C49"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В </w:t>
      </w:r>
      <w:proofErr w:type="spellStart"/>
      <w:r w:rsidRPr="000F0B1A">
        <w:rPr>
          <w:rFonts w:ascii="Times New Roman" w:eastAsia="Times New Roman" w:hAnsi="Times New Roman" w:cs="Times New Roman"/>
          <w:sz w:val="24"/>
          <w:szCs w:val="24"/>
          <w:lang w:eastAsia="bg-BG"/>
        </w:rPr>
        <w:t>придружителните</w:t>
      </w:r>
      <w:proofErr w:type="spellEnd"/>
      <w:r w:rsidRPr="000F0B1A">
        <w:rPr>
          <w:rFonts w:ascii="Times New Roman" w:eastAsia="Times New Roman" w:hAnsi="Times New Roman" w:cs="Times New Roman"/>
          <w:sz w:val="24"/>
          <w:szCs w:val="24"/>
          <w:lang w:eastAsia="bg-BG"/>
        </w:rPr>
        <w:t xml:space="preserve"> документи се посочват задължителните данни по чл. 60. Данните, вписани в </w:t>
      </w:r>
      <w:proofErr w:type="spellStart"/>
      <w:r w:rsidRPr="000F0B1A">
        <w:rPr>
          <w:rFonts w:ascii="Times New Roman" w:eastAsia="Times New Roman" w:hAnsi="Times New Roman" w:cs="Times New Roman"/>
          <w:sz w:val="24"/>
          <w:szCs w:val="24"/>
          <w:lang w:eastAsia="bg-BG"/>
        </w:rPr>
        <w:t>придружителните</w:t>
      </w:r>
      <w:proofErr w:type="spellEnd"/>
      <w:r w:rsidRPr="000F0B1A">
        <w:rPr>
          <w:rFonts w:ascii="Times New Roman" w:eastAsia="Times New Roman" w:hAnsi="Times New Roman" w:cs="Times New Roman"/>
          <w:sz w:val="24"/>
          <w:szCs w:val="24"/>
          <w:lang w:eastAsia="bg-BG"/>
        </w:rPr>
        <w:t xml:space="preserve"> документи, трябва да са идентични с данните, вписани в дневниците по чл. 41. </w:t>
      </w:r>
    </w:p>
    <w:p w:rsidR="008F5F20" w:rsidRPr="000F0B1A" w:rsidRDefault="00017C49"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w:t>
      </w:r>
      <w:proofErr w:type="spellStart"/>
      <w:r w:rsidR="008F5F20" w:rsidRPr="000F0B1A">
        <w:rPr>
          <w:rFonts w:ascii="Times New Roman" w:eastAsia="Times New Roman" w:hAnsi="Times New Roman" w:cs="Times New Roman"/>
          <w:sz w:val="24"/>
          <w:szCs w:val="24"/>
          <w:lang w:eastAsia="bg-BG"/>
        </w:rPr>
        <w:t>Придружителният</w:t>
      </w:r>
      <w:proofErr w:type="spellEnd"/>
      <w:r w:rsidR="008F5F20" w:rsidRPr="000F0B1A">
        <w:rPr>
          <w:rFonts w:ascii="Times New Roman" w:eastAsia="Times New Roman" w:hAnsi="Times New Roman" w:cs="Times New Roman"/>
          <w:sz w:val="24"/>
          <w:szCs w:val="24"/>
          <w:lang w:eastAsia="bg-BG"/>
        </w:rPr>
        <w:t xml:space="preserve"> документ се заверява от териториалното звено на ИАЛВ при превоз на: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винено грозде и гроздова мъст - когато превозът е на разстояние, по-голямо от 40 километра</w:t>
      </w:r>
      <w:r w:rsidR="0001516B"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винено грозде, гроздова мъст, концентрирана гроздова мъст и концентрирана и </w:t>
      </w:r>
      <w:proofErr w:type="spellStart"/>
      <w:r w:rsidRPr="000F0B1A">
        <w:rPr>
          <w:rFonts w:ascii="Times New Roman" w:eastAsia="Times New Roman" w:hAnsi="Times New Roman" w:cs="Times New Roman"/>
          <w:sz w:val="24"/>
          <w:szCs w:val="24"/>
          <w:lang w:eastAsia="bg-BG"/>
        </w:rPr>
        <w:t>ректифицирана</w:t>
      </w:r>
      <w:proofErr w:type="spellEnd"/>
      <w:r w:rsidRPr="000F0B1A">
        <w:rPr>
          <w:rFonts w:ascii="Times New Roman" w:eastAsia="Times New Roman" w:hAnsi="Times New Roman" w:cs="Times New Roman"/>
          <w:sz w:val="24"/>
          <w:szCs w:val="24"/>
          <w:lang w:eastAsia="bg-BG"/>
        </w:rPr>
        <w:t xml:space="preserve"> гроздова мъст на територията на страната и на територията на държава - членка на Европейския съюз.</w:t>
      </w:r>
    </w:p>
    <w:p w:rsidR="00017C49" w:rsidRPr="000F0B1A" w:rsidRDefault="00017C49"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(6) Дубликат на </w:t>
      </w:r>
      <w:proofErr w:type="spellStart"/>
      <w:r w:rsidRPr="000F0B1A">
        <w:rPr>
          <w:rFonts w:ascii="Times New Roman" w:eastAsia="Times New Roman" w:hAnsi="Times New Roman" w:cs="Times New Roman"/>
          <w:sz w:val="24"/>
          <w:szCs w:val="24"/>
          <w:lang w:eastAsia="bg-BG"/>
        </w:rPr>
        <w:t>придружителен</w:t>
      </w:r>
      <w:proofErr w:type="spellEnd"/>
      <w:r w:rsidRPr="000F0B1A">
        <w:rPr>
          <w:rFonts w:ascii="Times New Roman" w:eastAsia="Times New Roman" w:hAnsi="Times New Roman" w:cs="Times New Roman"/>
          <w:sz w:val="24"/>
          <w:szCs w:val="24"/>
          <w:lang w:eastAsia="bg-BG"/>
        </w:rPr>
        <w:t xml:space="preserve"> документ не се издава. Върху невалиден документ се изписва думата „анулирано” и се поставя дата, подпис и печат на изпращача.</w:t>
      </w:r>
    </w:p>
    <w:p w:rsidR="008F5F20" w:rsidRPr="000F0B1A" w:rsidRDefault="00017C49"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(7) </w:t>
      </w:r>
      <w:r w:rsidR="007039BC" w:rsidRPr="000F0B1A">
        <w:rPr>
          <w:rFonts w:ascii="Times New Roman" w:eastAsia="Times New Roman" w:hAnsi="Times New Roman" w:cs="Times New Roman"/>
          <w:sz w:val="24"/>
          <w:szCs w:val="24"/>
          <w:lang w:eastAsia="bg-BG"/>
        </w:rPr>
        <w:t xml:space="preserve">При превоз на </w:t>
      </w:r>
      <w:r w:rsidR="008E7807" w:rsidRPr="000F0B1A">
        <w:rPr>
          <w:rFonts w:ascii="Times New Roman" w:eastAsia="Times New Roman" w:hAnsi="Times New Roman" w:cs="Times New Roman"/>
          <w:sz w:val="24"/>
          <w:szCs w:val="24"/>
          <w:lang w:eastAsia="bg-BG"/>
        </w:rPr>
        <w:t xml:space="preserve">произведено в страната </w:t>
      </w:r>
      <w:r w:rsidR="007039BC" w:rsidRPr="000F0B1A">
        <w:rPr>
          <w:rFonts w:ascii="Times New Roman" w:eastAsia="Times New Roman" w:hAnsi="Times New Roman" w:cs="Times New Roman"/>
          <w:sz w:val="24"/>
          <w:szCs w:val="24"/>
          <w:lang w:eastAsia="bg-BG"/>
        </w:rPr>
        <w:t>вино</w:t>
      </w:r>
      <w:r w:rsidR="008E7807" w:rsidRPr="000F0B1A">
        <w:rPr>
          <w:rFonts w:ascii="Times New Roman" w:eastAsia="Times New Roman" w:hAnsi="Times New Roman" w:cs="Times New Roman"/>
          <w:sz w:val="24"/>
          <w:szCs w:val="24"/>
          <w:lang w:eastAsia="bg-BG"/>
        </w:rPr>
        <w:t xml:space="preserve"> със ЗНП или </w:t>
      </w:r>
      <w:r w:rsidR="007039BC" w:rsidRPr="000F0B1A">
        <w:rPr>
          <w:rFonts w:ascii="Times New Roman" w:eastAsia="Times New Roman" w:hAnsi="Times New Roman" w:cs="Times New Roman"/>
          <w:sz w:val="24"/>
          <w:szCs w:val="24"/>
          <w:lang w:eastAsia="bg-BG"/>
        </w:rPr>
        <w:t xml:space="preserve">ЗГУ от определен район към </w:t>
      </w:r>
      <w:proofErr w:type="spellStart"/>
      <w:r w:rsidR="007039BC" w:rsidRPr="000F0B1A">
        <w:rPr>
          <w:rFonts w:ascii="Times New Roman" w:eastAsia="Times New Roman" w:hAnsi="Times New Roman" w:cs="Times New Roman"/>
          <w:sz w:val="24"/>
          <w:szCs w:val="24"/>
          <w:lang w:eastAsia="bg-BG"/>
        </w:rPr>
        <w:t>придружителния</w:t>
      </w:r>
      <w:proofErr w:type="spellEnd"/>
      <w:r w:rsidR="007039BC" w:rsidRPr="000F0B1A">
        <w:rPr>
          <w:rFonts w:ascii="Times New Roman" w:eastAsia="Times New Roman" w:hAnsi="Times New Roman" w:cs="Times New Roman"/>
          <w:sz w:val="24"/>
          <w:szCs w:val="24"/>
          <w:lang w:eastAsia="bg-BG"/>
        </w:rPr>
        <w:t xml:space="preserve"> документ се прилага копие от сертификата за произход.</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017C49"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xml:space="preserve">) Оригиналите на </w:t>
      </w:r>
      <w:proofErr w:type="spellStart"/>
      <w:r w:rsidRPr="000F0B1A">
        <w:rPr>
          <w:rFonts w:ascii="Times New Roman" w:eastAsia="Times New Roman" w:hAnsi="Times New Roman" w:cs="Times New Roman"/>
          <w:sz w:val="24"/>
          <w:szCs w:val="24"/>
          <w:lang w:eastAsia="bg-BG"/>
        </w:rPr>
        <w:t>придружителните</w:t>
      </w:r>
      <w:proofErr w:type="spellEnd"/>
      <w:r w:rsidRPr="000F0B1A">
        <w:rPr>
          <w:rFonts w:ascii="Times New Roman" w:eastAsia="Times New Roman" w:hAnsi="Times New Roman" w:cs="Times New Roman"/>
          <w:sz w:val="24"/>
          <w:szCs w:val="24"/>
          <w:lang w:eastAsia="bg-BG"/>
        </w:rPr>
        <w:t xml:space="preserve"> документи или техни копия се съхраняват от издателите и получателите на стоката и са на разположение на контролните ор</w:t>
      </w:r>
      <w:r w:rsidR="007039BC" w:rsidRPr="000F0B1A">
        <w:rPr>
          <w:rFonts w:ascii="Times New Roman" w:eastAsia="Times New Roman" w:hAnsi="Times New Roman" w:cs="Times New Roman"/>
          <w:sz w:val="24"/>
          <w:szCs w:val="24"/>
          <w:lang w:eastAsia="bg-BG"/>
        </w:rPr>
        <w:t xml:space="preserve">гани за срок от 5 (пет) години. </w:t>
      </w:r>
      <w:r w:rsidRPr="000F0B1A">
        <w:rPr>
          <w:rFonts w:ascii="Times New Roman" w:eastAsia="Times New Roman" w:hAnsi="Times New Roman" w:cs="Times New Roman"/>
          <w:sz w:val="24"/>
          <w:szCs w:val="24"/>
          <w:lang w:eastAsia="bg-BG"/>
        </w:rPr>
        <w:t>И</w:t>
      </w:r>
      <w:r w:rsidR="007039BC" w:rsidRPr="000F0B1A">
        <w:rPr>
          <w:rFonts w:ascii="Times New Roman" w:eastAsia="Times New Roman" w:hAnsi="Times New Roman" w:cs="Times New Roman"/>
          <w:sz w:val="24"/>
          <w:szCs w:val="24"/>
          <w:lang w:eastAsia="bg-BG"/>
        </w:rPr>
        <w:t>зпълнителната агенция по лозата и виното</w:t>
      </w:r>
      <w:r w:rsidRPr="000F0B1A">
        <w:rPr>
          <w:rFonts w:ascii="Times New Roman" w:eastAsia="Times New Roman" w:hAnsi="Times New Roman" w:cs="Times New Roman"/>
          <w:sz w:val="24"/>
          <w:szCs w:val="24"/>
          <w:lang w:eastAsia="bg-BG"/>
        </w:rPr>
        <w:t xml:space="preserve"> води регистър на </w:t>
      </w:r>
      <w:proofErr w:type="spellStart"/>
      <w:r w:rsidRPr="000F0B1A">
        <w:rPr>
          <w:rFonts w:ascii="Times New Roman" w:eastAsia="Times New Roman" w:hAnsi="Times New Roman" w:cs="Times New Roman"/>
          <w:sz w:val="24"/>
          <w:szCs w:val="24"/>
          <w:lang w:eastAsia="bg-BG"/>
        </w:rPr>
        <w:t>придружителните</w:t>
      </w:r>
      <w:proofErr w:type="spellEnd"/>
      <w:r w:rsidRPr="000F0B1A">
        <w:rPr>
          <w:rFonts w:ascii="Times New Roman" w:eastAsia="Times New Roman" w:hAnsi="Times New Roman" w:cs="Times New Roman"/>
          <w:sz w:val="24"/>
          <w:szCs w:val="24"/>
          <w:lang w:eastAsia="bg-BG"/>
        </w:rPr>
        <w:t xml:space="preserve"> документи.</w:t>
      </w:r>
    </w:p>
    <w:p w:rsidR="008F5F20" w:rsidRPr="000F0B1A" w:rsidRDefault="008F5F20" w:rsidP="00175795">
      <w:pPr>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017C49" w:rsidRPr="000F0B1A">
        <w:rPr>
          <w:rFonts w:ascii="Times New Roman" w:eastAsia="Times New Roman" w:hAnsi="Times New Roman" w:cs="Times New Roman"/>
          <w:b/>
          <w:bCs/>
          <w:sz w:val="24"/>
          <w:szCs w:val="24"/>
          <w:lang w:eastAsia="bg-BG"/>
        </w:rPr>
        <w:t>62</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При превоз на вино под режим отложено плащане на акциз (РОПА) на територията на страната или от и до територията на друга държава - членка на Европейския съюз, се издава електронен административен документ (е-АД) по реда на </w:t>
      </w:r>
      <w:r w:rsidRPr="000F0B1A">
        <w:rPr>
          <w:rFonts w:ascii="Times New Roman" w:eastAsia="Times New Roman" w:hAnsi="Times New Roman" w:cs="Times New Roman"/>
          <w:sz w:val="24"/>
          <w:szCs w:val="24"/>
          <w:lang w:eastAsia="bg-BG"/>
        </w:rPr>
        <w:lastRenderedPageBreak/>
        <w:t xml:space="preserve">Закона за акцизите и данъчните складове и не се съставя </w:t>
      </w:r>
      <w:proofErr w:type="spellStart"/>
      <w:r w:rsidRPr="000F0B1A">
        <w:rPr>
          <w:rFonts w:ascii="Times New Roman" w:eastAsia="Times New Roman" w:hAnsi="Times New Roman" w:cs="Times New Roman"/>
          <w:sz w:val="24"/>
          <w:szCs w:val="24"/>
          <w:lang w:eastAsia="bg-BG"/>
        </w:rPr>
        <w:t>придружителен</w:t>
      </w:r>
      <w:proofErr w:type="spellEnd"/>
      <w:r w:rsidRPr="000F0B1A">
        <w:rPr>
          <w:rFonts w:ascii="Times New Roman" w:eastAsia="Times New Roman" w:hAnsi="Times New Roman" w:cs="Times New Roman"/>
          <w:sz w:val="24"/>
          <w:szCs w:val="24"/>
          <w:lang w:eastAsia="bg-BG"/>
        </w:rPr>
        <w:t xml:space="preserve"> документ по чл. </w:t>
      </w:r>
      <w:r w:rsidR="0067173B"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xml:space="preserve">1. </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При превоз на освободено за потребление вино за </w:t>
      </w:r>
      <w:proofErr w:type="spellStart"/>
      <w:r w:rsidRPr="000F0B1A">
        <w:rPr>
          <w:rFonts w:ascii="Times New Roman" w:eastAsia="Times New Roman" w:hAnsi="Times New Roman" w:cs="Times New Roman"/>
          <w:sz w:val="24"/>
          <w:szCs w:val="24"/>
          <w:lang w:eastAsia="bg-BG"/>
        </w:rPr>
        <w:t>придружителен</w:t>
      </w:r>
      <w:proofErr w:type="spellEnd"/>
      <w:r w:rsidRPr="000F0B1A">
        <w:rPr>
          <w:rFonts w:ascii="Times New Roman" w:eastAsia="Times New Roman" w:hAnsi="Times New Roman" w:cs="Times New Roman"/>
          <w:sz w:val="24"/>
          <w:szCs w:val="24"/>
          <w:lang w:eastAsia="bg-BG"/>
        </w:rPr>
        <w:t xml:space="preserve"> документ </w:t>
      </w:r>
      <w:r w:rsidR="0087485B" w:rsidRPr="000F0B1A">
        <w:rPr>
          <w:rFonts w:ascii="Times New Roman" w:eastAsia="Times New Roman" w:hAnsi="Times New Roman" w:cs="Times New Roman"/>
          <w:sz w:val="24"/>
          <w:szCs w:val="24"/>
          <w:lang w:eastAsia="bg-BG"/>
        </w:rPr>
        <w:t>се признава</w:t>
      </w:r>
      <w:r w:rsidRPr="000F0B1A">
        <w:rPr>
          <w:rFonts w:ascii="Times New Roman" w:eastAsia="Times New Roman" w:hAnsi="Times New Roman" w:cs="Times New Roman"/>
          <w:sz w:val="24"/>
          <w:szCs w:val="24"/>
          <w:lang w:eastAsia="bg-BG"/>
        </w:rPr>
        <w:t>:</w:t>
      </w:r>
    </w:p>
    <w:p w:rsidR="008F5F20" w:rsidRPr="000F0B1A" w:rsidRDefault="00873B88"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акцизен данъчен документ по чл. 84, ал. 1, т. 1 от Закона за акцизите и данъчните складове - когато превозът е на територията на страната</w:t>
      </w:r>
      <w:r w:rsidR="008F5F20"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опростен </w:t>
      </w:r>
      <w:proofErr w:type="spellStart"/>
      <w:r w:rsidRPr="000F0B1A">
        <w:rPr>
          <w:rFonts w:ascii="Times New Roman" w:eastAsia="Times New Roman" w:hAnsi="Times New Roman" w:cs="Times New Roman"/>
          <w:sz w:val="24"/>
          <w:szCs w:val="24"/>
          <w:lang w:eastAsia="bg-BG"/>
        </w:rPr>
        <w:t>придружителен</w:t>
      </w:r>
      <w:proofErr w:type="spellEnd"/>
      <w:r w:rsidRPr="000F0B1A">
        <w:rPr>
          <w:rFonts w:ascii="Times New Roman" w:eastAsia="Times New Roman" w:hAnsi="Times New Roman" w:cs="Times New Roman"/>
          <w:sz w:val="24"/>
          <w:szCs w:val="24"/>
          <w:lang w:eastAsia="bg-BG"/>
        </w:rPr>
        <w:t xml:space="preserve"> документ по чл. 76а от Закона за акцизите и данъчните складове - когато превозът е до територията на друга държава - членка на Европейския съюз.</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07001E"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опростен </w:t>
      </w:r>
      <w:proofErr w:type="spellStart"/>
      <w:r w:rsidRPr="000F0B1A">
        <w:rPr>
          <w:rFonts w:ascii="Times New Roman" w:eastAsia="Times New Roman" w:hAnsi="Times New Roman" w:cs="Times New Roman"/>
          <w:sz w:val="24"/>
          <w:szCs w:val="24"/>
          <w:lang w:eastAsia="bg-BG"/>
        </w:rPr>
        <w:t>придружителен</w:t>
      </w:r>
      <w:proofErr w:type="spellEnd"/>
      <w:r w:rsidRPr="000F0B1A">
        <w:rPr>
          <w:rFonts w:ascii="Times New Roman" w:eastAsia="Times New Roman" w:hAnsi="Times New Roman" w:cs="Times New Roman"/>
          <w:sz w:val="24"/>
          <w:szCs w:val="24"/>
          <w:lang w:eastAsia="bg-BG"/>
        </w:rPr>
        <w:t xml:space="preserve"> документ по чл. 76в от Закона за акцизите и данъчните складове - при превоз на вино, освободено за потребление на територията на друга държава - членка на Европейския съюз, до територията на страната</w:t>
      </w:r>
      <w:r w:rsidR="00067B56"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II</w:t>
      </w:r>
    </w:p>
    <w:p w:rsidR="008F5F20"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 xml:space="preserve">Специална гаранция в </w:t>
      </w:r>
      <w:proofErr w:type="spellStart"/>
      <w:r w:rsidRPr="000F0B1A">
        <w:rPr>
          <w:rFonts w:ascii="Times New Roman" w:eastAsia="Times New Roman" w:hAnsi="Times New Roman" w:cs="Times New Roman"/>
          <w:b/>
          <w:bCs/>
          <w:sz w:val="24"/>
          <w:szCs w:val="24"/>
          <w:lang w:eastAsia="bg-BG"/>
        </w:rPr>
        <w:t>лозаро-винарския</w:t>
      </w:r>
      <w:proofErr w:type="spellEnd"/>
      <w:r w:rsidRPr="000F0B1A">
        <w:rPr>
          <w:rFonts w:ascii="Times New Roman" w:eastAsia="Times New Roman" w:hAnsi="Times New Roman" w:cs="Times New Roman"/>
          <w:b/>
          <w:bCs/>
          <w:sz w:val="24"/>
          <w:szCs w:val="24"/>
          <w:lang w:eastAsia="bg-BG"/>
        </w:rPr>
        <w:t xml:space="preserve"> сектор</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87485B" w:rsidRPr="000F0B1A">
        <w:rPr>
          <w:rFonts w:ascii="Times New Roman" w:eastAsia="Times New Roman" w:hAnsi="Times New Roman" w:cs="Times New Roman"/>
          <w:b/>
          <w:bCs/>
          <w:sz w:val="24"/>
          <w:szCs w:val="24"/>
          <w:lang w:eastAsia="bg-BG"/>
        </w:rPr>
        <w:t>63</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При внос на продукти по приложение VІІ</w:t>
      </w:r>
      <w:r w:rsidR="0087485B" w:rsidRPr="000F0B1A">
        <w:rPr>
          <w:rFonts w:ascii="Times New Roman" w:eastAsia="Times New Roman" w:hAnsi="Times New Roman" w:cs="Times New Roman"/>
          <w:sz w:val="24"/>
          <w:szCs w:val="24"/>
          <w:lang w:eastAsia="bg-BG"/>
        </w:rPr>
        <w:t xml:space="preserve">, част </w:t>
      </w:r>
      <w:r w:rsidR="0087485B" w:rsidRPr="000F0B1A">
        <w:rPr>
          <w:rFonts w:ascii="Times New Roman" w:eastAsia="Times New Roman" w:hAnsi="Times New Roman" w:cs="Times New Roman"/>
          <w:sz w:val="24"/>
          <w:szCs w:val="24"/>
          <w:lang w:val="en-US" w:eastAsia="bg-BG"/>
        </w:rPr>
        <w:t>II</w:t>
      </w:r>
      <w:r w:rsidRPr="000F0B1A">
        <w:rPr>
          <w:rFonts w:ascii="Times New Roman" w:eastAsia="Times New Roman" w:hAnsi="Times New Roman" w:cs="Times New Roman"/>
          <w:sz w:val="24"/>
          <w:szCs w:val="24"/>
          <w:lang w:eastAsia="bg-BG"/>
        </w:rPr>
        <w:t xml:space="preserve"> от Регламент (ЕС) № 1308/2013 г., при подаване на митническата декларация за допускане на стоките за свободно </w:t>
      </w:r>
      <w:proofErr w:type="spellStart"/>
      <w:r w:rsidRPr="000F0B1A">
        <w:rPr>
          <w:rFonts w:ascii="Times New Roman" w:eastAsia="Times New Roman" w:hAnsi="Times New Roman" w:cs="Times New Roman"/>
          <w:sz w:val="24"/>
          <w:szCs w:val="24"/>
          <w:lang w:eastAsia="bg-BG"/>
        </w:rPr>
        <w:t>обращение</w:t>
      </w:r>
      <w:proofErr w:type="spellEnd"/>
      <w:r w:rsidR="0087485B"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вносителят представя специална гаранция - безусловна неотменяема банкова гаранция, издадена в полза на Агенция "Митници" в размер 30 на сто от декларираната входна цена на съответната партида.</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Специалната гаранция  в </w:t>
      </w:r>
      <w:proofErr w:type="spellStart"/>
      <w:r w:rsidRPr="000F0B1A">
        <w:rPr>
          <w:rFonts w:ascii="Times New Roman" w:eastAsia="Times New Roman" w:hAnsi="Times New Roman" w:cs="Times New Roman"/>
          <w:sz w:val="24"/>
          <w:szCs w:val="24"/>
          <w:lang w:eastAsia="bg-BG"/>
        </w:rPr>
        <w:t>лозаро-винарския</w:t>
      </w:r>
      <w:proofErr w:type="spellEnd"/>
      <w:r w:rsidRPr="000F0B1A">
        <w:rPr>
          <w:rFonts w:ascii="Times New Roman" w:eastAsia="Times New Roman" w:hAnsi="Times New Roman" w:cs="Times New Roman"/>
          <w:sz w:val="24"/>
          <w:szCs w:val="24"/>
          <w:lang w:eastAsia="bg-BG"/>
        </w:rPr>
        <w:t xml:space="preserve"> сектор не се дължи при внос на вино, което е бутилирано </w:t>
      </w:r>
      <w:r w:rsidR="004A0449" w:rsidRPr="000F0B1A">
        <w:rPr>
          <w:rFonts w:ascii="Times New Roman" w:eastAsia="Times New Roman" w:hAnsi="Times New Roman" w:cs="Times New Roman"/>
          <w:sz w:val="24"/>
          <w:szCs w:val="24"/>
          <w:lang w:eastAsia="bg-BG"/>
        </w:rPr>
        <w:t xml:space="preserve">в съдове с обем до 5 литра </w:t>
      </w:r>
      <w:r w:rsidRPr="000F0B1A">
        <w:rPr>
          <w:rFonts w:ascii="Times New Roman" w:eastAsia="Times New Roman" w:hAnsi="Times New Roman" w:cs="Times New Roman"/>
          <w:sz w:val="24"/>
          <w:szCs w:val="24"/>
          <w:lang w:eastAsia="bg-BG"/>
        </w:rPr>
        <w:t xml:space="preserve">и етикетирано по начин, указващ, че продуктът е с произход от трета </w:t>
      </w:r>
      <w:r w:rsidR="0087485B" w:rsidRPr="000F0B1A">
        <w:rPr>
          <w:rFonts w:ascii="Times New Roman" w:eastAsia="Times New Roman" w:hAnsi="Times New Roman" w:cs="Times New Roman"/>
          <w:sz w:val="24"/>
          <w:szCs w:val="24"/>
          <w:lang w:eastAsia="bg-BG"/>
        </w:rPr>
        <w:t>страна</w:t>
      </w:r>
      <w:r w:rsidRPr="000F0B1A">
        <w:rPr>
          <w:rFonts w:ascii="Times New Roman" w:eastAsia="Times New Roman" w:hAnsi="Times New Roman" w:cs="Times New Roman"/>
          <w:sz w:val="24"/>
          <w:szCs w:val="24"/>
          <w:lang w:eastAsia="bg-BG"/>
        </w:rPr>
        <w:t>.</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При подаване на декларацията по ал. 1 вносителят посочва мястото, където ще съхранява, складира, обработва, преработва, бутилира или етикетира внесените продукти и декларира писмено, че няма да ги преработва в продукти по приложение № VІІ</w:t>
      </w:r>
      <w:r w:rsidR="0087485B" w:rsidRPr="000F0B1A">
        <w:rPr>
          <w:rFonts w:ascii="Times New Roman" w:eastAsia="Times New Roman" w:hAnsi="Times New Roman" w:cs="Times New Roman"/>
          <w:sz w:val="24"/>
          <w:szCs w:val="24"/>
          <w:lang w:eastAsia="bg-BG"/>
        </w:rPr>
        <w:t>, част II</w:t>
      </w:r>
      <w:r w:rsidRPr="000F0B1A">
        <w:rPr>
          <w:rFonts w:ascii="Times New Roman" w:eastAsia="Times New Roman" w:hAnsi="Times New Roman" w:cs="Times New Roman"/>
          <w:sz w:val="24"/>
          <w:szCs w:val="24"/>
          <w:lang w:eastAsia="bg-BG"/>
        </w:rPr>
        <w:t xml:space="preserve"> от Регламент (ЕС) № 1308/2013 г. или да ги добавя към такива продукти на територията на Европейския съюз.</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В срок до 24 часа от допускане на стоките за свободно обръщение Агенция "Митници" изпраща копие от д</w:t>
      </w:r>
      <w:r w:rsidR="0087485B" w:rsidRPr="000F0B1A">
        <w:rPr>
          <w:rFonts w:ascii="Times New Roman" w:eastAsia="Times New Roman" w:hAnsi="Times New Roman" w:cs="Times New Roman"/>
          <w:sz w:val="24"/>
          <w:szCs w:val="24"/>
          <w:lang w:eastAsia="bg-BG"/>
        </w:rPr>
        <w:t>анните</w:t>
      </w:r>
      <w:r w:rsidRPr="000F0B1A">
        <w:rPr>
          <w:rFonts w:ascii="Times New Roman" w:eastAsia="Times New Roman" w:hAnsi="Times New Roman" w:cs="Times New Roman"/>
          <w:sz w:val="24"/>
          <w:szCs w:val="24"/>
          <w:lang w:eastAsia="bg-BG"/>
        </w:rPr>
        <w:t xml:space="preserve"> по ал. 3 на ИАЛВ.</w:t>
      </w:r>
    </w:p>
    <w:p w:rsidR="0087485B"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В срок до 12 месеца от подаване на декларацията по ал. 1 вносителят представя в Агенция "Митници" писмено становище от ИАЛВ</w:t>
      </w:r>
      <w:r w:rsidR="0087485B" w:rsidRPr="000F0B1A">
        <w:rPr>
          <w:rFonts w:ascii="Times New Roman" w:eastAsia="Times New Roman" w:hAnsi="Times New Roman" w:cs="Times New Roman"/>
          <w:sz w:val="24"/>
          <w:szCs w:val="24"/>
          <w:lang w:eastAsia="bg-BG"/>
        </w:rPr>
        <w:t xml:space="preserve"> за</w:t>
      </w:r>
      <w:r w:rsidRPr="000F0B1A">
        <w:rPr>
          <w:rFonts w:ascii="Times New Roman" w:eastAsia="Times New Roman" w:hAnsi="Times New Roman" w:cs="Times New Roman"/>
          <w:sz w:val="24"/>
          <w:szCs w:val="24"/>
          <w:lang w:eastAsia="bg-BG"/>
        </w:rPr>
        <w:t xml:space="preserve"> спазване</w:t>
      </w:r>
      <w:r w:rsidR="0087485B" w:rsidRPr="000F0B1A">
        <w:rPr>
          <w:rFonts w:ascii="Times New Roman" w:eastAsia="Times New Roman" w:hAnsi="Times New Roman" w:cs="Times New Roman"/>
          <w:sz w:val="24"/>
          <w:szCs w:val="24"/>
          <w:lang w:eastAsia="bg-BG"/>
        </w:rPr>
        <w:t>то на</w:t>
      </w:r>
      <w:r w:rsidRPr="000F0B1A">
        <w:rPr>
          <w:rFonts w:ascii="Times New Roman" w:eastAsia="Times New Roman" w:hAnsi="Times New Roman" w:cs="Times New Roman"/>
          <w:sz w:val="24"/>
          <w:szCs w:val="24"/>
          <w:lang w:eastAsia="bg-BG"/>
        </w:rPr>
        <w:t xml:space="preserve"> ограниченията  по Приложение VІІІ, част ІІ, раздел Б, точка 5 от Регламент (ЕС) № 1308/2013, а когато продуктите са употребени за производството на вино, </w:t>
      </w:r>
      <w:r w:rsidR="0087485B" w:rsidRPr="000F0B1A">
        <w:rPr>
          <w:rFonts w:ascii="Times New Roman" w:eastAsia="Times New Roman" w:hAnsi="Times New Roman" w:cs="Times New Roman"/>
          <w:sz w:val="24"/>
          <w:szCs w:val="24"/>
          <w:lang w:eastAsia="bg-BG"/>
        </w:rPr>
        <w:t xml:space="preserve">че </w:t>
      </w:r>
      <w:r w:rsidRPr="000F0B1A">
        <w:rPr>
          <w:rFonts w:ascii="Times New Roman" w:eastAsia="Times New Roman" w:hAnsi="Times New Roman" w:cs="Times New Roman"/>
          <w:sz w:val="24"/>
          <w:szCs w:val="24"/>
          <w:lang w:eastAsia="bg-BG"/>
        </w:rPr>
        <w:t xml:space="preserve">то е с </w:t>
      </w:r>
      <w:r w:rsidRPr="000F0B1A">
        <w:rPr>
          <w:rFonts w:ascii="Times New Roman" w:eastAsia="Times New Roman" w:hAnsi="Times New Roman" w:cs="Times New Roman"/>
          <w:sz w:val="24"/>
          <w:szCs w:val="24"/>
          <w:lang w:eastAsia="bg-BG"/>
        </w:rPr>
        <w:lastRenderedPageBreak/>
        <w:t xml:space="preserve">етикет, указващ неговия </w:t>
      </w:r>
      <w:r w:rsidR="004A0449" w:rsidRPr="000F0B1A">
        <w:rPr>
          <w:rFonts w:ascii="Times New Roman" w:eastAsia="Times New Roman" w:hAnsi="Times New Roman" w:cs="Times New Roman"/>
          <w:sz w:val="24"/>
          <w:szCs w:val="24"/>
          <w:lang w:eastAsia="bg-BG"/>
        </w:rPr>
        <w:t xml:space="preserve">действителен </w:t>
      </w:r>
      <w:r w:rsidRPr="000F0B1A">
        <w:rPr>
          <w:rFonts w:ascii="Times New Roman" w:eastAsia="Times New Roman" w:hAnsi="Times New Roman" w:cs="Times New Roman"/>
          <w:sz w:val="24"/>
          <w:szCs w:val="24"/>
          <w:lang w:eastAsia="bg-BG"/>
        </w:rPr>
        <w:t>произход.</w:t>
      </w:r>
      <w:r w:rsidR="0087485B" w:rsidRPr="000F0B1A">
        <w:rPr>
          <w:rFonts w:ascii="Times New Roman" w:eastAsia="Times New Roman" w:hAnsi="Times New Roman" w:cs="Times New Roman"/>
          <w:sz w:val="24"/>
          <w:szCs w:val="24"/>
          <w:lang w:eastAsia="bg-BG"/>
        </w:rPr>
        <w:t xml:space="preserve"> При мотивирано искане на вносителя и след положително писмено становище на ИАЛВ срокът може да бъде удължен еднократно от митническите органи с 6 месеца.</w:t>
      </w:r>
    </w:p>
    <w:p w:rsidR="008F5F20" w:rsidRPr="000F0B1A" w:rsidRDefault="0087485B"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(6) </w:t>
      </w:r>
      <w:r w:rsidR="00C43C32" w:rsidRPr="000F0B1A">
        <w:rPr>
          <w:rFonts w:ascii="Times New Roman" w:eastAsia="Times New Roman" w:hAnsi="Times New Roman" w:cs="Times New Roman"/>
          <w:sz w:val="24"/>
          <w:szCs w:val="24"/>
          <w:lang w:eastAsia="bg-BG"/>
        </w:rPr>
        <w:t xml:space="preserve">Условията и редът за издаване на писмено становище от ИАЛВ за освобождаване на специалната гаранция </w:t>
      </w:r>
      <w:r w:rsidRPr="000F0B1A">
        <w:rPr>
          <w:rFonts w:ascii="Times New Roman" w:eastAsia="Times New Roman" w:hAnsi="Times New Roman" w:cs="Times New Roman"/>
          <w:sz w:val="24"/>
          <w:szCs w:val="24"/>
          <w:lang w:eastAsia="bg-BG"/>
        </w:rPr>
        <w:t xml:space="preserve">се </w:t>
      </w:r>
      <w:r w:rsidR="00C43C32" w:rsidRPr="000F0B1A">
        <w:rPr>
          <w:rFonts w:ascii="Times New Roman" w:eastAsia="Times New Roman" w:hAnsi="Times New Roman" w:cs="Times New Roman"/>
          <w:sz w:val="24"/>
          <w:szCs w:val="24"/>
          <w:lang w:eastAsia="bg-BG"/>
        </w:rPr>
        <w:t>утвърждават</w:t>
      </w:r>
      <w:r w:rsidRPr="000F0B1A">
        <w:rPr>
          <w:rFonts w:ascii="Times New Roman" w:eastAsia="Times New Roman" w:hAnsi="Times New Roman" w:cs="Times New Roman"/>
          <w:sz w:val="24"/>
          <w:szCs w:val="24"/>
          <w:lang w:eastAsia="bg-BG"/>
        </w:rPr>
        <w:t xml:space="preserve"> </w:t>
      </w:r>
      <w:r w:rsidR="00C43C32" w:rsidRPr="000F0B1A">
        <w:rPr>
          <w:rFonts w:ascii="Times New Roman" w:eastAsia="Times New Roman" w:hAnsi="Times New Roman" w:cs="Times New Roman"/>
          <w:sz w:val="24"/>
          <w:szCs w:val="24"/>
          <w:lang w:eastAsia="bg-BG"/>
        </w:rPr>
        <w:t>със заповед на изпълнителния директор на ИАЛВ</w:t>
      </w:r>
      <w:r w:rsidRPr="000F0B1A">
        <w:rPr>
          <w:rFonts w:ascii="Times New Roman" w:eastAsia="Times New Roman" w:hAnsi="Times New Roman" w:cs="Times New Roman"/>
          <w:sz w:val="24"/>
          <w:szCs w:val="24"/>
          <w:lang w:eastAsia="bg-BG"/>
        </w:rPr>
        <w:t>.</w:t>
      </w:r>
    </w:p>
    <w:p w:rsidR="008F5F20" w:rsidRPr="000B3F80"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4"/>
          <w:szCs w:val="24"/>
          <w:lang w:eastAsia="bg-BG"/>
        </w:rPr>
      </w:pPr>
      <w:r w:rsidRPr="000F0B1A">
        <w:rPr>
          <w:rFonts w:ascii="Times New Roman" w:eastAsia="Times New Roman" w:hAnsi="Times New Roman" w:cs="Times New Roman"/>
          <w:sz w:val="24"/>
          <w:szCs w:val="24"/>
          <w:lang w:eastAsia="bg-BG"/>
        </w:rPr>
        <w:t>(</w:t>
      </w:r>
      <w:r w:rsidR="0087485B" w:rsidRPr="000F0B1A">
        <w:rPr>
          <w:rFonts w:ascii="Times New Roman" w:eastAsia="Times New Roman" w:hAnsi="Times New Roman" w:cs="Times New Roman"/>
          <w:sz w:val="24"/>
          <w:szCs w:val="24"/>
          <w:lang w:eastAsia="bg-BG"/>
        </w:rPr>
        <w:t>7</w:t>
      </w:r>
      <w:r w:rsidRPr="000F0B1A">
        <w:rPr>
          <w:rFonts w:ascii="Times New Roman" w:eastAsia="Times New Roman" w:hAnsi="Times New Roman" w:cs="Times New Roman"/>
          <w:sz w:val="24"/>
          <w:szCs w:val="24"/>
          <w:lang w:eastAsia="bg-BG"/>
        </w:rPr>
        <w:t xml:space="preserve">) Гаранцията по ал. 1 се освобождава </w:t>
      </w:r>
      <w:r w:rsidRPr="000B3F80">
        <w:rPr>
          <w:rFonts w:ascii="Times New Roman" w:eastAsia="Times New Roman" w:hAnsi="Times New Roman" w:cs="Times New Roman"/>
          <w:spacing w:val="-2"/>
          <w:sz w:val="24"/>
          <w:szCs w:val="24"/>
          <w:lang w:eastAsia="bg-BG"/>
        </w:rPr>
        <w:t>след представяне на становището по ал. 5.</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87485B"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xml:space="preserve">) Когато в срока по ал. 5 вносителят не представи становище от ИАЛВ, банковата гаранция се задържа, а продуктите се преработват или унищожават по реда на чл. </w:t>
      </w:r>
      <w:r w:rsidR="00C248E6" w:rsidRPr="000F0B1A">
        <w:rPr>
          <w:rFonts w:ascii="Times New Roman" w:eastAsia="Times New Roman" w:hAnsi="Times New Roman" w:cs="Times New Roman"/>
          <w:sz w:val="24"/>
          <w:szCs w:val="24"/>
          <w:lang w:eastAsia="bg-BG"/>
        </w:rPr>
        <w:t>55</w:t>
      </w:r>
      <w:r w:rsidRPr="000F0B1A">
        <w:rPr>
          <w:rFonts w:ascii="Times New Roman" w:eastAsia="Times New Roman" w:hAnsi="Times New Roman" w:cs="Times New Roman"/>
          <w:sz w:val="24"/>
          <w:szCs w:val="24"/>
          <w:lang w:eastAsia="bg-BG"/>
        </w:rPr>
        <w:t>-</w:t>
      </w:r>
      <w:r w:rsidR="00C248E6" w:rsidRPr="000F0B1A">
        <w:rPr>
          <w:rFonts w:ascii="Times New Roman" w:eastAsia="Times New Roman" w:hAnsi="Times New Roman" w:cs="Times New Roman"/>
          <w:sz w:val="24"/>
          <w:szCs w:val="24"/>
          <w:lang w:eastAsia="bg-BG"/>
        </w:rPr>
        <w:t>59</w:t>
      </w:r>
      <w:r w:rsidRPr="000F0B1A">
        <w:rPr>
          <w:rFonts w:ascii="Times New Roman" w:eastAsia="Times New Roman" w:hAnsi="Times New Roman" w:cs="Times New Roman"/>
          <w:sz w:val="24"/>
          <w:szCs w:val="24"/>
          <w:lang w:eastAsia="bg-BG"/>
        </w:rPr>
        <w:t xml:space="preserve">. </w:t>
      </w:r>
    </w:p>
    <w:p w:rsidR="008F5F20" w:rsidRPr="000F0B1A" w:rsidRDefault="008F5F20" w:rsidP="00175795">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0F0B1A">
        <w:rPr>
          <w:rFonts w:ascii="Times New Roman" w:eastAsia="Times New Roman" w:hAnsi="Times New Roman" w:cs="Times New Roman"/>
          <w:bCs/>
          <w:spacing w:val="80"/>
          <w:sz w:val="24"/>
          <w:szCs w:val="24"/>
          <w:lang w:eastAsia="bg-BG"/>
        </w:rPr>
        <w:t xml:space="preserve">Глава </w:t>
      </w:r>
      <w:r w:rsidR="00473D45">
        <w:rPr>
          <w:rFonts w:ascii="Times New Roman" w:eastAsia="Times New Roman" w:hAnsi="Times New Roman" w:cs="Times New Roman"/>
          <w:bCs/>
          <w:spacing w:val="80"/>
          <w:sz w:val="24"/>
          <w:szCs w:val="24"/>
          <w:lang w:eastAsia="bg-BG"/>
        </w:rPr>
        <w:t>осм</w:t>
      </w:r>
      <w:r w:rsidRPr="000F0B1A">
        <w:rPr>
          <w:rFonts w:ascii="Times New Roman" w:eastAsia="Times New Roman" w:hAnsi="Times New Roman" w:cs="Times New Roman"/>
          <w:bCs/>
          <w:spacing w:val="80"/>
          <w:sz w:val="24"/>
          <w:szCs w:val="24"/>
          <w:lang w:eastAsia="bg-BG"/>
        </w:rPr>
        <w:t>а</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СПИРТНИ НАПИТКИ</w:t>
      </w:r>
    </w:p>
    <w:p w:rsidR="008F5F20"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w:t>
      </w:r>
    </w:p>
    <w:p w:rsidR="008F5F20"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Категории спиртни напитки</w:t>
      </w:r>
    </w:p>
    <w:p w:rsidR="008F5F20" w:rsidRPr="000F0B1A" w:rsidRDefault="008F5F20" w:rsidP="00175795">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bg-BG"/>
        </w:rPr>
      </w:pP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896119" w:rsidRPr="000F0B1A">
        <w:rPr>
          <w:rFonts w:ascii="Times New Roman" w:eastAsia="Times New Roman" w:hAnsi="Times New Roman" w:cs="Times New Roman"/>
          <w:b/>
          <w:sz w:val="24"/>
          <w:szCs w:val="24"/>
          <w:lang w:eastAsia="bg-BG"/>
        </w:rPr>
        <w:t>64</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Спиртните напитки се определят, произвеждат и предлагат за продажба с търговски наименования, класифицирани в категории, съгласно Европейското законодателство в тази област.</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896119" w:rsidRPr="000F0B1A">
        <w:rPr>
          <w:rFonts w:ascii="Times New Roman" w:eastAsia="Times New Roman" w:hAnsi="Times New Roman" w:cs="Times New Roman"/>
          <w:b/>
          <w:sz w:val="24"/>
          <w:szCs w:val="24"/>
          <w:lang w:eastAsia="bg-BG"/>
        </w:rPr>
        <w:t>65</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Техническите определения и изисквания за категориите спиртни напитки, етилов алкохол от земеделски произход, дестилат от земеделски произход, както и основните понятия при производството на продуктите (видовете суровини и технологични операции и практики) се определят в Европейското законодателство в тази област.</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При производството на спиртни напитки не се разрешава влагането на етилов алкохол от неземеделски произход (синтетичен спирт).</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Етиловият алкохол, използван при производството на спиртни напитки и на всичките им съставки за разтварянето на оцветителите, ароматните вещества или другите разрешени добавки при производството на спиртни напитки, трябва да бъде със земеделски произход и предназначен за хранителни цели.</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896119" w:rsidRPr="000F0B1A">
        <w:rPr>
          <w:rFonts w:ascii="Times New Roman" w:eastAsia="Times New Roman" w:hAnsi="Times New Roman" w:cs="Times New Roman"/>
          <w:b/>
          <w:sz w:val="24"/>
          <w:szCs w:val="24"/>
          <w:lang w:eastAsia="bg-BG"/>
        </w:rPr>
        <w:t>66</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За консумация се предлагат само безопасни спиртни напитки, които отговарят на изискванията на Европейското законодателство в тази област.</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Наименованията на спиртните напитки по чл. </w:t>
      </w:r>
      <w:r w:rsidR="00896119" w:rsidRPr="000F0B1A">
        <w:rPr>
          <w:rFonts w:ascii="Times New Roman" w:eastAsia="Times New Roman" w:hAnsi="Times New Roman" w:cs="Times New Roman"/>
          <w:sz w:val="24"/>
          <w:szCs w:val="24"/>
          <w:lang w:eastAsia="bg-BG"/>
        </w:rPr>
        <w:t>65</w:t>
      </w:r>
      <w:r w:rsidRPr="000F0B1A">
        <w:rPr>
          <w:rFonts w:ascii="Times New Roman" w:eastAsia="Times New Roman" w:hAnsi="Times New Roman" w:cs="Times New Roman"/>
          <w:sz w:val="24"/>
          <w:szCs w:val="24"/>
          <w:lang w:eastAsia="bg-BG"/>
        </w:rPr>
        <w:t>, ал. 1 могат да се използват за тяхното означаване и търговско представяне само ако напитките напълно отговарят на съответните изисквания за съответната категория.</w:t>
      </w:r>
    </w:p>
    <w:p w:rsidR="00461D0D" w:rsidRPr="000F0B1A" w:rsidRDefault="00461D0D"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 xml:space="preserve">(3) Напитките, произведени в Република България, които не отговарят на определените изисквания, могат да бъдат предлагани на пазара и да носят означението "спиртна напитка", при условие че техният състав е предварително одобрен от министъра на здравеопазването или от </w:t>
      </w:r>
      <w:proofErr w:type="spellStart"/>
      <w:r w:rsidRPr="000F0B1A">
        <w:rPr>
          <w:rFonts w:ascii="Times New Roman" w:eastAsia="Times New Roman" w:hAnsi="Times New Roman" w:cs="Times New Roman"/>
          <w:sz w:val="24"/>
          <w:szCs w:val="24"/>
          <w:lang w:eastAsia="bg-BG"/>
        </w:rPr>
        <w:t>оправомощено</w:t>
      </w:r>
      <w:proofErr w:type="spellEnd"/>
      <w:r w:rsidRPr="000F0B1A">
        <w:rPr>
          <w:rFonts w:ascii="Times New Roman" w:eastAsia="Times New Roman" w:hAnsi="Times New Roman" w:cs="Times New Roman"/>
          <w:sz w:val="24"/>
          <w:szCs w:val="24"/>
          <w:lang w:eastAsia="bg-BG"/>
        </w:rPr>
        <w:t xml:space="preserve"> от него лице, а технологията за производството им е одобрена от министъра на икономиката или от </w:t>
      </w:r>
      <w:proofErr w:type="spellStart"/>
      <w:r w:rsidRPr="000F0B1A">
        <w:rPr>
          <w:rFonts w:ascii="Times New Roman" w:eastAsia="Times New Roman" w:hAnsi="Times New Roman" w:cs="Times New Roman"/>
          <w:sz w:val="24"/>
          <w:szCs w:val="24"/>
          <w:lang w:eastAsia="bg-BG"/>
        </w:rPr>
        <w:t>оправомощено</w:t>
      </w:r>
      <w:proofErr w:type="spellEnd"/>
      <w:r w:rsidRPr="000F0B1A">
        <w:rPr>
          <w:rFonts w:ascii="Times New Roman" w:eastAsia="Times New Roman" w:hAnsi="Times New Roman" w:cs="Times New Roman"/>
          <w:sz w:val="24"/>
          <w:szCs w:val="24"/>
          <w:lang w:eastAsia="bg-BG"/>
        </w:rPr>
        <w:t xml:space="preserve"> от него лице. Изискването за одобряване на състава от министъра на здравеопазването или от </w:t>
      </w:r>
      <w:proofErr w:type="spellStart"/>
      <w:r w:rsidRPr="000F0B1A">
        <w:rPr>
          <w:rFonts w:ascii="Times New Roman" w:eastAsia="Times New Roman" w:hAnsi="Times New Roman" w:cs="Times New Roman"/>
          <w:sz w:val="24"/>
          <w:szCs w:val="24"/>
          <w:lang w:eastAsia="bg-BG"/>
        </w:rPr>
        <w:t>оправомощено</w:t>
      </w:r>
      <w:proofErr w:type="spellEnd"/>
      <w:r w:rsidRPr="000F0B1A">
        <w:rPr>
          <w:rFonts w:ascii="Times New Roman" w:eastAsia="Times New Roman" w:hAnsi="Times New Roman" w:cs="Times New Roman"/>
          <w:sz w:val="24"/>
          <w:szCs w:val="24"/>
          <w:lang w:eastAsia="bg-BG"/>
        </w:rPr>
        <w:t xml:space="preserve"> от него лице се прилага и за ликьори от билки, съгласно чл. 74, ал. 4, т. 2.</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За напитки с означението "спиртни напитки", предлагани за консумация в търговската мрежа, не се разрешава означаване с допълнителни думи или изрази, като "род", "вид", "тип", "метод", "имитация", "стил", "марка", "с вкус на", "с аромат на" или други сходни наименования.</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Наименованията на спиртните напитки могат да бъдат допълнени с географско указание, при условие че фазата на производството, при която спиртните напитки получават своите специфични или окончателни характеристики и свойства, се извършва в съответния географски район.</w:t>
      </w:r>
    </w:p>
    <w:p w:rsidR="008F5F20" w:rsidRPr="000F0B1A" w:rsidRDefault="00191924"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896119" w:rsidRPr="000F0B1A">
        <w:rPr>
          <w:rFonts w:ascii="Times New Roman" w:eastAsia="Times New Roman" w:hAnsi="Times New Roman" w:cs="Times New Roman"/>
          <w:b/>
          <w:sz w:val="24"/>
          <w:szCs w:val="24"/>
          <w:lang w:eastAsia="bg-BG"/>
        </w:rPr>
        <w:t>67</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Традиционни български спиртни напитки и продукти са напитки и продукти, </w:t>
      </w:r>
      <w:r w:rsidR="00BC5710" w:rsidRPr="000F0B1A">
        <w:rPr>
          <w:rFonts w:ascii="Times New Roman" w:eastAsia="Times New Roman" w:hAnsi="Times New Roman" w:cs="Times New Roman"/>
          <w:sz w:val="24"/>
          <w:szCs w:val="24"/>
          <w:lang w:eastAsia="bg-BG"/>
        </w:rPr>
        <w:t>произвеждани</w:t>
      </w:r>
      <w:r w:rsidR="008F5F20" w:rsidRPr="000F0B1A">
        <w:rPr>
          <w:rFonts w:ascii="Times New Roman" w:eastAsia="Times New Roman" w:hAnsi="Times New Roman" w:cs="Times New Roman"/>
          <w:sz w:val="24"/>
          <w:szCs w:val="24"/>
          <w:lang w:eastAsia="bg-BG"/>
        </w:rPr>
        <w:t xml:space="preserve"> в Република България по специална технология в места или региони, придали им специфични характеристики и свойства.</w:t>
      </w:r>
      <w:r w:rsidR="00BD41FD" w:rsidRPr="000F0B1A">
        <w:rPr>
          <w:rFonts w:ascii="Times New Roman" w:eastAsia="Times New Roman" w:hAnsi="Times New Roman" w:cs="Times New Roman"/>
          <w:sz w:val="24"/>
          <w:szCs w:val="24"/>
          <w:lang w:eastAsia="bg-BG"/>
        </w:rPr>
        <w:t xml:space="preserve"> </w:t>
      </w:r>
      <w:r w:rsidR="008F5F20" w:rsidRPr="000F0B1A">
        <w:rPr>
          <w:rFonts w:ascii="Times New Roman" w:eastAsia="Times New Roman" w:hAnsi="Times New Roman" w:cs="Times New Roman"/>
          <w:sz w:val="24"/>
          <w:szCs w:val="24"/>
          <w:lang w:eastAsia="bg-BG"/>
        </w:rPr>
        <w:t>Традиционни български спиртни напитки и продукти са: винена, гроздова, джиброва и плодова ракия, ракия от плодови джибри, анасонова спиртна напитка "Мастика", мента, винен, зърнен и плодов дестилат.</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Винена ракия е винена </w:t>
      </w:r>
      <w:proofErr w:type="spellStart"/>
      <w:r w:rsidRPr="000F0B1A">
        <w:rPr>
          <w:rFonts w:ascii="Times New Roman" w:eastAsia="Times New Roman" w:hAnsi="Times New Roman" w:cs="Times New Roman"/>
          <w:sz w:val="24"/>
          <w:szCs w:val="24"/>
          <w:lang w:eastAsia="bg-BG"/>
        </w:rPr>
        <w:t>дестилатна</w:t>
      </w:r>
      <w:proofErr w:type="spellEnd"/>
      <w:r w:rsidRPr="000F0B1A">
        <w:rPr>
          <w:rFonts w:ascii="Times New Roman" w:eastAsia="Times New Roman" w:hAnsi="Times New Roman" w:cs="Times New Roman"/>
          <w:sz w:val="24"/>
          <w:szCs w:val="24"/>
          <w:lang w:eastAsia="bg-BG"/>
        </w:rPr>
        <w:t xml:space="preserve"> спиртна напитка с минимално алкохолно съдържание 37,5 обемни процента, която е: </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получена чрез дестилация до 86 обемни процента на вино, подсилено вино или чрез </w:t>
      </w:r>
      <w:proofErr w:type="spellStart"/>
      <w:r w:rsidRPr="000F0B1A">
        <w:rPr>
          <w:rFonts w:ascii="Times New Roman" w:eastAsia="Times New Roman" w:hAnsi="Times New Roman" w:cs="Times New Roman"/>
          <w:sz w:val="24"/>
          <w:szCs w:val="24"/>
          <w:lang w:eastAsia="bg-BG"/>
        </w:rPr>
        <w:t>редестилация</w:t>
      </w:r>
      <w:proofErr w:type="spellEnd"/>
      <w:r w:rsidRPr="000F0B1A">
        <w:rPr>
          <w:rFonts w:ascii="Times New Roman" w:eastAsia="Times New Roman" w:hAnsi="Times New Roman" w:cs="Times New Roman"/>
          <w:sz w:val="24"/>
          <w:szCs w:val="24"/>
          <w:lang w:eastAsia="bg-BG"/>
        </w:rPr>
        <w:t xml:space="preserve"> до 86 обемни процента на винен дестилат;</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със съдържание на летливи вещества, равно или по-голямо на 125 грама на хектолитър, при 100 обемни процента алкохол;</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с максимално съдържание на </w:t>
      </w:r>
      <w:proofErr w:type="spellStart"/>
      <w:r w:rsidRPr="000F0B1A">
        <w:rPr>
          <w:rFonts w:ascii="Times New Roman" w:eastAsia="Times New Roman" w:hAnsi="Times New Roman" w:cs="Times New Roman"/>
          <w:sz w:val="24"/>
          <w:szCs w:val="24"/>
          <w:lang w:eastAsia="bg-BG"/>
        </w:rPr>
        <w:t>метилов</w:t>
      </w:r>
      <w:proofErr w:type="spellEnd"/>
      <w:r w:rsidRPr="000F0B1A">
        <w:rPr>
          <w:rFonts w:ascii="Times New Roman" w:eastAsia="Times New Roman" w:hAnsi="Times New Roman" w:cs="Times New Roman"/>
          <w:sz w:val="24"/>
          <w:szCs w:val="24"/>
          <w:lang w:eastAsia="bg-BG"/>
        </w:rPr>
        <w:t xml:space="preserve"> алкохол 200 грама на хектолитър при 100 обемни процента алкохол;</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със специфични </w:t>
      </w:r>
      <w:proofErr w:type="spellStart"/>
      <w:r w:rsidRPr="000F0B1A">
        <w:rPr>
          <w:rFonts w:ascii="Times New Roman" w:eastAsia="Times New Roman" w:hAnsi="Times New Roman" w:cs="Times New Roman"/>
          <w:sz w:val="24"/>
          <w:szCs w:val="24"/>
          <w:lang w:eastAsia="bg-BG"/>
        </w:rPr>
        <w:t>органолептични</w:t>
      </w:r>
      <w:proofErr w:type="spellEnd"/>
      <w:r w:rsidRPr="000F0B1A">
        <w:rPr>
          <w:rFonts w:ascii="Times New Roman" w:eastAsia="Times New Roman" w:hAnsi="Times New Roman" w:cs="Times New Roman"/>
          <w:sz w:val="24"/>
          <w:szCs w:val="24"/>
          <w:lang w:eastAsia="bg-BG"/>
        </w:rPr>
        <w:t xml:space="preserve"> характеристики.</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Когато е отлежала, винената ракия може да продължи да се предлага с наименованието „винена ракия", при условие че е отлежала в дъ</w:t>
      </w:r>
      <w:r w:rsidR="00E434FE" w:rsidRPr="000F0B1A">
        <w:rPr>
          <w:rFonts w:ascii="Times New Roman" w:eastAsia="Times New Roman" w:hAnsi="Times New Roman" w:cs="Times New Roman"/>
          <w:sz w:val="24"/>
          <w:szCs w:val="24"/>
          <w:lang w:eastAsia="bg-BG"/>
        </w:rPr>
        <w:t>рвени</w:t>
      </w:r>
      <w:r w:rsidRPr="000F0B1A">
        <w:rPr>
          <w:rFonts w:ascii="Times New Roman" w:eastAsia="Times New Roman" w:hAnsi="Times New Roman" w:cs="Times New Roman"/>
          <w:sz w:val="24"/>
          <w:szCs w:val="24"/>
          <w:lang w:eastAsia="bg-BG"/>
        </w:rPr>
        <w:t xml:space="preserve"> съдове в продължение най-малко на една година или в продължение минимум на 6 месеца в дъ</w:t>
      </w:r>
      <w:r w:rsidR="00E434FE" w:rsidRPr="000F0B1A">
        <w:rPr>
          <w:rFonts w:ascii="Times New Roman" w:eastAsia="Times New Roman" w:hAnsi="Times New Roman" w:cs="Times New Roman"/>
          <w:sz w:val="24"/>
          <w:szCs w:val="24"/>
          <w:lang w:eastAsia="bg-BG"/>
        </w:rPr>
        <w:t>рвени</w:t>
      </w:r>
      <w:r w:rsidRPr="000F0B1A">
        <w:rPr>
          <w:rFonts w:ascii="Times New Roman" w:eastAsia="Times New Roman" w:hAnsi="Times New Roman" w:cs="Times New Roman"/>
          <w:sz w:val="24"/>
          <w:szCs w:val="24"/>
          <w:lang w:eastAsia="bg-BG"/>
        </w:rPr>
        <w:t xml:space="preserve"> бъчви с вместимост, по-малка от 1000 литра.</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 xml:space="preserve">(4) Гроздова ракия е винена </w:t>
      </w:r>
      <w:proofErr w:type="spellStart"/>
      <w:r w:rsidRPr="000F0B1A">
        <w:rPr>
          <w:rFonts w:ascii="Times New Roman" w:eastAsia="Times New Roman" w:hAnsi="Times New Roman" w:cs="Times New Roman"/>
          <w:sz w:val="24"/>
          <w:szCs w:val="24"/>
          <w:lang w:eastAsia="bg-BG"/>
        </w:rPr>
        <w:t>дестилатна</w:t>
      </w:r>
      <w:proofErr w:type="spellEnd"/>
      <w:r w:rsidRPr="000F0B1A">
        <w:rPr>
          <w:rFonts w:ascii="Times New Roman" w:eastAsia="Times New Roman" w:hAnsi="Times New Roman" w:cs="Times New Roman"/>
          <w:sz w:val="24"/>
          <w:szCs w:val="24"/>
          <w:lang w:eastAsia="bg-BG"/>
        </w:rPr>
        <w:t xml:space="preserve"> спиртна напитка с минимално алкохолно съдържание 40 обемни процента, която: </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е получена чрез единична или двойна дестилация до 65 обемни процента на вино, получено от грозде, като виното, получено от 100 килограма грозде, не може да надвишава 75 литра, и</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по състав и </w:t>
      </w:r>
      <w:proofErr w:type="spellStart"/>
      <w:r w:rsidRPr="000F0B1A">
        <w:rPr>
          <w:rFonts w:ascii="Times New Roman" w:eastAsia="Times New Roman" w:hAnsi="Times New Roman" w:cs="Times New Roman"/>
          <w:sz w:val="24"/>
          <w:szCs w:val="24"/>
          <w:lang w:eastAsia="bg-BG"/>
        </w:rPr>
        <w:t>органолептични</w:t>
      </w:r>
      <w:proofErr w:type="spellEnd"/>
      <w:r w:rsidRPr="000F0B1A">
        <w:rPr>
          <w:rFonts w:ascii="Times New Roman" w:eastAsia="Times New Roman" w:hAnsi="Times New Roman" w:cs="Times New Roman"/>
          <w:sz w:val="24"/>
          <w:szCs w:val="24"/>
          <w:lang w:eastAsia="bg-BG"/>
        </w:rPr>
        <w:t xml:space="preserve"> характеристики отговаря на изискванията за производство на винена ракия.</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Когато е отлежала, гроздовата ракия може да продължи да се предлага с наименованието „гроздова ракия", при условие че е отлежала в дъ</w:t>
      </w:r>
      <w:r w:rsidR="009B042A" w:rsidRPr="000F0B1A">
        <w:rPr>
          <w:rFonts w:ascii="Times New Roman" w:eastAsia="Times New Roman" w:hAnsi="Times New Roman" w:cs="Times New Roman"/>
          <w:sz w:val="24"/>
          <w:szCs w:val="24"/>
          <w:lang w:eastAsia="bg-BG"/>
        </w:rPr>
        <w:t>рвени</w:t>
      </w:r>
      <w:r w:rsidRPr="000F0B1A">
        <w:rPr>
          <w:rFonts w:ascii="Times New Roman" w:eastAsia="Times New Roman" w:hAnsi="Times New Roman" w:cs="Times New Roman"/>
          <w:sz w:val="24"/>
          <w:szCs w:val="24"/>
          <w:lang w:eastAsia="bg-BG"/>
        </w:rPr>
        <w:t xml:space="preserve"> съдове в продължение най-малко на една година или в продължение минимум на 6 месеца в дъ</w:t>
      </w:r>
      <w:r w:rsidR="009B042A" w:rsidRPr="000F0B1A">
        <w:rPr>
          <w:rFonts w:ascii="Times New Roman" w:eastAsia="Times New Roman" w:hAnsi="Times New Roman" w:cs="Times New Roman"/>
          <w:sz w:val="24"/>
          <w:szCs w:val="24"/>
          <w:lang w:eastAsia="bg-BG"/>
        </w:rPr>
        <w:t>рвени</w:t>
      </w:r>
      <w:r w:rsidRPr="000F0B1A">
        <w:rPr>
          <w:rFonts w:ascii="Times New Roman" w:eastAsia="Times New Roman" w:hAnsi="Times New Roman" w:cs="Times New Roman"/>
          <w:sz w:val="24"/>
          <w:szCs w:val="24"/>
          <w:lang w:eastAsia="bg-BG"/>
        </w:rPr>
        <w:t xml:space="preserve"> бъчви с вместимост, по-малка от 1000 литра.</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(6) Джиброва ракия (ракия от гроздови джибри) е </w:t>
      </w:r>
      <w:proofErr w:type="spellStart"/>
      <w:r w:rsidRPr="000F0B1A">
        <w:rPr>
          <w:rFonts w:ascii="Times New Roman" w:eastAsia="Times New Roman" w:hAnsi="Times New Roman" w:cs="Times New Roman"/>
          <w:sz w:val="24"/>
          <w:szCs w:val="24"/>
          <w:lang w:eastAsia="bg-BG"/>
        </w:rPr>
        <w:t>дестилатна</w:t>
      </w:r>
      <w:proofErr w:type="spellEnd"/>
      <w:r w:rsidRPr="000F0B1A">
        <w:rPr>
          <w:rFonts w:ascii="Times New Roman" w:eastAsia="Times New Roman" w:hAnsi="Times New Roman" w:cs="Times New Roman"/>
          <w:sz w:val="24"/>
          <w:szCs w:val="24"/>
          <w:lang w:eastAsia="bg-BG"/>
        </w:rPr>
        <w:t xml:space="preserve"> спиртна напитка от гроздови джибри с минимално алкохолно съдържание 37,5 обемни процента, ко</w:t>
      </w:r>
      <w:r w:rsidR="00E434FE" w:rsidRPr="000F0B1A">
        <w:rPr>
          <w:rFonts w:ascii="Times New Roman" w:eastAsia="Times New Roman" w:hAnsi="Times New Roman" w:cs="Times New Roman"/>
          <w:sz w:val="24"/>
          <w:szCs w:val="24"/>
          <w:lang w:eastAsia="bg-BG"/>
        </w:rPr>
        <w:t>я</w:t>
      </w:r>
      <w:r w:rsidRPr="000F0B1A">
        <w:rPr>
          <w:rFonts w:ascii="Times New Roman" w:eastAsia="Times New Roman" w:hAnsi="Times New Roman" w:cs="Times New Roman"/>
          <w:sz w:val="24"/>
          <w:szCs w:val="24"/>
          <w:lang w:eastAsia="bg-BG"/>
        </w:rPr>
        <w:t xml:space="preserve">то: </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е получена от ферментирали и дестилирани гроздови джибри или директно чрез водна пара, или след добавяне на вода;</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количеството винени утайки, добавено към гроздовите джибри, не надвишава 25 кг на 100 кг използвани гроздови джибри;</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количеството алкохол, извлечено от винените утайки, не превишава 35 на сто от общото алкохолно съдържание в крайния продукт;</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дестилацията е извършена в присъствието на самите джибри до 86 обемни процента;</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е извършена </w:t>
      </w:r>
      <w:proofErr w:type="spellStart"/>
      <w:r w:rsidRPr="000F0B1A">
        <w:rPr>
          <w:rFonts w:ascii="Times New Roman" w:eastAsia="Times New Roman" w:hAnsi="Times New Roman" w:cs="Times New Roman"/>
          <w:sz w:val="24"/>
          <w:szCs w:val="24"/>
          <w:lang w:eastAsia="bg-BG"/>
        </w:rPr>
        <w:t>редестилация</w:t>
      </w:r>
      <w:proofErr w:type="spellEnd"/>
      <w:r w:rsidRPr="000F0B1A">
        <w:rPr>
          <w:rFonts w:ascii="Times New Roman" w:eastAsia="Times New Roman" w:hAnsi="Times New Roman" w:cs="Times New Roman"/>
          <w:sz w:val="24"/>
          <w:szCs w:val="24"/>
          <w:lang w:eastAsia="bg-BG"/>
        </w:rPr>
        <w:t xml:space="preserve"> до 86 обемни процента;</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6. има съдържание на летливи субстанции, равно или по-голямо от 140 грама на хектолитър при 100 обемни процента алкохол, и с максимално съдържание на </w:t>
      </w:r>
      <w:proofErr w:type="spellStart"/>
      <w:r w:rsidRPr="000F0B1A">
        <w:rPr>
          <w:rFonts w:ascii="Times New Roman" w:eastAsia="Times New Roman" w:hAnsi="Times New Roman" w:cs="Times New Roman"/>
          <w:sz w:val="24"/>
          <w:szCs w:val="24"/>
          <w:lang w:eastAsia="bg-BG"/>
        </w:rPr>
        <w:t>метилов</w:t>
      </w:r>
      <w:proofErr w:type="spellEnd"/>
      <w:r w:rsidRPr="000F0B1A">
        <w:rPr>
          <w:rFonts w:ascii="Times New Roman" w:eastAsia="Times New Roman" w:hAnsi="Times New Roman" w:cs="Times New Roman"/>
          <w:sz w:val="24"/>
          <w:szCs w:val="24"/>
          <w:lang w:eastAsia="bg-BG"/>
        </w:rPr>
        <w:t xml:space="preserve"> алкохол 1000 грама на хектолитър при 100 обемни процента алкохол.</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(7) Плодова ракия е плодова </w:t>
      </w:r>
      <w:proofErr w:type="spellStart"/>
      <w:r w:rsidRPr="000F0B1A">
        <w:rPr>
          <w:rFonts w:ascii="Times New Roman" w:eastAsia="Times New Roman" w:hAnsi="Times New Roman" w:cs="Times New Roman"/>
          <w:sz w:val="24"/>
          <w:szCs w:val="24"/>
          <w:lang w:eastAsia="bg-BG"/>
        </w:rPr>
        <w:t>дестилатна</w:t>
      </w:r>
      <w:proofErr w:type="spellEnd"/>
      <w:r w:rsidRPr="000F0B1A">
        <w:rPr>
          <w:rFonts w:ascii="Times New Roman" w:eastAsia="Times New Roman" w:hAnsi="Times New Roman" w:cs="Times New Roman"/>
          <w:sz w:val="24"/>
          <w:szCs w:val="24"/>
          <w:lang w:eastAsia="bg-BG"/>
        </w:rPr>
        <w:t xml:space="preserve"> спиртна напитка с минимално алкохолно съдържание 37,5 обемни процента, която е: </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получена изключително чрез дестилация до 86 обемни процента на ферментирал месест плод или мъст на месест плод в присъствието или не на костилките от плода;</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със съдържание на летливи субстанции, равно или по-голямо от 200 грама на хектолитър, при 100 обемни процента алкохол;</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с максимално съдържание на </w:t>
      </w:r>
      <w:proofErr w:type="spellStart"/>
      <w:r w:rsidRPr="000F0B1A">
        <w:rPr>
          <w:rFonts w:ascii="Times New Roman" w:eastAsia="Times New Roman" w:hAnsi="Times New Roman" w:cs="Times New Roman"/>
          <w:sz w:val="24"/>
          <w:szCs w:val="24"/>
          <w:lang w:eastAsia="bg-BG"/>
        </w:rPr>
        <w:t>метилов</w:t>
      </w:r>
      <w:proofErr w:type="spellEnd"/>
      <w:r w:rsidRPr="000F0B1A">
        <w:rPr>
          <w:rFonts w:ascii="Times New Roman" w:eastAsia="Times New Roman" w:hAnsi="Times New Roman" w:cs="Times New Roman"/>
          <w:sz w:val="24"/>
          <w:szCs w:val="24"/>
          <w:lang w:eastAsia="bg-BG"/>
        </w:rPr>
        <w:t xml:space="preserve"> алкохол до 1000 грама на хектолитър при 100 обемни процента алкохол;</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със съдържание на </w:t>
      </w:r>
      <w:proofErr w:type="spellStart"/>
      <w:r w:rsidRPr="000F0B1A">
        <w:rPr>
          <w:rFonts w:ascii="Times New Roman" w:eastAsia="Times New Roman" w:hAnsi="Times New Roman" w:cs="Times New Roman"/>
          <w:sz w:val="24"/>
          <w:szCs w:val="24"/>
          <w:lang w:eastAsia="bg-BG"/>
        </w:rPr>
        <w:t>циановодородна</w:t>
      </w:r>
      <w:proofErr w:type="spellEnd"/>
      <w:r w:rsidRPr="000F0B1A">
        <w:rPr>
          <w:rFonts w:ascii="Times New Roman" w:eastAsia="Times New Roman" w:hAnsi="Times New Roman" w:cs="Times New Roman"/>
          <w:sz w:val="24"/>
          <w:szCs w:val="24"/>
          <w:lang w:eastAsia="bg-BG"/>
        </w:rPr>
        <w:t xml:space="preserve"> киселина, не по-високо от 7 грама на </w:t>
      </w:r>
      <w:r w:rsidRPr="000F0B1A">
        <w:rPr>
          <w:rFonts w:ascii="Times New Roman" w:eastAsia="Times New Roman" w:hAnsi="Times New Roman" w:cs="Times New Roman"/>
          <w:sz w:val="24"/>
          <w:szCs w:val="24"/>
          <w:lang w:eastAsia="bg-BG"/>
        </w:rPr>
        <w:lastRenderedPageBreak/>
        <w:t>хектолитър, при 100 обемни процента алкохол за плодова ракия, произведена от плодове с костилки;</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със специфични </w:t>
      </w:r>
      <w:proofErr w:type="spellStart"/>
      <w:r w:rsidRPr="000F0B1A">
        <w:rPr>
          <w:rFonts w:ascii="Times New Roman" w:eastAsia="Times New Roman" w:hAnsi="Times New Roman" w:cs="Times New Roman"/>
          <w:sz w:val="24"/>
          <w:szCs w:val="24"/>
          <w:lang w:eastAsia="bg-BG"/>
        </w:rPr>
        <w:t>органолептични</w:t>
      </w:r>
      <w:proofErr w:type="spellEnd"/>
      <w:r w:rsidRPr="000F0B1A">
        <w:rPr>
          <w:rFonts w:ascii="Times New Roman" w:eastAsia="Times New Roman" w:hAnsi="Times New Roman" w:cs="Times New Roman"/>
          <w:sz w:val="24"/>
          <w:szCs w:val="24"/>
          <w:lang w:eastAsia="bg-BG"/>
        </w:rPr>
        <w:t xml:space="preserve"> характеристики.</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(8) Плодовата ракия може да носи наименованието „ракия", допълнено с името на плода, като например: „сливова ракия" (от сорта „</w:t>
      </w:r>
      <w:proofErr w:type="spellStart"/>
      <w:r w:rsidRPr="000F0B1A">
        <w:rPr>
          <w:rFonts w:ascii="Times New Roman" w:eastAsia="Times New Roman" w:hAnsi="Times New Roman" w:cs="Times New Roman"/>
          <w:sz w:val="24"/>
          <w:szCs w:val="24"/>
          <w:lang w:eastAsia="bg-BG"/>
        </w:rPr>
        <w:t>Prunus</w:t>
      </w:r>
      <w:proofErr w:type="spellEnd"/>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domestica</w:t>
      </w:r>
      <w:proofErr w:type="spellEnd"/>
      <w:r w:rsidRPr="000F0B1A">
        <w:rPr>
          <w:rFonts w:ascii="Times New Roman" w:eastAsia="Times New Roman" w:hAnsi="Times New Roman" w:cs="Times New Roman"/>
          <w:sz w:val="24"/>
          <w:szCs w:val="24"/>
          <w:lang w:eastAsia="bg-BG"/>
        </w:rPr>
        <w:t>), „кайсиева ракия" (от сорта „</w:t>
      </w:r>
      <w:proofErr w:type="spellStart"/>
      <w:r w:rsidRPr="000F0B1A">
        <w:rPr>
          <w:rFonts w:ascii="Times New Roman" w:eastAsia="Times New Roman" w:hAnsi="Times New Roman" w:cs="Times New Roman"/>
          <w:sz w:val="24"/>
          <w:szCs w:val="24"/>
          <w:lang w:eastAsia="bg-BG"/>
        </w:rPr>
        <w:t>Armeniaca</w:t>
      </w:r>
      <w:proofErr w:type="spellEnd"/>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vulgaris</w:t>
      </w:r>
      <w:proofErr w:type="spellEnd"/>
      <w:r w:rsidRPr="000F0B1A">
        <w:rPr>
          <w:rFonts w:ascii="Times New Roman" w:eastAsia="Times New Roman" w:hAnsi="Times New Roman" w:cs="Times New Roman"/>
          <w:sz w:val="24"/>
          <w:szCs w:val="24"/>
          <w:lang w:eastAsia="bg-BG"/>
        </w:rPr>
        <w:t xml:space="preserve">"), ракия от праскови, ябълки, круши, смокини, </w:t>
      </w:r>
      <w:proofErr w:type="spellStart"/>
      <w:r w:rsidRPr="000F0B1A">
        <w:rPr>
          <w:rFonts w:ascii="Times New Roman" w:eastAsia="Times New Roman" w:hAnsi="Times New Roman" w:cs="Times New Roman"/>
          <w:sz w:val="24"/>
          <w:szCs w:val="24"/>
          <w:lang w:eastAsia="bg-BG"/>
        </w:rPr>
        <w:t>мирабели</w:t>
      </w:r>
      <w:proofErr w:type="spellEnd"/>
      <w:r w:rsidRPr="000F0B1A">
        <w:rPr>
          <w:rFonts w:ascii="Times New Roman" w:eastAsia="Times New Roman" w:hAnsi="Times New Roman" w:cs="Times New Roman"/>
          <w:sz w:val="24"/>
          <w:szCs w:val="24"/>
          <w:lang w:eastAsia="bg-BG"/>
        </w:rPr>
        <w:t>, цитрусови плодове или от друг плод, когато е произведена изключително само от посочения вид плод.</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(9) Крушовата ракия може да носи наименованието „</w:t>
      </w:r>
      <w:proofErr w:type="spellStart"/>
      <w:r w:rsidRPr="000F0B1A">
        <w:rPr>
          <w:rFonts w:ascii="Times New Roman" w:eastAsia="Times New Roman" w:hAnsi="Times New Roman" w:cs="Times New Roman"/>
          <w:sz w:val="24"/>
          <w:szCs w:val="24"/>
          <w:lang w:eastAsia="bg-BG"/>
        </w:rPr>
        <w:t>Вилямова</w:t>
      </w:r>
      <w:proofErr w:type="spellEnd"/>
      <w:r w:rsidRPr="000F0B1A">
        <w:rPr>
          <w:rFonts w:ascii="Times New Roman" w:eastAsia="Times New Roman" w:hAnsi="Times New Roman" w:cs="Times New Roman"/>
          <w:sz w:val="24"/>
          <w:szCs w:val="24"/>
          <w:lang w:eastAsia="bg-BG"/>
        </w:rPr>
        <w:t>" („</w:t>
      </w:r>
      <w:proofErr w:type="spellStart"/>
      <w:r w:rsidRPr="000F0B1A">
        <w:rPr>
          <w:rFonts w:ascii="Times New Roman" w:eastAsia="Times New Roman" w:hAnsi="Times New Roman" w:cs="Times New Roman"/>
          <w:sz w:val="24"/>
          <w:szCs w:val="24"/>
          <w:lang w:eastAsia="bg-BG"/>
        </w:rPr>
        <w:t>Williams</w:t>
      </w:r>
      <w:proofErr w:type="spellEnd"/>
      <w:r w:rsidRPr="000F0B1A">
        <w:rPr>
          <w:rFonts w:ascii="Times New Roman" w:eastAsia="Times New Roman" w:hAnsi="Times New Roman" w:cs="Times New Roman"/>
          <w:sz w:val="24"/>
          <w:szCs w:val="24"/>
          <w:lang w:eastAsia="bg-BG"/>
        </w:rPr>
        <w:t>"), когато е произведена само от круши от сорта „</w:t>
      </w:r>
      <w:proofErr w:type="spellStart"/>
      <w:r w:rsidRPr="000F0B1A">
        <w:rPr>
          <w:rFonts w:ascii="Times New Roman" w:eastAsia="Times New Roman" w:hAnsi="Times New Roman" w:cs="Times New Roman"/>
          <w:sz w:val="24"/>
          <w:szCs w:val="24"/>
          <w:lang w:eastAsia="bg-BG"/>
        </w:rPr>
        <w:t>Williams</w:t>
      </w:r>
      <w:proofErr w:type="spellEnd"/>
      <w:r w:rsidRPr="000F0B1A">
        <w:rPr>
          <w:rFonts w:ascii="Times New Roman" w:eastAsia="Times New Roman" w:hAnsi="Times New Roman" w:cs="Times New Roman"/>
          <w:sz w:val="24"/>
          <w:szCs w:val="24"/>
          <w:lang w:eastAsia="bg-BG"/>
        </w:rPr>
        <w:t>".</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(10) Плодова ракия по ал. 7 е и спиртната напитка, получена от два или повече вида плод, когато са ферментирали и дестилирани заедно.</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(11) Ракия от плодови джибри е </w:t>
      </w:r>
      <w:proofErr w:type="spellStart"/>
      <w:r w:rsidRPr="000F0B1A">
        <w:rPr>
          <w:rFonts w:ascii="Times New Roman" w:eastAsia="Times New Roman" w:hAnsi="Times New Roman" w:cs="Times New Roman"/>
          <w:sz w:val="24"/>
          <w:szCs w:val="24"/>
          <w:lang w:eastAsia="bg-BG"/>
        </w:rPr>
        <w:t>дестилатна</w:t>
      </w:r>
      <w:proofErr w:type="spellEnd"/>
      <w:r w:rsidRPr="000F0B1A">
        <w:rPr>
          <w:rFonts w:ascii="Times New Roman" w:eastAsia="Times New Roman" w:hAnsi="Times New Roman" w:cs="Times New Roman"/>
          <w:sz w:val="24"/>
          <w:szCs w:val="24"/>
          <w:lang w:eastAsia="bg-BG"/>
        </w:rPr>
        <w:t xml:space="preserve"> спиртна напитка от плодови джибри с минимално алкохолно съдържание 37,5 обемни процента, която е: </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получена чрез ферментация и дестилация до 86 обемни процента на плодови джибри;</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с максимално съдържание на </w:t>
      </w:r>
      <w:proofErr w:type="spellStart"/>
      <w:r w:rsidRPr="000F0B1A">
        <w:rPr>
          <w:rFonts w:ascii="Times New Roman" w:eastAsia="Times New Roman" w:hAnsi="Times New Roman" w:cs="Times New Roman"/>
          <w:sz w:val="24"/>
          <w:szCs w:val="24"/>
          <w:lang w:eastAsia="bg-BG"/>
        </w:rPr>
        <w:t>метилов</w:t>
      </w:r>
      <w:proofErr w:type="spellEnd"/>
      <w:r w:rsidRPr="000F0B1A">
        <w:rPr>
          <w:rFonts w:ascii="Times New Roman" w:eastAsia="Times New Roman" w:hAnsi="Times New Roman" w:cs="Times New Roman"/>
          <w:sz w:val="24"/>
          <w:szCs w:val="24"/>
          <w:lang w:eastAsia="bg-BG"/>
        </w:rPr>
        <w:t xml:space="preserve"> алкохол 1500 грама на хектолитър при 100 обемни процента алкохол;</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със специфични </w:t>
      </w:r>
      <w:proofErr w:type="spellStart"/>
      <w:r w:rsidRPr="000F0B1A">
        <w:rPr>
          <w:rFonts w:ascii="Times New Roman" w:eastAsia="Times New Roman" w:hAnsi="Times New Roman" w:cs="Times New Roman"/>
          <w:sz w:val="24"/>
          <w:szCs w:val="24"/>
          <w:lang w:eastAsia="bg-BG"/>
        </w:rPr>
        <w:t>органолептични</w:t>
      </w:r>
      <w:proofErr w:type="spellEnd"/>
      <w:r w:rsidRPr="000F0B1A">
        <w:rPr>
          <w:rFonts w:ascii="Times New Roman" w:eastAsia="Times New Roman" w:hAnsi="Times New Roman" w:cs="Times New Roman"/>
          <w:sz w:val="24"/>
          <w:szCs w:val="24"/>
          <w:lang w:eastAsia="bg-BG"/>
        </w:rPr>
        <w:t xml:space="preserve"> характеристики.</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(12) Анасонова спиртна напитка „Мастика" е спиртна напитка със специфични </w:t>
      </w:r>
      <w:proofErr w:type="spellStart"/>
      <w:r w:rsidRPr="000F0B1A">
        <w:rPr>
          <w:rFonts w:ascii="Times New Roman" w:eastAsia="Times New Roman" w:hAnsi="Times New Roman" w:cs="Times New Roman"/>
          <w:sz w:val="24"/>
          <w:szCs w:val="24"/>
          <w:lang w:eastAsia="bg-BG"/>
        </w:rPr>
        <w:t>органолептични</w:t>
      </w:r>
      <w:proofErr w:type="spellEnd"/>
      <w:r w:rsidRPr="000F0B1A">
        <w:rPr>
          <w:rFonts w:ascii="Times New Roman" w:eastAsia="Times New Roman" w:hAnsi="Times New Roman" w:cs="Times New Roman"/>
          <w:sz w:val="24"/>
          <w:szCs w:val="24"/>
          <w:lang w:eastAsia="bg-BG"/>
        </w:rPr>
        <w:t xml:space="preserve"> характеристики, с минимално алкохолно съдържание 47 обемни процента, която е получена чрез ароматизиране на етилов алкохол от земеделски произход с </w:t>
      </w:r>
      <w:proofErr w:type="spellStart"/>
      <w:r w:rsidRPr="000F0B1A">
        <w:rPr>
          <w:rFonts w:ascii="Times New Roman" w:eastAsia="Times New Roman" w:hAnsi="Times New Roman" w:cs="Times New Roman"/>
          <w:sz w:val="24"/>
          <w:szCs w:val="24"/>
          <w:lang w:eastAsia="bg-BG"/>
        </w:rPr>
        <w:t>анетол</w:t>
      </w:r>
      <w:proofErr w:type="spellEnd"/>
      <w:r w:rsidRPr="000F0B1A">
        <w:rPr>
          <w:rFonts w:ascii="Times New Roman" w:eastAsia="Times New Roman" w:hAnsi="Times New Roman" w:cs="Times New Roman"/>
          <w:sz w:val="24"/>
          <w:szCs w:val="24"/>
          <w:lang w:eastAsia="bg-BG"/>
        </w:rPr>
        <w:t>, изолиран чрез ректификация на етерични масла от звездовиден анасон (</w:t>
      </w:r>
      <w:proofErr w:type="spellStart"/>
      <w:r w:rsidRPr="000F0B1A">
        <w:rPr>
          <w:rFonts w:ascii="Times New Roman" w:eastAsia="Times New Roman" w:hAnsi="Times New Roman" w:cs="Times New Roman"/>
          <w:sz w:val="24"/>
          <w:szCs w:val="24"/>
          <w:lang w:eastAsia="bg-BG"/>
        </w:rPr>
        <w:t>Illicium</w:t>
      </w:r>
      <w:proofErr w:type="spellEnd"/>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verum</w:t>
      </w:r>
      <w:proofErr w:type="spellEnd"/>
      <w:r w:rsidRPr="000F0B1A">
        <w:rPr>
          <w:rFonts w:ascii="Times New Roman" w:eastAsia="Times New Roman" w:hAnsi="Times New Roman" w:cs="Times New Roman"/>
          <w:sz w:val="24"/>
          <w:szCs w:val="24"/>
          <w:lang w:eastAsia="bg-BG"/>
        </w:rPr>
        <w:t>), зелен анасон (</w:t>
      </w:r>
      <w:proofErr w:type="spellStart"/>
      <w:r w:rsidRPr="000F0B1A">
        <w:rPr>
          <w:rFonts w:ascii="Times New Roman" w:eastAsia="Times New Roman" w:hAnsi="Times New Roman" w:cs="Times New Roman"/>
          <w:sz w:val="24"/>
          <w:szCs w:val="24"/>
          <w:lang w:eastAsia="bg-BG"/>
        </w:rPr>
        <w:t>Pimpinella</w:t>
      </w:r>
      <w:proofErr w:type="spellEnd"/>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anissum</w:t>
      </w:r>
      <w:proofErr w:type="spellEnd"/>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резене</w:t>
      </w:r>
      <w:proofErr w:type="spellEnd"/>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Foeniculum</w:t>
      </w:r>
      <w:proofErr w:type="spellEnd"/>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vulgare</w:t>
      </w:r>
      <w:proofErr w:type="spellEnd"/>
      <w:r w:rsidRPr="000F0B1A">
        <w:rPr>
          <w:rFonts w:ascii="Times New Roman" w:eastAsia="Times New Roman" w:hAnsi="Times New Roman" w:cs="Times New Roman"/>
          <w:sz w:val="24"/>
          <w:szCs w:val="24"/>
          <w:lang w:eastAsia="bg-BG"/>
        </w:rPr>
        <w:t xml:space="preserve">) или от друго растение, което съдържа същия основен ароматен компонент в количество, не по-малко от 2,5 грама на литър, захар, не по-малко от 40 грама на литър, с добавяне или без добавяне на </w:t>
      </w:r>
      <w:proofErr w:type="spellStart"/>
      <w:r w:rsidRPr="000F0B1A">
        <w:rPr>
          <w:rFonts w:ascii="Times New Roman" w:eastAsia="Times New Roman" w:hAnsi="Times New Roman" w:cs="Times New Roman"/>
          <w:sz w:val="24"/>
          <w:szCs w:val="24"/>
          <w:lang w:eastAsia="bg-BG"/>
        </w:rPr>
        <w:t>дъвково</w:t>
      </w:r>
      <w:proofErr w:type="spellEnd"/>
      <w:r w:rsidRPr="000F0B1A">
        <w:rPr>
          <w:rFonts w:ascii="Times New Roman" w:eastAsia="Times New Roman" w:hAnsi="Times New Roman" w:cs="Times New Roman"/>
          <w:sz w:val="24"/>
          <w:szCs w:val="24"/>
          <w:lang w:eastAsia="bg-BG"/>
        </w:rPr>
        <w:t xml:space="preserve"> масло и/или ароматен дестилат.</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(13) Мента (ментовка) е спиртна напитка - ликьор със специфични </w:t>
      </w:r>
      <w:proofErr w:type="spellStart"/>
      <w:r w:rsidRPr="000F0B1A">
        <w:rPr>
          <w:rFonts w:ascii="Times New Roman" w:eastAsia="Times New Roman" w:hAnsi="Times New Roman" w:cs="Times New Roman"/>
          <w:sz w:val="24"/>
          <w:szCs w:val="24"/>
          <w:lang w:eastAsia="bg-BG"/>
        </w:rPr>
        <w:t>органолептични</w:t>
      </w:r>
      <w:proofErr w:type="spellEnd"/>
      <w:r w:rsidRPr="000F0B1A">
        <w:rPr>
          <w:rFonts w:ascii="Times New Roman" w:eastAsia="Times New Roman" w:hAnsi="Times New Roman" w:cs="Times New Roman"/>
          <w:sz w:val="24"/>
          <w:szCs w:val="24"/>
          <w:lang w:eastAsia="bg-BG"/>
        </w:rPr>
        <w:t xml:space="preserve"> характеристики, с минимално алкохолно съдържание 25 обемни процента, която е получена чрез ароматизиране на етилов алкохол от земеделски произход с ментово масло със съдържание, не по-малко от 0,2 грама на литър и със съдържание на захар в крайния продукт, не по-малко от 130 грама на литър.</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(14) Винен дестилат е алкохолна течност, притежаваща показателите съгласно приложение № </w:t>
      </w:r>
      <w:r w:rsidR="006876D5"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xml:space="preserve">, която е получена чрез единична и/или двойна дестилация до 86 обемни процента на ферментирали: </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1. вино;</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вино, подсилено вино или комбинации от тях, или</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w:t>
      </w:r>
      <w:proofErr w:type="spellStart"/>
      <w:r w:rsidRPr="000F0B1A">
        <w:rPr>
          <w:rFonts w:ascii="Times New Roman" w:eastAsia="Times New Roman" w:hAnsi="Times New Roman" w:cs="Times New Roman"/>
          <w:sz w:val="24"/>
          <w:szCs w:val="24"/>
          <w:lang w:eastAsia="bg-BG"/>
        </w:rPr>
        <w:t>виноматериали</w:t>
      </w:r>
      <w:proofErr w:type="spellEnd"/>
      <w:r w:rsidRPr="000F0B1A">
        <w:rPr>
          <w:rFonts w:ascii="Times New Roman" w:eastAsia="Times New Roman" w:hAnsi="Times New Roman" w:cs="Times New Roman"/>
          <w:sz w:val="24"/>
          <w:szCs w:val="24"/>
          <w:lang w:eastAsia="bg-BG"/>
        </w:rPr>
        <w:t>.</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(15) Зърнен дестилат е алкохолна течност, притежаваща показателите съгласно </w:t>
      </w:r>
      <w:r w:rsidR="00165300" w:rsidRPr="000F0B1A">
        <w:rPr>
          <w:rFonts w:ascii="Times New Roman" w:eastAsia="Times New Roman" w:hAnsi="Times New Roman" w:cs="Times New Roman"/>
          <w:sz w:val="24"/>
          <w:szCs w:val="24"/>
          <w:lang w:eastAsia="bg-BG"/>
        </w:rPr>
        <w:t xml:space="preserve">приложение № </w:t>
      </w:r>
      <w:r w:rsidR="006876D5"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xml:space="preserve">, която е получена чрез единична и/или двойна дестилация до 95 обемни процента на </w:t>
      </w:r>
      <w:proofErr w:type="spellStart"/>
      <w:r w:rsidRPr="000F0B1A">
        <w:rPr>
          <w:rFonts w:ascii="Times New Roman" w:eastAsia="Times New Roman" w:hAnsi="Times New Roman" w:cs="Times New Roman"/>
          <w:sz w:val="24"/>
          <w:szCs w:val="24"/>
          <w:lang w:eastAsia="bg-BG"/>
        </w:rPr>
        <w:t>озахарена</w:t>
      </w:r>
      <w:proofErr w:type="spellEnd"/>
      <w:r w:rsidRPr="000F0B1A">
        <w:rPr>
          <w:rFonts w:ascii="Times New Roman" w:eastAsia="Times New Roman" w:hAnsi="Times New Roman" w:cs="Times New Roman"/>
          <w:sz w:val="24"/>
          <w:szCs w:val="24"/>
          <w:lang w:eastAsia="bg-BG"/>
        </w:rPr>
        <w:t xml:space="preserve"> чрез ензими мъст от зърнени култури или продукти от тях, ферментирали под въздействието на дрожди.</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(16) Плодов дестилат е алкохолна течност, притежаваща показателите съгласно </w:t>
      </w:r>
      <w:r w:rsidR="001A597D" w:rsidRPr="000F0B1A">
        <w:rPr>
          <w:rFonts w:ascii="Times New Roman" w:eastAsia="Times New Roman" w:hAnsi="Times New Roman" w:cs="Times New Roman"/>
          <w:sz w:val="24"/>
          <w:szCs w:val="24"/>
          <w:lang w:eastAsia="bg-BG"/>
        </w:rPr>
        <w:t xml:space="preserve">приложение № </w:t>
      </w:r>
      <w:r w:rsidR="006876D5"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която е получена чрез единична и/или двойна дестилация до 86 обемни процента на ферментирали един или повече видове месест плод или мъст от него.</w:t>
      </w:r>
    </w:p>
    <w:p w:rsidR="008F5F20" w:rsidRPr="000F0B1A" w:rsidRDefault="008F5F20" w:rsidP="000B3F8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(17) Основните физико-химични показатели на традиционните български спиртни напитки и продукти по ал. 2, 4, 6, 7, 11, 14 , 15 и 16 са определени съгласно приложение </w:t>
      </w:r>
      <w:r w:rsidR="00165300" w:rsidRPr="000F0B1A">
        <w:rPr>
          <w:rFonts w:ascii="Times New Roman" w:eastAsia="Times New Roman" w:hAnsi="Times New Roman" w:cs="Times New Roman"/>
          <w:sz w:val="24"/>
          <w:szCs w:val="24"/>
          <w:lang w:eastAsia="bg-BG"/>
        </w:rPr>
        <w:t xml:space="preserve">№ </w:t>
      </w:r>
      <w:r w:rsidR="006876D5"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w:t>
      </w:r>
    </w:p>
    <w:p w:rsidR="008F5F20" w:rsidRPr="000F0B1A" w:rsidRDefault="00DB1E8E" w:rsidP="000B3F80">
      <w:pPr>
        <w:widowControl w:val="0"/>
        <w:autoSpaceDE w:val="0"/>
        <w:autoSpaceDN w:val="0"/>
        <w:adjustRightInd w:val="0"/>
        <w:spacing w:after="0" w:line="360" w:lineRule="auto"/>
        <w:ind w:firstLine="709"/>
        <w:jc w:val="both"/>
        <w:rPr>
          <w:rFonts w:ascii="Times New Roman" w:eastAsia="Times New Roman" w:hAnsi="Times New Roman" w:cs="Times New Roman"/>
          <w:color w:val="FF0000"/>
          <w:sz w:val="24"/>
          <w:szCs w:val="24"/>
          <w:lang w:eastAsia="bg-BG"/>
        </w:rPr>
      </w:pPr>
      <w:r w:rsidRPr="000F0B1A">
        <w:rPr>
          <w:rFonts w:ascii="Times New Roman" w:eastAsia="Times New Roman" w:hAnsi="Times New Roman" w:cs="Times New Roman"/>
          <w:sz w:val="24"/>
          <w:szCs w:val="24"/>
          <w:lang w:eastAsia="bg-BG"/>
        </w:rPr>
        <w:t>(18</w:t>
      </w:r>
      <w:r w:rsidR="008F5F20" w:rsidRPr="000F0B1A">
        <w:rPr>
          <w:rFonts w:ascii="Times New Roman" w:eastAsia="Times New Roman" w:hAnsi="Times New Roman" w:cs="Times New Roman"/>
          <w:sz w:val="24"/>
          <w:szCs w:val="24"/>
          <w:lang w:eastAsia="bg-BG"/>
        </w:rPr>
        <w:t xml:space="preserve">) За винена, гроздова, джиброва ракия и бренди </w:t>
      </w:r>
      <w:r w:rsidR="00483239" w:rsidRPr="000F0B1A">
        <w:rPr>
          <w:rFonts w:ascii="Times New Roman" w:eastAsia="Times New Roman" w:hAnsi="Times New Roman" w:cs="Times New Roman"/>
          <w:sz w:val="24"/>
          <w:szCs w:val="24"/>
          <w:lang w:eastAsia="bg-BG"/>
        </w:rPr>
        <w:t>р</w:t>
      </w:r>
      <w:r w:rsidR="00A00D1F" w:rsidRPr="000F0B1A">
        <w:rPr>
          <w:rFonts w:ascii="Times New Roman" w:eastAsia="Times New Roman" w:hAnsi="Times New Roman" w:cs="Times New Roman"/>
          <w:sz w:val="24"/>
          <w:szCs w:val="24"/>
          <w:lang w:eastAsia="bg-BG"/>
        </w:rPr>
        <w:t>егионалн</w:t>
      </w:r>
      <w:r w:rsidR="00483239" w:rsidRPr="000F0B1A">
        <w:rPr>
          <w:rFonts w:ascii="Times New Roman" w:eastAsia="Times New Roman" w:hAnsi="Times New Roman" w:cs="Times New Roman"/>
          <w:sz w:val="24"/>
          <w:szCs w:val="24"/>
          <w:lang w:eastAsia="bg-BG"/>
        </w:rPr>
        <w:t xml:space="preserve">ите </w:t>
      </w:r>
      <w:proofErr w:type="spellStart"/>
      <w:r w:rsidR="00483239" w:rsidRPr="000F0B1A">
        <w:rPr>
          <w:rFonts w:ascii="Times New Roman" w:eastAsia="Times New Roman" w:hAnsi="Times New Roman" w:cs="Times New Roman"/>
          <w:sz w:val="24"/>
          <w:szCs w:val="24"/>
          <w:lang w:eastAsia="bg-BG"/>
        </w:rPr>
        <w:t>лозаро-винарски</w:t>
      </w:r>
      <w:proofErr w:type="spellEnd"/>
      <w:r w:rsidR="00483239" w:rsidRPr="000F0B1A">
        <w:rPr>
          <w:rFonts w:ascii="Times New Roman" w:eastAsia="Times New Roman" w:hAnsi="Times New Roman" w:cs="Times New Roman"/>
          <w:sz w:val="24"/>
          <w:szCs w:val="24"/>
          <w:lang w:eastAsia="bg-BG"/>
        </w:rPr>
        <w:t xml:space="preserve"> камари издават с</w:t>
      </w:r>
      <w:r w:rsidR="008F5F20" w:rsidRPr="000F0B1A">
        <w:rPr>
          <w:rFonts w:ascii="Times New Roman" w:eastAsia="Times New Roman" w:hAnsi="Times New Roman" w:cs="Times New Roman"/>
          <w:sz w:val="24"/>
          <w:szCs w:val="24"/>
          <w:lang w:eastAsia="bg-BG"/>
        </w:rPr>
        <w:t xml:space="preserve">ертификат за автентичност, по </w:t>
      </w:r>
      <w:r w:rsidR="00E67AEA" w:rsidRPr="000F0B1A">
        <w:rPr>
          <w:rFonts w:ascii="Times New Roman" w:eastAsia="Times New Roman" w:hAnsi="Times New Roman" w:cs="Times New Roman"/>
          <w:sz w:val="24"/>
          <w:szCs w:val="24"/>
          <w:lang w:eastAsia="bg-BG"/>
        </w:rPr>
        <w:t>чл. 14</w:t>
      </w:r>
      <w:r w:rsidR="00AD0B01" w:rsidRPr="000F0B1A">
        <w:rPr>
          <w:rFonts w:ascii="Times New Roman" w:eastAsia="Times New Roman" w:hAnsi="Times New Roman" w:cs="Times New Roman"/>
          <w:sz w:val="24"/>
          <w:szCs w:val="24"/>
          <w:lang w:eastAsia="bg-BG"/>
        </w:rPr>
        <w:t>8</w:t>
      </w:r>
      <w:r w:rsidR="00C04A8D" w:rsidRPr="000F0B1A">
        <w:rPr>
          <w:rFonts w:ascii="Times New Roman" w:eastAsia="Times New Roman" w:hAnsi="Times New Roman" w:cs="Times New Roman"/>
          <w:sz w:val="24"/>
          <w:szCs w:val="24"/>
          <w:lang w:eastAsia="bg-BG"/>
        </w:rPr>
        <w:t>, ал. 1, т. 2.</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Производство на етилов алкохол от земеделски произход, дестилати и спиртни напитки. Технологични практики и правила относно предлагането им на пазара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896119" w:rsidRPr="000F0B1A">
        <w:rPr>
          <w:rFonts w:ascii="Times New Roman" w:eastAsia="Times New Roman" w:hAnsi="Times New Roman" w:cs="Times New Roman"/>
          <w:b/>
          <w:sz w:val="24"/>
          <w:szCs w:val="24"/>
          <w:lang w:eastAsia="bg-BG"/>
        </w:rPr>
        <w:t>6</w:t>
      </w:r>
      <w:r w:rsidRPr="000F0B1A">
        <w:rPr>
          <w:rFonts w:ascii="Times New Roman" w:eastAsia="Times New Roman" w:hAnsi="Times New Roman" w:cs="Times New Roman"/>
          <w:b/>
          <w:sz w:val="24"/>
          <w:szCs w:val="24"/>
          <w:lang w:eastAsia="bg-BG"/>
        </w:rPr>
        <w:t>8</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Производителите и търговците на етилов алкохол от земеделски произход, дестилати и спиртни напитки са длъжни да:</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осигуряват безопасността на продуктите;</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прилагат добри практики на всички етапи от производството на продуктите, тяхната дистрибуция и предлагане на пазара.</w:t>
      </w:r>
    </w:p>
    <w:p w:rsidR="00CC336B" w:rsidRPr="000F0B1A" w:rsidRDefault="00CC336B"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69.</w:t>
      </w:r>
      <w:r w:rsidRPr="000F0B1A">
        <w:rPr>
          <w:rFonts w:ascii="Times New Roman" w:eastAsia="Times New Roman" w:hAnsi="Times New Roman" w:cs="Times New Roman"/>
          <w:sz w:val="24"/>
          <w:szCs w:val="24"/>
          <w:lang w:eastAsia="bg-BG"/>
        </w:rPr>
        <w:t xml:space="preserve"> (1) Лицата по чл. 68 въвеждат и прилагат система за анализ на опасността и критични контролни точки (НАССР) или процедури в съответствие с принципите й, когато цялостното внедряване на системата е неприложимо.</w:t>
      </w:r>
    </w:p>
    <w:p w:rsidR="00CC336B" w:rsidRPr="000F0B1A" w:rsidRDefault="00CC336B"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Лицата по чл. 68 извършват преглед на системата по ал. 1 и я актуализират в случаите на извършени промени в продукта, процеса на производство, преработка и дистрибуция като цяло или в който и да е негов етап.</w:t>
      </w: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896119" w:rsidRPr="000F0B1A">
        <w:rPr>
          <w:rFonts w:ascii="Times New Roman" w:eastAsia="Times New Roman" w:hAnsi="Times New Roman" w:cs="Times New Roman"/>
          <w:b/>
          <w:sz w:val="24"/>
          <w:szCs w:val="24"/>
          <w:lang w:eastAsia="bg-BG"/>
        </w:rPr>
        <w:t>70</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w:t>
      </w:r>
      <w:r w:rsidR="001C35CC" w:rsidRPr="000F0B1A">
        <w:rPr>
          <w:rFonts w:ascii="Times New Roman" w:eastAsia="Times New Roman" w:hAnsi="Times New Roman" w:cs="Times New Roman"/>
          <w:sz w:val="24"/>
          <w:szCs w:val="24"/>
          <w:lang w:eastAsia="bg-BG"/>
        </w:rPr>
        <w:t>На пазара се предлагат само безопасни спиртни напитки и продукти, които отговарят на изискванията на европейското законодателство, на този закон и на техническите спецификации на производителите</w:t>
      </w:r>
      <w:r w:rsidR="00896119" w:rsidRPr="000F0B1A">
        <w:rPr>
          <w:rFonts w:ascii="Times New Roman" w:eastAsia="Times New Roman" w:hAnsi="Times New Roman" w:cs="Times New Roman"/>
          <w:sz w:val="24"/>
          <w:szCs w:val="24"/>
          <w:lang w:eastAsia="bg-BG"/>
        </w:rPr>
        <w:t>.</w:t>
      </w:r>
    </w:p>
    <w:p w:rsidR="008F5F20" w:rsidRPr="000F0B1A" w:rsidRDefault="00483239"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lastRenderedPageBreak/>
        <w:t>Чл. 71</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При производството, съхранението, превоза и предлагането на етилов алкохол от земеделски произход, дестилати и спиртни напитки се разрешава използването на съдове и съоръжения, изработени или вътрешно покрити само с материали, разрешени за контакт с хранителни продукти.</w:t>
      </w: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color w:val="FF0000"/>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72</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Суровините, от които може да се произвежда етилов алкохол от земеделски произход и дестилат от земеделски произход  са: </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зърнени продукти;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продукти на мелничарската промишленост;</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w:t>
      </w:r>
      <w:proofErr w:type="spellStart"/>
      <w:r w:rsidRPr="000F0B1A">
        <w:rPr>
          <w:rFonts w:ascii="Times New Roman" w:eastAsia="Times New Roman" w:hAnsi="Times New Roman" w:cs="Times New Roman"/>
          <w:sz w:val="24"/>
          <w:szCs w:val="24"/>
          <w:lang w:eastAsia="bg-BG"/>
        </w:rPr>
        <w:t>малц</w:t>
      </w:r>
      <w:proofErr w:type="spellEnd"/>
      <w:r w:rsidRPr="000F0B1A">
        <w:rPr>
          <w:rFonts w:ascii="Times New Roman" w:eastAsia="Times New Roman" w:hAnsi="Times New Roman" w:cs="Times New Roman"/>
          <w:sz w:val="24"/>
          <w:szCs w:val="24"/>
          <w:lang w:eastAsia="bg-BG"/>
        </w:rPr>
        <w:t xml:space="preserve">, нишестени продукти, </w:t>
      </w:r>
      <w:proofErr w:type="spellStart"/>
      <w:r w:rsidRPr="000F0B1A">
        <w:rPr>
          <w:rFonts w:ascii="Times New Roman" w:eastAsia="Times New Roman" w:hAnsi="Times New Roman" w:cs="Times New Roman"/>
          <w:sz w:val="24"/>
          <w:szCs w:val="24"/>
          <w:lang w:eastAsia="bg-BG"/>
        </w:rPr>
        <w:t>глутен</w:t>
      </w:r>
      <w:proofErr w:type="spellEnd"/>
      <w:r w:rsidRPr="000F0B1A">
        <w:rPr>
          <w:rFonts w:ascii="Times New Roman" w:eastAsia="Times New Roman" w:hAnsi="Times New Roman" w:cs="Times New Roman"/>
          <w:sz w:val="24"/>
          <w:szCs w:val="24"/>
          <w:lang w:eastAsia="bg-BG"/>
        </w:rPr>
        <w:t xml:space="preserve">, </w:t>
      </w:r>
      <w:proofErr w:type="spellStart"/>
      <w:r w:rsidRPr="000F0B1A">
        <w:rPr>
          <w:rFonts w:ascii="Times New Roman" w:eastAsia="Times New Roman" w:hAnsi="Times New Roman" w:cs="Times New Roman"/>
          <w:sz w:val="24"/>
          <w:szCs w:val="24"/>
          <w:lang w:eastAsia="bg-BG"/>
        </w:rPr>
        <w:t>инулин</w:t>
      </w:r>
      <w:proofErr w:type="spellEnd"/>
      <w:r w:rsidRPr="000F0B1A">
        <w:rPr>
          <w:rFonts w:ascii="Times New Roman" w:eastAsia="Times New Roman" w:hAnsi="Times New Roman" w:cs="Times New Roman"/>
          <w:sz w:val="24"/>
          <w:szCs w:val="24"/>
          <w:lang w:eastAsia="bg-BG"/>
        </w:rPr>
        <w:t>;</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цвеклова захар, тръстикова захар, захар на кристали;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други захари, захарни сиропи, изкуствен мед (смесен или не с естествен), карамел;</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6. </w:t>
      </w:r>
      <w:proofErr w:type="spellStart"/>
      <w:r w:rsidRPr="000F0B1A">
        <w:rPr>
          <w:rFonts w:ascii="Times New Roman" w:eastAsia="Times New Roman" w:hAnsi="Times New Roman" w:cs="Times New Roman"/>
          <w:sz w:val="24"/>
          <w:szCs w:val="24"/>
          <w:lang w:eastAsia="bg-BG"/>
        </w:rPr>
        <w:t>меласи</w:t>
      </w:r>
      <w:proofErr w:type="spellEnd"/>
      <w:r w:rsidRPr="000F0B1A">
        <w:rPr>
          <w:rFonts w:ascii="Times New Roman" w:eastAsia="Times New Roman" w:hAnsi="Times New Roman" w:cs="Times New Roman"/>
          <w:sz w:val="24"/>
          <w:szCs w:val="24"/>
          <w:lang w:eastAsia="bg-BG"/>
        </w:rPr>
        <w:t>, обезцветени или не;</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7. ароматизирани или оцветени захари, сиропи, </w:t>
      </w:r>
      <w:proofErr w:type="spellStart"/>
      <w:r w:rsidRPr="000F0B1A">
        <w:rPr>
          <w:rFonts w:ascii="Times New Roman" w:eastAsia="Times New Roman" w:hAnsi="Times New Roman" w:cs="Times New Roman"/>
          <w:sz w:val="24"/>
          <w:szCs w:val="24"/>
          <w:lang w:eastAsia="bg-BG"/>
        </w:rPr>
        <w:t>меласи</w:t>
      </w:r>
      <w:proofErr w:type="spellEnd"/>
      <w:r w:rsidRPr="000F0B1A">
        <w:rPr>
          <w:rFonts w:ascii="Times New Roman" w:eastAsia="Times New Roman" w:hAnsi="Times New Roman" w:cs="Times New Roman"/>
          <w:sz w:val="24"/>
          <w:szCs w:val="24"/>
          <w:lang w:eastAsia="bg-BG"/>
        </w:rPr>
        <w:t>, но невключващи плодови сокове, съдържащи добавена захар в каквото и да е количество;</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8. зеленчуци за ядене и някои корени и грудки;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9. плодове за ядене и кори от цитрусови плодове.</w:t>
      </w:r>
    </w:p>
    <w:p w:rsidR="008F5F20" w:rsidRPr="00F05E05"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73</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w:t>
      </w:r>
      <w:r w:rsidR="008F5F20" w:rsidRPr="00F05E05">
        <w:rPr>
          <w:rFonts w:ascii="Times New Roman" w:eastAsia="Times New Roman" w:hAnsi="Times New Roman" w:cs="Times New Roman"/>
          <w:spacing w:val="-2"/>
          <w:sz w:val="24"/>
          <w:szCs w:val="24"/>
          <w:lang w:eastAsia="bg-BG"/>
        </w:rPr>
        <w:t xml:space="preserve">При производството на етилов алкохол от земеделски произход, дестилати </w:t>
      </w:r>
      <w:r w:rsidR="008F5F20" w:rsidRPr="00F05E05">
        <w:rPr>
          <w:rFonts w:ascii="Times New Roman" w:eastAsia="Times New Roman" w:hAnsi="Times New Roman" w:cs="Times New Roman"/>
          <w:sz w:val="24"/>
          <w:szCs w:val="24"/>
          <w:lang w:eastAsia="bg-BG"/>
        </w:rPr>
        <w:t xml:space="preserve">и спиртни напитки са разрешени технологични практики, съгласно посочените в европейското законодателство и допълнени с изброените в </w:t>
      </w:r>
      <w:r w:rsidR="001A597D" w:rsidRPr="00F05E05">
        <w:rPr>
          <w:rFonts w:ascii="Times New Roman" w:eastAsia="Times New Roman" w:hAnsi="Times New Roman" w:cs="Times New Roman"/>
          <w:sz w:val="24"/>
          <w:szCs w:val="24"/>
          <w:lang w:eastAsia="bg-BG"/>
        </w:rPr>
        <w:t xml:space="preserve">приложение № </w:t>
      </w:r>
      <w:r w:rsidR="006876D5" w:rsidRPr="00F05E05">
        <w:rPr>
          <w:rFonts w:ascii="Times New Roman" w:eastAsia="Times New Roman" w:hAnsi="Times New Roman" w:cs="Times New Roman"/>
          <w:sz w:val="24"/>
          <w:szCs w:val="24"/>
          <w:lang w:eastAsia="bg-BG"/>
        </w:rPr>
        <w:t>3</w:t>
      </w:r>
      <w:r w:rsidR="001A597D" w:rsidRPr="00F05E05">
        <w:rPr>
          <w:rFonts w:ascii="Times New Roman" w:eastAsia="Times New Roman" w:hAnsi="Times New Roman" w:cs="Times New Roman"/>
          <w:sz w:val="24"/>
          <w:szCs w:val="24"/>
          <w:lang w:eastAsia="bg-BG"/>
        </w:rPr>
        <w:t>.</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w:t>
      </w:r>
      <w:r w:rsidR="00C04A8D" w:rsidRPr="000F0B1A">
        <w:rPr>
          <w:rFonts w:ascii="Times New Roman" w:eastAsia="Times New Roman" w:hAnsi="Times New Roman" w:cs="Times New Roman"/>
          <w:b/>
          <w:sz w:val="24"/>
          <w:szCs w:val="24"/>
          <w:lang w:eastAsia="bg-BG"/>
        </w:rPr>
        <w:t xml:space="preserve"> </w:t>
      </w:r>
      <w:r w:rsidR="00483239" w:rsidRPr="000F0B1A">
        <w:rPr>
          <w:rFonts w:ascii="Times New Roman" w:eastAsia="Times New Roman" w:hAnsi="Times New Roman" w:cs="Times New Roman"/>
          <w:b/>
          <w:sz w:val="24"/>
          <w:szCs w:val="24"/>
          <w:lang w:eastAsia="bg-BG"/>
        </w:rPr>
        <w:t>74</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При производството на спиртни напитки могат да се използват добавки и оцветители към храните при условията на наредба на министъра на здравеопазването за изискванията към използване на добавки в храните.</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При производството на спиртни напитки се използват само естествени ароматични вещества и ароматични препарати, освен когато изрично е предвидено друго в Европейското законодателство в тази област.</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w:t>
      </w:r>
      <w:proofErr w:type="spellStart"/>
      <w:r w:rsidRPr="000F0B1A">
        <w:rPr>
          <w:rFonts w:ascii="Times New Roman" w:eastAsia="Times New Roman" w:hAnsi="Times New Roman" w:cs="Times New Roman"/>
          <w:sz w:val="24"/>
          <w:szCs w:val="24"/>
          <w:lang w:eastAsia="bg-BG"/>
        </w:rPr>
        <w:t>Ароматизанти</w:t>
      </w:r>
      <w:proofErr w:type="spellEnd"/>
      <w:r w:rsidRPr="000F0B1A">
        <w:rPr>
          <w:rFonts w:ascii="Times New Roman" w:eastAsia="Times New Roman" w:hAnsi="Times New Roman" w:cs="Times New Roman"/>
          <w:sz w:val="24"/>
          <w:szCs w:val="24"/>
          <w:lang w:eastAsia="bg-BG"/>
        </w:rPr>
        <w:t xml:space="preserve"> могат да се използват при условията на наредба на министъра на здравеопазването за изискванията към използване на </w:t>
      </w:r>
      <w:proofErr w:type="spellStart"/>
      <w:r w:rsidRPr="000F0B1A">
        <w:rPr>
          <w:rFonts w:ascii="Times New Roman" w:eastAsia="Times New Roman" w:hAnsi="Times New Roman" w:cs="Times New Roman"/>
          <w:sz w:val="24"/>
          <w:szCs w:val="24"/>
          <w:lang w:eastAsia="bg-BG"/>
        </w:rPr>
        <w:t>ароматизанти</w:t>
      </w:r>
      <w:proofErr w:type="spellEnd"/>
      <w:r w:rsidRPr="000F0B1A">
        <w:rPr>
          <w:rFonts w:ascii="Times New Roman" w:eastAsia="Times New Roman" w:hAnsi="Times New Roman" w:cs="Times New Roman"/>
          <w:sz w:val="24"/>
          <w:szCs w:val="24"/>
          <w:lang w:eastAsia="bg-BG"/>
        </w:rPr>
        <w:t xml:space="preserve"> в храните.</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Не могат да се използват ароматични вещества при производството на следните ликьори: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плодови ликьори: касис, череша, вишна, малина, черница, боровинка, цитрусови плодове, дива къпина, арктическа къпина, червена боровинка, блатна боровинка, морски </w:t>
      </w:r>
      <w:proofErr w:type="spellStart"/>
      <w:r w:rsidRPr="000F0B1A">
        <w:rPr>
          <w:rFonts w:ascii="Times New Roman" w:eastAsia="Times New Roman" w:hAnsi="Times New Roman" w:cs="Times New Roman"/>
          <w:sz w:val="24"/>
          <w:szCs w:val="24"/>
          <w:lang w:eastAsia="bg-BG"/>
        </w:rPr>
        <w:t>зърнастец</w:t>
      </w:r>
      <w:proofErr w:type="spellEnd"/>
      <w:r w:rsidRPr="000F0B1A">
        <w:rPr>
          <w:rFonts w:ascii="Times New Roman" w:eastAsia="Times New Roman" w:hAnsi="Times New Roman" w:cs="Times New Roman"/>
          <w:sz w:val="24"/>
          <w:szCs w:val="24"/>
          <w:lang w:eastAsia="bg-BG"/>
        </w:rPr>
        <w:t>, ананас;</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ликьори от растения: роза, мента, тинтява, анасоново семе, алпийски пелин, билки.</w:t>
      </w: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lastRenderedPageBreak/>
        <w:t xml:space="preserve">Чл. </w:t>
      </w:r>
      <w:r w:rsidR="00483239" w:rsidRPr="000F0B1A">
        <w:rPr>
          <w:rFonts w:ascii="Times New Roman" w:eastAsia="Times New Roman" w:hAnsi="Times New Roman" w:cs="Times New Roman"/>
          <w:b/>
          <w:sz w:val="24"/>
          <w:szCs w:val="24"/>
          <w:lang w:eastAsia="bg-BG"/>
        </w:rPr>
        <w:t>75</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Забранява се продажбата на наливни (небутилирани) спиртни напитки.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Разпоредбата на ал. 1 не се прилага за продажби между регистрирани производители на спиртни напитки.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Забранява се опаковането (бутилирането) и продажбата на спиртни напитки в пластмасови опаковки.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Разпоредбата на ал. 3 не се прилага за продажба на спиртни напитки в опаковки (бутилки) с вместимост до 0,5 литра включително.</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Забранява се предлагането на пазара на винени ракии, гроздови ракии, джиброви ракии и бренди, произведени в Република България, които не притежават сертификат за автентичност.</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 Всяка партида от етилов алкохол от земеделски произход, дестилат от земеделски произход и спиртни напитки, произведени в Република България се придружава от протокол от изпитване, издаден от акредитирана лаборатория.</w:t>
      </w:r>
    </w:p>
    <w:p w:rsidR="008F5F20" w:rsidRPr="000F0B1A" w:rsidRDefault="008F5F20" w:rsidP="00175795">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III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Регистриране на производителите на етилов алкохол, дестилати и спиртни напитки. Технически спецификации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7</w:t>
      </w:r>
      <w:r w:rsidR="00483239" w:rsidRPr="000F0B1A">
        <w:rPr>
          <w:rFonts w:ascii="Times New Roman" w:eastAsia="Times New Roman" w:hAnsi="Times New Roman" w:cs="Times New Roman"/>
          <w:b/>
          <w:sz w:val="24"/>
          <w:szCs w:val="24"/>
          <w:lang w:eastAsia="bg-BG"/>
        </w:rPr>
        <w:t>6</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Производство на етилов алкохол от земеделски произход, дестилати и спиртни напитки с цел продажба се извършва от търговци, регистрирани по Търговския закон, Закона за кооперациите или по националното им законодателство, които са вписани в регистъра на производителите на етилов алкохол от земеделски произход, дестилати и спиртни напитки.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В Министерството на икономиката  се води регистър на производителите на етилов алкохол от земеделски произход, дестилати и спиртни напитки.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Регистърът по ал. 2 се води по образец, съгласно приложение № </w:t>
      </w:r>
      <w:r w:rsidR="006876D5"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Регистърът е публичен, поддържа се в електронен вид и се публикува на интернет страницата н</w:t>
      </w:r>
      <w:r w:rsidR="00C04A8D" w:rsidRPr="000F0B1A">
        <w:rPr>
          <w:rFonts w:ascii="Times New Roman" w:eastAsia="Times New Roman" w:hAnsi="Times New Roman" w:cs="Times New Roman"/>
          <w:sz w:val="24"/>
          <w:szCs w:val="24"/>
          <w:lang w:eastAsia="bg-BG"/>
        </w:rPr>
        <w:t>а Министерството на икономиката</w:t>
      </w:r>
      <w:r w:rsidRPr="000F0B1A">
        <w:rPr>
          <w:rFonts w:ascii="Times New Roman" w:eastAsia="Times New Roman" w:hAnsi="Times New Roman" w:cs="Times New Roman"/>
          <w:sz w:val="24"/>
          <w:szCs w:val="24"/>
          <w:lang w:eastAsia="bg-BG"/>
        </w:rPr>
        <w:t>.</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При вписване в регистъра на производителите на етилов алкохол от земеделски произход, дестилати и спиртни напитки се издава удостовере</w:t>
      </w:r>
      <w:r w:rsidR="00C04A8D" w:rsidRPr="000F0B1A">
        <w:rPr>
          <w:rFonts w:ascii="Times New Roman" w:eastAsia="Times New Roman" w:hAnsi="Times New Roman" w:cs="Times New Roman"/>
          <w:sz w:val="24"/>
          <w:szCs w:val="24"/>
          <w:lang w:eastAsia="bg-BG"/>
        </w:rPr>
        <w:t>ние от министъра на икономиката</w:t>
      </w:r>
      <w:r w:rsidRPr="000F0B1A">
        <w:rPr>
          <w:rFonts w:ascii="Times New Roman" w:eastAsia="Times New Roman" w:hAnsi="Times New Roman" w:cs="Times New Roman"/>
          <w:sz w:val="24"/>
          <w:szCs w:val="24"/>
          <w:lang w:eastAsia="bg-BG"/>
        </w:rPr>
        <w:t xml:space="preserve"> или от </w:t>
      </w:r>
      <w:proofErr w:type="spellStart"/>
      <w:r w:rsidRPr="000F0B1A">
        <w:rPr>
          <w:rFonts w:ascii="Times New Roman" w:eastAsia="Times New Roman" w:hAnsi="Times New Roman" w:cs="Times New Roman"/>
          <w:sz w:val="24"/>
          <w:szCs w:val="24"/>
          <w:lang w:eastAsia="bg-BG"/>
        </w:rPr>
        <w:t>оправомощен</w:t>
      </w:r>
      <w:proofErr w:type="spellEnd"/>
      <w:r w:rsidRPr="000F0B1A">
        <w:rPr>
          <w:rFonts w:ascii="Times New Roman" w:eastAsia="Times New Roman" w:hAnsi="Times New Roman" w:cs="Times New Roman"/>
          <w:sz w:val="24"/>
          <w:szCs w:val="24"/>
          <w:lang w:eastAsia="bg-BG"/>
        </w:rPr>
        <w:t xml:space="preserve"> от него заместник-министър.</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Удостоверението по ал. 4 съдържа: номер и датата на регистрация; наименование (фирма); седалище и адрес на управление на заявителя; единен идентификационен код (ЕИК) по Закона за търговския регистър; местонахождение на </w:t>
      </w:r>
      <w:r w:rsidRPr="000F0B1A">
        <w:rPr>
          <w:rFonts w:ascii="Times New Roman" w:eastAsia="Times New Roman" w:hAnsi="Times New Roman" w:cs="Times New Roman"/>
          <w:sz w:val="24"/>
          <w:szCs w:val="24"/>
          <w:lang w:eastAsia="bg-BG"/>
        </w:rPr>
        <w:lastRenderedPageBreak/>
        <w:t xml:space="preserve">инсталираните производствени мощности; описание на производствените мощности; списък на произвежданите напитки и продукти; трите имена и единен граждански номер (ЕГН) на лицето/лицата, представляващо производителя; трите имена и ЕГН (личен номер или личен номер за чужденец) на лицата, които водят производствения процес и правят вписвания в дневниците по чл. </w:t>
      </w:r>
      <w:r w:rsidR="0094347E" w:rsidRPr="000F0B1A">
        <w:rPr>
          <w:rFonts w:ascii="Times New Roman" w:eastAsia="Times New Roman" w:hAnsi="Times New Roman" w:cs="Times New Roman"/>
          <w:sz w:val="24"/>
          <w:szCs w:val="24"/>
          <w:lang w:eastAsia="bg-BG"/>
        </w:rPr>
        <w:t>89</w:t>
      </w:r>
      <w:r w:rsidRPr="000F0B1A">
        <w:rPr>
          <w:rFonts w:ascii="Times New Roman" w:eastAsia="Times New Roman" w:hAnsi="Times New Roman" w:cs="Times New Roman"/>
          <w:sz w:val="24"/>
          <w:szCs w:val="24"/>
          <w:lang w:eastAsia="bg-BG"/>
        </w:rPr>
        <w:t>.</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 В един производствен обект производство може да извършва само едно регистрирано лице.</w:t>
      </w: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77</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Производителите на етилов алкохол от земеделски произход, дестилати и спиртни напитки, предназначени за продажба, се регистрират в Министерството на икономиката, като подават следните документи: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заявление за регистрация с посочване на ЕИК по Закона за търговския регистър или данни за търговска регистрация по националното законодателството с приложен документ, който я удостоверява и отразява лицето, което представлява търговеца;</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техническа справка за откритите и закритите производствени обекти или складове с посочена квадратура и местонахождението им, пълно описание на технологичното оборудване, включително съдовете и техния обем;</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оригинал или нотариално заверено копие на документ, удостоверяващ въвеждането на обекта в експлоатация, издаден по реда на Закона за устройство на територията; </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техническа спецификация за производство на етилов алкохол от земеделски произход, дестилати или спиртни напитки - два екземпляра;</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декларация от производителя за извършване на производство съгласно изискванията на този закон по образец съгласно </w:t>
      </w:r>
      <w:r w:rsidR="00165300" w:rsidRPr="000F0B1A">
        <w:rPr>
          <w:rFonts w:ascii="Times New Roman" w:eastAsia="Times New Roman" w:hAnsi="Times New Roman" w:cs="Times New Roman"/>
          <w:sz w:val="24"/>
          <w:szCs w:val="24"/>
          <w:lang w:eastAsia="bg-BG"/>
        </w:rPr>
        <w:t xml:space="preserve">приложение № </w:t>
      </w:r>
      <w:r w:rsidR="006876D5"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6. списък с трите имена и ЕГН (личен номер или личен номер за чужденец) на лицата, които водят производствения процес и извършват </w:t>
      </w:r>
      <w:r w:rsidR="00AD0B01" w:rsidRPr="000F0B1A">
        <w:rPr>
          <w:rFonts w:ascii="Times New Roman" w:eastAsia="Times New Roman" w:hAnsi="Times New Roman" w:cs="Times New Roman"/>
          <w:sz w:val="24"/>
          <w:szCs w:val="24"/>
          <w:lang w:eastAsia="bg-BG"/>
        </w:rPr>
        <w:t>вписвания в дневниците по чл. 1</w:t>
      </w:r>
      <w:r w:rsidR="007943D5" w:rsidRPr="000F0B1A">
        <w:rPr>
          <w:rFonts w:ascii="Times New Roman" w:eastAsia="Times New Roman" w:hAnsi="Times New Roman" w:cs="Times New Roman"/>
          <w:sz w:val="24"/>
          <w:szCs w:val="24"/>
          <w:lang w:eastAsia="bg-BG"/>
        </w:rPr>
        <w:t>0</w:t>
      </w:r>
      <w:r w:rsidR="00AD0B01" w:rsidRPr="000F0B1A">
        <w:rPr>
          <w:rFonts w:ascii="Times New Roman" w:eastAsia="Times New Roman" w:hAnsi="Times New Roman" w:cs="Times New Roman"/>
          <w:sz w:val="24"/>
          <w:szCs w:val="24"/>
          <w:lang w:eastAsia="bg-BG"/>
        </w:rPr>
        <w:t>9</w:t>
      </w:r>
      <w:r w:rsidRPr="000F0B1A">
        <w:rPr>
          <w:rFonts w:ascii="Times New Roman" w:eastAsia="Times New Roman" w:hAnsi="Times New Roman" w:cs="Times New Roman"/>
          <w:sz w:val="24"/>
          <w:szCs w:val="24"/>
          <w:lang w:eastAsia="bg-BG"/>
        </w:rPr>
        <w:t xml:space="preserve">; </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7. документ за платена такса за вписване в регистъра в размер, определен с тарифата за таксите, които се събират в системата на Министерството на икономиката по Закона за държавните такси.</w:t>
      </w: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78</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В срок до три работни дни от получаване на заявлението по чл. </w:t>
      </w:r>
      <w:r w:rsidR="00483239" w:rsidRPr="000F0B1A">
        <w:rPr>
          <w:rFonts w:ascii="Times New Roman" w:eastAsia="Times New Roman" w:hAnsi="Times New Roman" w:cs="Times New Roman"/>
          <w:sz w:val="24"/>
          <w:szCs w:val="24"/>
          <w:lang w:eastAsia="bg-BG"/>
        </w:rPr>
        <w:t>77</w:t>
      </w:r>
      <w:r w:rsidRPr="000F0B1A">
        <w:rPr>
          <w:rFonts w:ascii="Times New Roman" w:eastAsia="Times New Roman" w:hAnsi="Times New Roman" w:cs="Times New Roman"/>
          <w:sz w:val="24"/>
          <w:szCs w:val="24"/>
          <w:lang w:eastAsia="bg-BG"/>
        </w:rPr>
        <w:t xml:space="preserve"> </w:t>
      </w:r>
      <w:proofErr w:type="spellStart"/>
      <w:r w:rsidR="008F5F20" w:rsidRPr="000F0B1A">
        <w:rPr>
          <w:rFonts w:ascii="Times New Roman" w:eastAsia="Times New Roman" w:hAnsi="Times New Roman" w:cs="Times New Roman"/>
          <w:sz w:val="24"/>
          <w:szCs w:val="24"/>
          <w:lang w:eastAsia="bg-BG"/>
        </w:rPr>
        <w:t>оправомощени</w:t>
      </w:r>
      <w:proofErr w:type="spellEnd"/>
      <w:r w:rsidR="008F5F20" w:rsidRPr="000F0B1A">
        <w:rPr>
          <w:rFonts w:ascii="Times New Roman" w:eastAsia="Times New Roman" w:hAnsi="Times New Roman" w:cs="Times New Roman"/>
          <w:sz w:val="24"/>
          <w:szCs w:val="24"/>
          <w:lang w:eastAsia="bg-BG"/>
        </w:rPr>
        <w:t xml:space="preserve"> от министъра на икономиката длъжностни лица извършват проверка на приложените към него документи.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В срок до три работни дни от приключване на проверката длъжностните лица по ал. 1 писмено уведомяват заявителя за отстраняване на установени непълноти и/или </w:t>
      </w:r>
      <w:r w:rsidRPr="000F0B1A">
        <w:rPr>
          <w:rFonts w:ascii="Times New Roman" w:eastAsia="Times New Roman" w:hAnsi="Times New Roman" w:cs="Times New Roman"/>
          <w:sz w:val="24"/>
          <w:szCs w:val="24"/>
          <w:lang w:eastAsia="bg-BG"/>
        </w:rPr>
        <w:lastRenderedPageBreak/>
        <w:t>неточности по представените документи. В срок до 14 работни дни от получаване на уведомлението заявителят отстранява непълнотите и/или неточностите.</w:t>
      </w: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79</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В срок до 10 работни дни от прик</w:t>
      </w:r>
      <w:r w:rsidRPr="000F0B1A">
        <w:rPr>
          <w:rFonts w:ascii="Times New Roman" w:eastAsia="Times New Roman" w:hAnsi="Times New Roman" w:cs="Times New Roman"/>
          <w:sz w:val="24"/>
          <w:szCs w:val="24"/>
          <w:lang w:eastAsia="bg-BG"/>
        </w:rPr>
        <w:t xml:space="preserve">лючване на проверката по чл. </w:t>
      </w:r>
      <w:r w:rsidR="00483239" w:rsidRPr="000F0B1A">
        <w:rPr>
          <w:rFonts w:ascii="Times New Roman" w:eastAsia="Times New Roman" w:hAnsi="Times New Roman" w:cs="Times New Roman"/>
          <w:sz w:val="24"/>
          <w:szCs w:val="24"/>
          <w:lang w:eastAsia="bg-BG"/>
        </w:rPr>
        <w:t>78</w:t>
      </w:r>
      <w:r w:rsidR="008F5F20" w:rsidRPr="000F0B1A">
        <w:rPr>
          <w:rFonts w:ascii="Times New Roman" w:eastAsia="Times New Roman" w:hAnsi="Times New Roman" w:cs="Times New Roman"/>
          <w:sz w:val="24"/>
          <w:szCs w:val="24"/>
          <w:lang w:eastAsia="bg-BG"/>
        </w:rPr>
        <w:t>,</w:t>
      </w:r>
      <w:r w:rsidR="00C23A19" w:rsidRPr="000F0B1A">
        <w:rPr>
          <w:rFonts w:ascii="Times New Roman" w:eastAsia="Times New Roman" w:hAnsi="Times New Roman" w:cs="Times New Roman"/>
          <w:sz w:val="24"/>
          <w:szCs w:val="24"/>
          <w:lang w:eastAsia="bg-BG"/>
        </w:rPr>
        <w:t xml:space="preserve"> </w:t>
      </w:r>
      <w:r w:rsidR="008F5F20" w:rsidRPr="000F0B1A">
        <w:rPr>
          <w:rFonts w:ascii="Times New Roman" w:eastAsia="Times New Roman" w:hAnsi="Times New Roman" w:cs="Times New Roman"/>
          <w:sz w:val="24"/>
          <w:szCs w:val="24"/>
          <w:lang w:eastAsia="bg-BG"/>
        </w:rPr>
        <w:t xml:space="preserve"> ал. 1 или от датата на отстраняване на непълноти и/или неточности по чл. </w:t>
      </w:r>
      <w:r w:rsidR="00483239" w:rsidRPr="000F0B1A">
        <w:rPr>
          <w:rFonts w:ascii="Times New Roman" w:eastAsia="Times New Roman" w:hAnsi="Times New Roman" w:cs="Times New Roman"/>
          <w:sz w:val="24"/>
          <w:szCs w:val="24"/>
          <w:lang w:eastAsia="bg-BG"/>
        </w:rPr>
        <w:t>78</w:t>
      </w:r>
      <w:r w:rsidR="008F5F20" w:rsidRPr="000F0B1A">
        <w:rPr>
          <w:rFonts w:ascii="Times New Roman" w:eastAsia="Times New Roman" w:hAnsi="Times New Roman" w:cs="Times New Roman"/>
          <w:sz w:val="24"/>
          <w:szCs w:val="24"/>
          <w:lang w:eastAsia="bg-BG"/>
        </w:rPr>
        <w:t>, ал. 2 длъжностни лица от Министерството на икономиката извършват проверка на място на производствените обекти.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В срок до 10 работни дни от приключване на проверката по ал. 1 длъжностните лица по ал. 1 изготвят доклад за резултатите от проверката и предла</w:t>
      </w:r>
      <w:r w:rsidR="00C04A8D" w:rsidRPr="000F0B1A">
        <w:rPr>
          <w:rFonts w:ascii="Times New Roman" w:eastAsia="Times New Roman" w:hAnsi="Times New Roman" w:cs="Times New Roman"/>
          <w:sz w:val="24"/>
          <w:szCs w:val="24"/>
          <w:lang w:eastAsia="bg-BG"/>
        </w:rPr>
        <w:t xml:space="preserve">гат на министъра на икономиката </w:t>
      </w:r>
      <w:r w:rsidRPr="000F0B1A">
        <w:rPr>
          <w:rFonts w:ascii="Times New Roman" w:eastAsia="Times New Roman" w:hAnsi="Times New Roman" w:cs="Times New Roman"/>
          <w:sz w:val="24"/>
          <w:szCs w:val="24"/>
          <w:lang w:eastAsia="bg-BG"/>
        </w:rPr>
        <w:t xml:space="preserve">или на </w:t>
      </w:r>
      <w:proofErr w:type="spellStart"/>
      <w:r w:rsidRPr="000F0B1A">
        <w:rPr>
          <w:rFonts w:ascii="Times New Roman" w:eastAsia="Times New Roman" w:hAnsi="Times New Roman" w:cs="Times New Roman"/>
          <w:sz w:val="24"/>
          <w:szCs w:val="24"/>
          <w:lang w:eastAsia="bg-BG"/>
        </w:rPr>
        <w:t>оправомощен</w:t>
      </w:r>
      <w:proofErr w:type="spellEnd"/>
      <w:r w:rsidRPr="000F0B1A">
        <w:rPr>
          <w:rFonts w:ascii="Times New Roman" w:eastAsia="Times New Roman" w:hAnsi="Times New Roman" w:cs="Times New Roman"/>
          <w:sz w:val="24"/>
          <w:szCs w:val="24"/>
          <w:lang w:eastAsia="bg-BG"/>
        </w:rPr>
        <w:t xml:space="preserve"> от него заместник-министър да издаде удостоверение за вписване в регистъра на производителите на етилов алкохол от земеделски произход, дестилати и спиртни напитки, съответно мотивирана заповед за отказ.</w:t>
      </w:r>
    </w:p>
    <w:p w:rsidR="00A00D1F" w:rsidRPr="000F0B1A" w:rsidRDefault="00A00D1F"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Удостоверението за вписване се връчва на производителя или на упълномощен негов представител. Удостоверението за вписване може да се изпрати на производителя чрез лицензиран пощенски оператор, като разходите са за сметка на производителя.</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В случай на изгубване, кражба или унищожаване на удостоверението за вписване в регистъра производителят подава заявление до министъра на икономиката за издаване на дубликат.</w:t>
      </w: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8</w:t>
      </w:r>
      <w:r w:rsidRPr="000F0B1A">
        <w:rPr>
          <w:rFonts w:ascii="Times New Roman" w:eastAsia="Times New Roman" w:hAnsi="Times New Roman" w:cs="Times New Roman"/>
          <w:b/>
          <w:sz w:val="24"/>
          <w:szCs w:val="24"/>
          <w:lang w:eastAsia="bg-BG"/>
        </w:rPr>
        <w:t>0</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Министърът на икономиката или </w:t>
      </w:r>
      <w:proofErr w:type="spellStart"/>
      <w:r w:rsidR="008F5F20" w:rsidRPr="000F0B1A">
        <w:rPr>
          <w:rFonts w:ascii="Times New Roman" w:eastAsia="Times New Roman" w:hAnsi="Times New Roman" w:cs="Times New Roman"/>
          <w:sz w:val="24"/>
          <w:szCs w:val="24"/>
          <w:lang w:eastAsia="bg-BG"/>
        </w:rPr>
        <w:t>оправомощен</w:t>
      </w:r>
      <w:proofErr w:type="spellEnd"/>
      <w:r w:rsidR="008F5F20" w:rsidRPr="000F0B1A">
        <w:rPr>
          <w:rFonts w:ascii="Times New Roman" w:eastAsia="Times New Roman" w:hAnsi="Times New Roman" w:cs="Times New Roman"/>
          <w:sz w:val="24"/>
          <w:szCs w:val="24"/>
          <w:lang w:eastAsia="bg-BG"/>
        </w:rPr>
        <w:t xml:space="preserve"> от него заместник-министър отказва с мотивирана заповед вписване в регистъра на производителите на етилов алкохол от земеделски произход, дестилати и спиртни напитки: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при непълноти и/или неточности в представените документи, които не са отстранени в срока по чл</w:t>
      </w:r>
      <w:r w:rsidR="00C04A8D" w:rsidRPr="000F0B1A">
        <w:rPr>
          <w:rFonts w:ascii="Times New Roman" w:eastAsia="Times New Roman" w:hAnsi="Times New Roman" w:cs="Times New Roman"/>
          <w:sz w:val="24"/>
          <w:szCs w:val="24"/>
          <w:lang w:eastAsia="bg-BG"/>
        </w:rPr>
        <w:t xml:space="preserve">. </w:t>
      </w:r>
      <w:r w:rsidR="00483239" w:rsidRPr="000F0B1A">
        <w:rPr>
          <w:rFonts w:ascii="Times New Roman" w:eastAsia="Times New Roman" w:hAnsi="Times New Roman" w:cs="Times New Roman"/>
          <w:sz w:val="24"/>
          <w:szCs w:val="24"/>
          <w:lang w:eastAsia="bg-BG"/>
        </w:rPr>
        <w:t>78</w:t>
      </w:r>
      <w:r w:rsidRPr="000F0B1A">
        <w:rPr>
          <w:rFonts w:ascii="Times New Roman" w:eastAsia="Times New Roman" w:hAnsi="Times New Roman" w:cs="Times New Roman"/>
          <w:sz w:val="24"/>
          <w:szCs w:val="24"/>
          <w:lang w:eastAsia="bg-BG"/>
        </w:rPr>
        <w:t xml:space="preserve">, ал. 2; </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когато заявлението е подадено преди изтичането на 12 месеца от влизането в сила на заповедта за заличаване от регистъра по чл. </w:t>
      </w:r>
      <w:r w:rsidR="00AD0B01" w:rsidRPr="000F0B1A">
        <w:rPr>
          <w:rFonts w:ascii="Times New Roman" w:eastAsia="Times New Roman" w:hAnsi="Times New Roman" w:cs="Times New Roman"/>
          <w:sz w:val="24"/>
          <w:szCs w:val="24"/>
          <w:lang w:eastAsia="bg-BG"/>
        </w:rPr>
        <w:t>8</w:t>
      </w:r>
      <w:r w:rsidR="00483239"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xml:space="preserve">, ал. 1, т. 4, буква "б" или т. 5 или преди осигуряването на необходимите условия в случаите по чл. </w:t>
      </w:r>
      <w:r w:rsidR="00AD0B01" w:rsidRPr="000F0B1A">
        <w:rPr>
          <w:rFonts w:ascii="Times New Roman" w:eastAsia="Times New Roman" w:hAnsi="Times New Roman" w:cs="Times New Roman"/>
          <w:sz w:val="24"/>
          <w:szCs w:val="24"/>
          <w:lang w:eastAsia="bg-BG"/>
        </w:rPr>
        <w:t>8</w:t>
      </w:r>
      <w:r w:rsidR="00483239"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ал. 1, т. 4, буква "а", освен ако заповедта за заличаване е била отменена от съда като незаконосъобразна;</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когато при извършената проверка е установено, че заявителят не разполага с необходимите технологични възможности за производство на заявените напитки и/или продукти.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Заповедта по ал. 1 се съобщава и може да се обжалва по реда на </w:t>
      </w:r>
      <w:proofErr w:type="spellStart"/>
      <w:r w:rsidRPr="000F0B1A">
        <w:rPr>
          <w:rFonts w:ascii="Times New Roman" w:eastAsia="Times New Roman" w:hAnsi="Times New Roman" w:cs="Times New Roman"/>
          <w:sz w:val="24"/>
          <w:szCs w:val="24"/>
          <w:lang w:eastAsia="bg-BG"/>
        </w:rPr>
        <w:t>Административнопроцесуалния</w:t>
      </w:r>
      <w:proofErr w:type="spellEnd"/>
      <w:r w:rsidRPr="000F0B1A">
        <w:rPr>
          <w:rFonts w:ascii="Times New Roman" w:eastAsia="Times New Roman" w:hAnsi="Times New Roman" w:cs="Times New Roman"/>
          <w:sz w:val="24"/>
          <w:szCs w:val="24"/>
          <w:lang w:eastAsia="bg-BG"/>
        </w:rPr>
        <w:t xml:space="preserve"> кодекс.</w:t>
      </w: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8</w:t>
      </w:r>
      <w:r w:rsidRPr="000F0B1A">
        <w:rPr>
          <w:rFonts w:ascii="Times New Roman" w:eastAsia="Times New Roman" w:hAnsi="Times New Roman" w:cs="Times New Roman"/>
          <w:b/>
          <w:sz w:val="24"/>
          <w:szCs w:val="24"/>
          <w:lang w:eastAsia="bg-BG"/>
        </w:rPr>
        <w:t>1</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Възникналите права по вписаната регистрация не могат да се прехвърлят и преотстъпват освен при преобразуване на търговско дружество по реда на Търговския </w:t>
      </w:r>
      <w:r w:rsidR="008F5F20" w:rsidRPr="000F0B1A">
        <w:rPr>
          <w:rFonts w:ascii="Times New Roman" w:eastAsia="Times New Roman" w:hAnsi="Times New Roman" w:cs="Times New Roman"/>
          <w:sz w:val="24"/>
          <w:szCs w:val="24"/>
          <w:lang w:eastAsia="bg-BG"/>
        </w:rPr>
        <w:lastRenderedPageBreak/>
        <w:t>закон.</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82</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При промяна на обстоятелствата по чл. </w:t>
      </w:r>
      <w:r w:rsidR="00483239" w:rsidRPr="000F0B1A">
        <w:rPr>
          <w:rFonts w:ascii="Times New Roman" w:eastAsia="Times New Roman" w:hAnsi="Times New Roman" w:cs="Times New Roman"/>
          <w:sz w:val="24"/>
          <w:szCs w:val="24"/>
          <w:lang w:eastAsia="bg-BG"/>
        </w:rPr>
        <w:t>77</w:t>
      </w:r>
      <w:r w:rsidRPr="000F0B1A">
        <w:rPr>
          <w:rFonts w:ascii="Times New Roman" w:eastAsia="Times New Roman" w:hAnsi="Times New Roman" w:cs="Times New Roman"/>
          <w:sz w:val="24"/>
          <w:szCs w:val="24"/>
          <w:lang w:eastAsia="bg-BG"/>
        </w:rPr>
        <w:t xml:space="preserve"> в 14-дневен срок от настъпването им производителят подава заявление до министъра на икономиката и прилага документите, удостоверяващи промяната, и документ за платена такса за разглеждане на заявлението съгласно тарифата за таксите, които се събират от Министерството на икономиката по Закона за държавните такси, за вписване на промяната.</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При промяна на обстоятелствата в удостоверението за регистрация се вписват актуализираните данни за производителя, като към датата на издаване на удостоверението се вписват и датите на измененията и/или допълненията към удостоверението.</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Вписването или отказът да се впишат променените обстоятелства се извършва пр</w:t>
      </w:r>
      <w:r w:rsidR="00C04A8D" w:rsidRPr="000F0B1A">
        <w:rPr>
          <w:rFonts w:ascii="Times New Roman" w:eastAsia="Times New Roman" w:hAnsi="Times New Roman" w:cs="Times New Roman"/>
          <w:sz w:val="24"/>
          <w:szCs w:val="24"/>
          <w:lang w:eastAsia="bg-BG"/>
        </w:rPr>
        <w:t xml:space="preserve">и условията и по реда на чл. </w:t>
      </w:r>
      <w:r w:rsidR="00483239" w:rsidRPr="000F0B1A">
        <w:rPr>
          <w:rFonts w:ascii="Times New Roman" w:eastAsia="Times New Roman" w:hAnsi="Times New Roman" w:cs="Times New Roman"/>
          <w:sz w:val="24"/>
          <w:szCs w:val="24"/>
          <w:lang w:eastAsia="bg-BG"/>
        </w:rPr>
        <w:t>77</w:t>
      </w:r>
      <w:r w:rsidR="00C23A19" w:rsidRPr="000F0B1A">
        <w:rPr>
          <w:rFonts w:ascii="Times New Roman" w:eastAsia="Times New Roman" w:hAnsi="Times New Roman" w:cs="Times New Roman"/>
          <w:sz w:val="24"/>
          <w:szCs w:val="24"/>
          <w:lang w:eastAsia="bg-BG"/>
        </w:rPr>
        <w:t xml:space="preserve"> </w:t>
      </w:r>
      <w:r w:rsidR="00C04A8D" w:rsidRPr="000F0B1A">
        <w:rPr>
          <w:rFonts w:ascii="Times New Roman" w:eastAsia="Times New Roman" w:hAnsi="Times New Roman" w:cs="Times New Roman"/>
          <w:sz w:val="24"/>
          <w:szCs w:val="24"/>
          <w:lang w:eastAsia="bg-BG"/>
        </w:rPr>
        <w:t xml:space="preserve">- </w:t>
      </w:r>
      <w:r w:rsidR="00483239" w:rsidRPr="000F0B1A">
        <w:rPr>
          <w:rFonts w:ascii="Times New Roman" w:eastAsia="Times New Roman" w:hAnsi="Times New Roman" w:cs="Times New Roman"/>
          <w:sz w:val="24"/>
          <w:szCs w:val="24"/>
          <w:lang w:eastAsia="bg-BG"/>
        </w:rPr>
        <w:t>8</w:t>
      </w:r>
      <w:r w:rsidR="00C04A8D" w:rsidRPr="000F0B1A">
        <w:rPr>
          <w:rFonts w:ascii="Times New Roman" w:eastAsia="Times New Roman" w:hAnsi="Times New Roman" w:cs="Times New Roman"/>
          <w:sz w:val="24"/>
          <w:szCs w:val="24"/>
          <w:lang w:eastAsia="bg-BG"/>
        </w:rPr>
        <w:t>0</w:t>
      </w:r>
      <w:r w:rsidRPr="000F0B1A">
        <w:rPr>
          <w:rFonts w:ascii="Times New Roman" w:eastAsia="Times New Roman" w:hAnsi="Times New Roman" w:cs="Times New Roman"/>
          <w:sz w:val="24"/>
          <w:szCs w:val="24"/>
          <w:lang w:eastAsia="bg-BG"/>
        </w:rPr>
        <w:t>, като проверка на място в производствените обекти се извършва само при промяна в техническата справка за откритите и закритите производстве</w:t>
      </w:r>
      <w:r w:rsidR="00C04A8D" w:rsidRPr="000F0B1A">
        <w:rPr>
          <w:rFonts w:ascii="Times New Roman" w:eastAsia="Times New Roman" w:hAnsi="Times New Roman" w:cs="Times New Roman"/>
          <w:sz w:val="24"/>
          <w:szCs w:val="24"/>
          <w:lang w:eastAsia="bg-BG"/>
        </w:rPr>
        <w:t xml:space="preserve">ни обекти или складове по чл. </w:t>
      </w:r>
      <w:r w:rsidR="00483239" w:rsidRPr="000F0B1A">
        <w:rPr>
          <w:rFonts w:ascii="Times New Roman" w:eastAsia="Times New Roman" w:hAnsi="Times New Roman" w:cs="Times New Roman"/>
          <w:sz w:val="24"/>
          <w:szCs w:val="24"/>
          <w:lang w:eastAsia="bg-BG"/>
        </w:rPr>
        <w:t>77</w:t>
      </w:r>
      <w:r w:rsidRPr="000F0B1A">
        <w:rPr>
          <w:rFonts w:ascii="Times New Roman" w:eastAsia="Times New Roman" w:hAnsi="Times New Roman" w:cs="Times New Roman"/>
          <w:sz w:val="24"/>
          <w:szCs w:val="24"/>
          <w:lang w:eastAsia="bg-BG"/>
        </w:rPr>
        <w:t>, т. 2.</w:t>
      </w: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83</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Министърът на икономиката или </w:t>
      </w:r>
      <w:proofErr w:type="spellStart"/>
      <w:r w:rsidR="008F5F20" w:rsidRPr="000F0B1A">
        <w:rPr>
          <w:rFonts w:ascii="Times New Roman" w:eastAsia="Times New Roman" w:hAnsi="Times New Roman" w:cs="Times New Roman"/>
          <w:sz w:val="24"/>
          <w:szCs w:val="24"/>
          <w:lang w:eastAsia="bg-BG"/>
        </w:rPr>
        <w:t>оправомощен</w:t>
      </w:r>
      <w:proofErr w:type="spellEnd"/>
      <w:r w:rsidR="008F5F20" w:rsidRPr="000F0B1A">
        <w:rPr>
          <w:rFonts w:ascii="Times New Roman" w:eastAsia="Times New Roman" w:hAnsi="Times New Roman" w:cs="Times New Roman"/>
          <w:sz w:val="24"/>
          <w:szCs w:val="24"/>
          <w:lang w:eastAsia="bg-BG"/>
        </w:rPr>
        <w:t xml:space="preserve"> от него заместник-министър издава заповед за з</w:t>
      </w:r>
      <w:r w:rsidRPr="000F0B1A">
        <w:rPr>
          <w:rFonts w:ascii="Times New Roman" w:eastAsia="Times New Roman" w:hAnsi="Times New Roman" w:cs="Times New Roman"/>
          <w:sz w:val="24"/>
          <w:szCs w:val="24"/>
          <w:lang w:eastAsia="bg-BG"/>
        </w:rPr>
        <w:t>аличаване от регистъра по чл. 7</w:t>
      </w:r>
      <w:r w:rsidR="00483239" w:rsidRPr="000F0B1A">
        <w:rPr>
          <w:rFonts w:ascii="Times New Roman" w:eastAsia="Times New Roman" w:hAnsi="Times New Roman" w:cs="Times New Roman"/>
          <w:sz w:val="24"/>
          <w:szCs w:val="24"/>
          <w:lang w:eastAsia="bg-BG"/>
        </w:rPr>
        <w:t>6</w:t>
      </w:r>
      <w:r w:rsidR="008F5F20" w:rsidRPr="000F0B1A">
        <w:rPr>
          <w:rFonts w:ascii="Times New Roman" w:eastAsia="Times New Roman" w:hAnsi="Times New Roman" w:cs="Times New Roman"/>
          <w:sz w:val="24"/>
          <w:szCs w:val="24"/>
          <w:lang w:eastAsia="bg-BG"/>
        </w:rPr>
        <w:t xml:space="preserve">, ал. 2: </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по молба на производителя;</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при заличаване на търговеца от търговския регистър;</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при смърт на физическото лице - търговец;</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при установяване с влязъл в сила акт на контролен орган, че:</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а) производителят не може да осигури необходимите технологични и санитарно-хигиенни условия за производство на етилов алкохол от земеделски произход, дестилати и спиртни напитки;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б) е налице спиране на производството от производителя за период 12 месеца;</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при предлагане на пазара на спиртни напитки и продукти, които не отговарят на изискванията на този закон и на техническите спецификации на производителите или на спиртни напитки с географско указание в нар</w:t>
      </w:r>
      <w:r w:rsidR="00C04A8D" w:rsidRPr="000F0B1A">
        <w:rPr>
          <w:rFonts w:ascii="Times New Roman" w:eastAsia="Times New Roman" w:hAnsi="Times New Roman" w:cs="Times New Roman"/>
          <w:sz w:val="24"/>
          <w:szCs w:val="24"/>
          <w:lang w:eastAsia="bg-BG"/>
        </w:rPr>
        <w:t>ушение на изискванията на чл.</w:t>
      </w:r>
      <w:r w:rsidR="003A3D3A">
        <w:rPr>
          <w:rFonts w:ascii="Times New Roman" w:eastAsia="Times New Roman" w:hAnsi="Times New Roman" w:cs="Times New Roman"/>
          <w:sz w:val="24"/>
          <w:szCs w:val="24"/>
          <w:lang w:eastAsia="bg-BG"/>
        </w:rPr>
        <w:t xml:space="preserve"> </w:t>
      </w:r>
      <w:r w:rsidR="00C04A8D" w:rsidRPr="000F0B1A">
        <w:rPr>
          <w:rFonts w:ascii="Times New Roman" w:eastAsia="Times New Roman" w:hAnsi="Times New Roman" w:cs="Times New Roman"/>
          <w:sz w:val="24"/>
          <w:szCs w:val="24"/>
          <w:lang w:eastAsia="bg-BG"/>
        </w:rPr>
        <w:t>11</w:t>
      </w:r>
      <w:r w:rsidR="00AD0B01"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за което на нарушителя са наложени две или повече административни наказания с влезли в сила наказателни постановления.</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В срок до 14 дни от настъпване на обстоятелствата по ал. 1 длъжностни лица от Министерството на икономиката изготвят доклад и предлагат на министъра или на </w:t>
      </w:r>
      <w:proofErr w:type="spellStart"/>
      <w:r w:rsidRPr="000F0B1A">
        <w:rPr>
          <w:rFonts w:ascii="Times New Roman" w:eastAsia="Times New Roman" w:hAnsi="Times New Roman" w:cs="Times New Roman"/>
          <w:sz w:val="24"/>
          <w:szCs w:val="24"/>
          <w:lang w:eastAsia="bg-BG"/>
        </w:rPr>
        <w:t>оправомощен</w:t>
      </w:r>
      <w:proofErr w:type="spellEnd"/>
      <w:r w:rsidRPr="000F0B1A">
        <w:rPr>
          <w:rFonts w:ascii="Times New Roman" w:eastAsia="Times New Roman" w:hAnsi="Times New Roman" w:cs="Times New Roman"/>
          <w:sz w:val="24"/>
          <w:szCs w:val="24"/>
          <w:lang w:eastAsia="bg-BG"/>
        </w:rPr>
        <w:t xml:space="preserve"> от него заместник-министър да издаде заповед за заличаване от регистъра на производител на етилов алкохол от земеделски произход, дестилати и спиртни напитки.</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 xml:space="preserve">(3) В срок до 14 дни от получаване на предложението по ал. 2 министърът на икономиката или </w:t>
      </w:r>
      <w:proofErr w:type="spellStart"/>
      <w:r w:rsidRPr="000F0B1A">
        <w:rPr>
          <w:rFonts w:ascii="Times New Roman" w:eastAsia="Times New Roman" w:hAnsi="Times New Roman" w:cs="Times New Roman"/>
          <w:sz w:val="24"/>
          <w:szCs w:val="24"/>
          <w:lang w:eastAsia="bg-BG"/>
        </w:rPr>
        <w:t>оправомощен</w:t>
      </w:r>
      <w:proofErr w:type="spellEnd"/>
      <w:r w:rsidRPr="000F0B1A">
        <w:rPr>
          <w:rFonts w:ascii="Times New Roman" w:eastAsia="Times New Roman" w:hAnsi="Times New Roman" w:cs="Times New Roman"/>
          <w:sz w:val="24"/>
          <w:szCs w:val="24"/>
          <w:lang w:eastAsia="bg-BG"/>
        </w:rPr>
        <w:t xml:space="preserve"> от него заместник-министър издава заповед за заличаване от регистъра.</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В заповедта по ал. 3 се включва разпореждане за предварителното й изпълнение, когато това се налага с цел осигуряване на живота и здравето на гражданите и с оглед на това, че от закъснението на изпълнението на заповедта може да последва значителна или </w:t>
      </w:r>
      <w:proofErr w:type="spellStart"/>
      <w:r w:rsidRPr="000F0B1A">
        <w:rPr>
          <w:rFonts w:ascii="Times New Roman" w:eastAsia="Times New Roman" w:hAnsi="Times New Roman" w:cs="Times New Roman"/>
          <w:sz w:val="24"/>
          <w:szCs w:val="24"/>
          <w:lang w:eastAsia="bg-BG"/>
        </w:rPr>
        <w:t>труднопоправима</w:t>
      </w:r>
      <w:proofErr w:type="spellEnd"/>
      <w:r w:rsidRPr="000F0B1A">
        <w:rPr>
          <w:rFonts w:ascii="Times New Roman" w:eastAsia="Times New Roman" w:hAnsi="Times New Roman" w:cs="Times New Roman"/>
          <w:sz w:val="24"/>
          <w:szCs w:val="24"/>
          <w:lang w:eastAsia="bg-BG"/>
        </w:rPr>
        <w:t xml:space="preserve"> вреда.</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Заповедта по ал. 3 се съобщава и може да бъде обжалвана по реда на </w:t>
      </w:r>
      <w:proofErr w:type="spellStart"/>
      <w:r w:rsidRPr="000F0B1A">
        <w:rPr>
          <w:rFonts w:ascii="Times New Roman" w:eastAsia="Times New Roman" w:hAnsi="Times New Roman" w:cs="Times New Roman"/>
          <w:sz w:val="24"/>
          <w:szCs w:val="24"/>
          <w:lang w:eastAsia="bg-BG"/>
        </w:rPr>
        <w:t>Административнопроцесуалния</w:t>
      </w:r>
      <w:proofErr w:type="spellEnd"/>
      <w:r w:rsidRPr="000F0B1A">
        <w:rPr>
          <w:rFonts w:ascii="Times New Roman" w:eastAsia="Times New Roman" w:hAnsi="Times New Roman" w:cs="Times New Roman"/>
          <w:sz w:val="24"/>
          <w:szCs w:val="24"/>
          <w:lang w:eastAsia="bg-BG"/>
        </w:rPr>
        <w:t xml:space="preserve"> кодекс.</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84</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Производител, който е заличен от ре</w:t>
      </w:r>
      <w:r w:rsidR="00C04A8D" w:rsidRPr="000F0B1A">
        <w:rPr>
          <w:rFonts w:ascii="Times New Roman" w:eastAsia="Times New Roman" w:hAnsi="Times New Roman" w:cs="Times New Roman"/>
          <w:sz w:val="24"/>
          <w:szCs w:val="24"/>
          <w:lang w:eastAsia="bg-BG"/>
        </w:rPr>
        <w:t xml:space="preserve">гистъра при условията на чл. </w:t>
      </w:r>
      <w:r w:rsidR="00483239" w:rsidRPr="000F0B1A">
        <w:rPr>
          <w:rFonts w:ascii="Times New Roman" w:eastAsia="Times New Roman" w:hAnsi="Times New Roman" w:cs="Times New Roman"/>
          <w:sz w:val="24"/>
          <w:szCs w:val="24"/>
          <w:lang w:eastAsia="bg-BG"/>
        </w:rPr>
        <w:t>83</w:t>
      </w:r>
      <w:r w:rsidRPr="000F0B1A">
        <w:rPr>
          <w:rFonts w:ascii="Times New Roman" w:eastAsia="Times New Roman" w:hAnsi="Times New Roman" w:cs="Times New Roman"/>
          <w:sz w:val="24"/>
          <w:szCs w:val="24"/>
          <w:lang w:eastAsia="bg-BG"/>
        </w:rPr>
        <w:t>, ал. 1, т. 4, буква "б" или т. 5, може да подаде заявление за вписване в регистъра на производителите на етилов алкохол от земеделски произход, дестилати и спиртни напитки не по-рано от 6 месеца от влизането в сила на заповедта за заличаване от ре</w:t>
      </w:r>
      <w:r w:rsidR="00C04A8D" w:rsidRPr="000F0B1A">
        <w:rPr>
          <w:rFonts w:ascii="Times New Roman" w:eastAsia="Times New Roman" w:hAnsi="Times New Roman" w:cs="Times New Roman"/>
          <w:sz w:val="24"/>
          <w:szCs w:val="24"/>
          <w:lang w:eastAsia="bg-BG"/>
        </w:rPr>
        <w:t xml:space="preserve">гистъра, а в случаите по чл. </w:t>
      </w:r>
      <w:r w:rsidR="00483239" w:rsidRPr="000F0B1A">
        <w:rPr>
          <w:rFonts w:ascii="Times New Roman" w:eastAsia="Times New Roman" w:hAnsi="Times New Roman" w:cs="Times New Roman"/>
          <w:sz w:val="24"/>
          <w:szCs w:val="24"/>
          <w:lang w:eastAsia="bg-BG"/>
        </w:rPr>
        <w:t>83</w:t>
      </w:r>
      <w:r w:rsidRPr="000F0B1A">
        <w:rPr>
          <w:rFonts w:ascii="Times New Roman" w:eastAsia="Times New Roman" w:hAnsi="Times New Roman" w:cs="Times New Roman"/>
          <w:sz w:val="24"/>
          <w:szCs w:val="24"/>
          <w:lang w:eastAsia="bg-BG"/>
        </w:rPr>
        <w:t>, ал. 1, т. 4, буква "а" - след осигуряване на необходимите условия.</w:t>
      </w:r>
    </w:p>
    <w:p w:rsidR="008F5F20" w:rsidRPr="000F0B1A" w:rsidRDefault="00C04A8D"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85</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Спазването на технологичните изисквания при производството на етилов алкохол от земеделски произход, дестилати и спиртни напитки се установява със заверяване на техническа спецификация за производство за съответния продукт.</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Заверяването на техническата спецификация се извършва чрез проверка и съгласуване на съдържанието й с полагане на подпис, дата и номер от длъжностни лица, </w:t>
      </w:r>
      <w:proofErr w:type="spellStart"/>
      <w:r w:rsidRPr="000F0B1A">
        <w:rPr>
          <w:rFonts w:ascii="Times New Roman" w:eastAsia="Times New Roman" w:hAnsi="Times New Roman" w:cs="Times New Roman"/>
          <w:sz w:val="24"/>
          <w:szCs w:val="24"/>
          <w:lang w:eastAsia="bg-BG"/>
        </w:rPr>
        <w:t>оправомощ</w:t>
      </w:r>
      <w:r w:rsidR="00C04A8D" w:rsidRPr="000F0B1A">
        <w:rPr>
          <w:rFonts w:ascii="Times New Roman" w:eastAsia="Times New Roman" w:hAnsi="Times New Roman" w:cs="Times New Roman"/>
          <w:sz w:val="24"/>
          <w:szCs w:val="24"/>
          <w:lang w:eastAsia="bg-BG"/>
        </w:rPr>
        <w:t>ени</w:t>
      </w:r>
      <w:proofErr w:type="spellEnd"/>
      <w:r w:rsidR="00C04A8D" w:rsidRPr="000F0B1A">
        <w:rPr>
          <w:rFonts w:ascii="Times New Roman" w:eastAsia="Times New Roman" w:hAnsi="Times New Roman" w:cs="Times New Roman"/>
          <w:sz w:val="24"/>
          <w:szCs w:val="24"/>
          <w:lang w:eastAsia="bg-BG"/>
        </w:rPr>
        <w:t xml:space="preserve"> от министъра на икономиката</w:t>
      </w:r>
      <w:r w:rsidRPr="000F0B1A">
        <w:rPr>
          <w:rFonts w:ascii="Times New Roman" w:eastAsia="Times New Roman" w:hAnsi="Times New Roman" w:cs="Times New Roman"/>
          <w:sz w:val="24"/>
          <w:szCs w:val="24"/>
          <w:lang w:eastAsia="bg-BG"/>
        </w:rPr>
        <w:t>.</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За получаване на заверката по ал. 1 производителите представят в Министерството на икономиката изготвена съобразно утвърден от министъра образец техническа спецификация за производството на етилов алкохол от земеделски произход, дестилат или спиртна напитка в два екземпляра.</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При непълноти и/или неточности по представената техническа спецификация длъжностните лица по ал. 2 в срок до 14 дни уведомяват заявителя с указания за отстраняването им в срок, не по-дълъг от един месец от получаване на уведомлението.</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При неотстраняване на непълнотите и/или неточностите в срока по ал. 4 техническата спецификация се оставя без разглеждане.</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 Длъжностните лица заверяват два оригинални екземпляра от техническата спецификация по ал. 1 в срок до 14 дни от постъпването и/или от отстраняването на непълнотите и/или неточностите по ал. 4.</w:t>
      </w:r>
    </w:p>
    <w:p w:rsidR="008F5F20" w:rsidRPr="000F0B1A" w:rsidRDefault="008F5F20" w:rsidP="00F05E0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(7) Изменения и допълнения на техническите спецификации се правят по реда на ал. 1 - 6.</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lastRenderedPageBreak/>
        <w:t>Раздел IV</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Декларации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86</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Ежегодно, в срок до 31 януари, регистрираните производители на етилов алкохол от земеделски произход, дестилати и спиртни напитки представят в Министерството на икономиката декларация по образец съгласно приложение № </w:t>
      </w:r>
      <w:r w:rsidR="006876D5"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xml:space="preserve"> за произведените, наличните и реализираните през предходната година количества и асортименти етилов алкохол от земеделски произход, дестилати и спиртни напитки.</w:t>
      </w:r>
    </w:p>
    <w:p w:rsidR="008F5F20" w:rsidRPr="000F0B1A" w:rsidRDefault="00C04A8D"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87</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В срока по чл. </w:t>
      </w:r>
      <w:r w:rsidR="00483239" w:rsidRPr="000F0B1A">
        <w:rPr>
          <w:rFonts w:ascii="Times New Roman" w:eastAsia="Times New Roman" w:hAnsi="Times New Roman" w:cs="Times New Roman"/>
          <w:sz w:val="24"/>
          <w:szCs w:val="24"/>
          <w:lang w:eastAsia="bg-BG"/>
        </w:rPr>
        <w:t>86</w:t>
      </w:r>
      <w:r w:rsidR="008F5F20" w:rsidRPr="000F0B1A">
        <w:rPr>
          <w:rFonts w:ascii="Times New Roman" w:eastAsia="Times New Roman" w:hAnsi="Times New Roman" w:cs="Times New Roman"/>
          <w:sz w:val="24"/>
          <w:szCs w:val="24"/>
          <w:lang w:eastAsia="bg-BG"/>
        </w:rPr>
        <w:t xml:space="preserve"> декларация по приложение № </w:t>
      </w:r>
      <w:r w:rsidR="006876D5" w:rsidRPr="000F0B1A">
        <w:rPr>
          <w:rFonts w:ascii="Times New Roman" w:eastAsia="Times New Roman" w:hAnsi="Times New Roman" w:cs="Times New Roman"/>
          <w:sz w:val="24"/>
          <w:szCs w:val="24"/>
          <w:lang w:eastAsia="bg-BG"/>
        </w:rPr>
        <w:t>6</w:t>
      </w:r>
      <w:r w:rsidR="008F5F20" w:rsidRPr="000F0B1A">
        <w:rPr>
          <w:rFonts w:ascii="Times New Roman" w:eastAsia="Times New Roman" w:hAnsi="Times New Roman" w:cs="Times New Roman"/>
          <w:sz w:val="24"/>
          <w:szCs w:val="24"/>
          <w:lang w:eastAsia="bg-BG"/>
        </w:rPr>
        <w:t xml:space="preserve"> подават и получателите на внесените в страната етилов алкохол от земеделски произход, дестилати и спиртни напитки.</w:t>
      </w:r>
    </w:p>
    <w:p w:rsidR="008F5F20" w:rsidRPr="000F0B1A" w:rsidRDefault="003C665D"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88</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Производителите на етилов алкохол от земеделски произход представят в Министерството на икономиката справки за:</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произведените, съхраняваните и реализираните количества алкохол - в срок до 15-</w:t>
      </w:r>
      <w:r w:rsidR="001C0017" w:rsidRPr="000F0B1A">
        <w:rPr>
          <w:rFonts w:ascii="Times New Roman" w:eastAsia="Times New Roman" w:hAnsi="Times New Roman" w:cs="Times New Roman"/>
          <w:sz w:val="24"/>
          <w:szCs w:val="24"/>
          <w:lang w:eastAsia="bg-BG"/>
        </w:rPr>
        <w:t>т</w:t>
      </w:r>
      <w:r w:rsidRPr="000F0B1A">
        <w:rPr>
          <w:rFonts w:ascii="Times New Roman" w:eastAsia="Times New Roman" w:hAnsi="Times New Roman" w:cs="Times New Roman"/>
          <w:sz w:val="24"/>
          <w:szCs w:val="24"/>
          <w:lang w:eastAsia="bg-BG"/>
        </w:rPr>
        <w:t>о число след изтичането на всяко тримесечие;</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прогнозираните количества алкохол - два пъти годишно за текущата година.</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Данните в справките по ал. 1 се попълват в хектолитри чист алкохол (100 обемни процента).</w:t>
      </w:r>
    </w:p>
    <w:p w:rsidR="008F5F20" w:rsidRPr="000F0B1A" w:rsidRDefault="008F5F20" w:rsidP="00175795">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V</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Дневници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3C665D"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89</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Регистрираните производители на етилов алкохол, дестилати и спиртни напитки водят дневници по образци съгласно приложение № </w:t>
      </w:r>
      <w:r w:rsidR="006876D5" w:rsidRPr="000F0B1A">
        <w:rPr>
          <w:rFonts w:ascii="Times New Roman" w:eastAsia="Times New Roman" w:hAnsi="Times New Roman" w:cs="Times New Roman"/>
          <w:sz w:val="24"/>
          <w:szCs w:val="24"/>
          <w:lang w:eastAsia="bg-BG"/>
        </w:rPr>
        <w:t>7</w:t>
      </w:r>
      <w:r w:rsidR="008F5F20" w:rsidRPr="000F0B1A">
        <w:rPr>
          <w:rFonts w:ascii="Times New Roman" w:eastAsia="Times New Roman" w:hAnsi="Times New Roman" w:cs="Times New Roman"/>
          <w:sz w:val="24"/>
          <w:szCs w:val="24"/>
          <w:lang w:eastAsia="bg-BG"/>
        </w:rPr>
        <w:t>, в които вписват данни, позволяващи да се определят и контролират автентичността, произходът, категорията на стоките и извършените производствени манипулации.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Дневниците се водят в електронен вид чрез унифициран софтуер или на хартиен носител.</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Дневниците на регистрираните производители на етилов алкохол от земеделски произход, дестилати и спиртни напитки преди извършване на вписване в тях се заверяват </w:t>
      </w:r>
      <w:r w:rsidR="003C665D" w:rsidRPr="000F0B1A">
        <w:rPr>
          <w:rFonts w:ascii="Times New Roman" w:eastAsia="Times New Roman" w:hAnsi="Times New Roman" w:cs="Times New Roman"/>
          <w:sz w:val="24"/>
          <w:szCs w:val="24"/>
          <w:lang w:eastAsia="bg-BG"/>
        </w:rPr>
        <w:t>в Министерството на икономиката</w:t>
      </w:r>
      <w:r w:rsidRPr="000F0B1A">
        <w:rPr>
          <w:rFonts w:ascii="Times New Roman" w:eastAsia="Times New Roman" w:hAnsi="Times New Roman" w:cs="Times New Roman"/>
          <w:sz w:val="24"/>
          <w:szCs w:val="24"/>
          <w:lang w:eastAsia="bg-BG"/>
        </w:rPr>
        <w:t>. За дневниците, водени в електронен вид, министерството одобрява електронния им формат.</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Дневниците се водят поотделно за всеки производствен обект и подобект.</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Вписвания в дневниците могат да правят само лица, вписани в удостоверението за ре</w:t>
      </w:r>
      <w:r w:rsidR="003C665D" w:rsidRPr="000F0B1A">
        <w:rPr>
          <w:rFonts w:ascii="Times New Roman" w:eastAsia="Times New Roman" w:hAnsi="Times New Roman" w:cs="Times New Roman"/>
          <w:sz w:val="24"/>
          <w:szCs w:val="24"/>
          <w:lang w:eastAsia="bg-BG"/>
        </w:rPr>
        <w:t>гистрация по чл. 7</w:t>
      </w:r>
      <w:r w:rsidR="00483239"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xml:space="preserve">, ал. 4. </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(6) Дневниците се приключват ежегодно на 31 декември след пълна инвентаризация на продукцията и се представят ежегодно до 15 март на следващата година в Министерството на икономиката за проверка.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(7) Дневниците се съхраняват на територията на производствения обект и се намират непрекъснато на разположение на контролните органи.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(8) Дневниците се съхраняват от регистрираните лица за срок 5 години.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(9) Начинът на водене на дневниците по ал. 1 се определя с </w:t>
      </w:r>
      <w:r w:rsidR="00623DAF" w:rsidRPr="000F0B1A">
        <w:rPr>
          <w:rFonts w:ascii="Times New Roman" w:eastAsia="Times New Roman" w:hAnsi="Times New Roman" w:cs="Times New Roman"/>
          <w:sz w:val="24"/>
          <w:szCs w:val="24"/>
          <w:lang w:eastAsia="bg-BG"/>
        </w:rPr>
        <w:t>наредба</w:t>
      </w:r>
      <w:r w:rsidR="003C665D" w:rsidRPr="000F0B1A">
        <w:rPr>
          <w:rFonts w:ascii="Times New Roman" w:eastAsia="Times New Roman" w:hAnsi="Times New Roman" w:cs="Times New Roman"/>
          <w:sz w:val="24"/>
          <w:szCs w:val="24"/>
          <w:lang w:eastAsia="bg-BG"/>
        </w:rPr>
        <w:t xml:space="preserve"> на министъра на икономиката</w:t>
      </w:r>
      <w:r w:rsidRPr="000F0B1A">
        <w:rPr>
          <w:rFonts w:ascii="Times New Roman" w:eastAsia="Times New Roman" w:hAnsi="Times New Roman" w:cs="Times New Roman"/>
          <w:sz w:val="24"/>
          <w:szCs w:val="24"/>
          <w:lang w:eastAsia="bg-BG"/>
        </w:rPr>
        <w:t>.</w:t>
      </w:r>
    </w:p>
    <w:p w:rsidR="008F5F20" w:rsidRPr="000F0B1A" w:rsidRDefault="003C665D"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90</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В дневник № 1 се вписват постъпилите грозде, плодове, зърнени култури, други суровини и материали за ферментация и технологични цели и получените след ферментацията продукти.</w:t>
      </w:r>
    </w:p>
    <w:p w:rsidR="008F5F20" w:rsidRPr="000F0B1A" w:rsidRDefault="003C665D"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9</w:t>
      </w:r>
      <w:r w:rsidRPr="000F0B1A">
        <w:rPr>
          <w:rFonts w:ascii="Times New Roman" w:eastAsia="Times New Roman" w:hAnsi="Times New Roman" w:cs="Times New Roman"/>
          <w:b/>
          <w:sz w:val="24"/>
          <w:szCs w:val="24"/>
          <w:lang w:eastAsia="bg-BG"/>
        </w:rPr>
        <w:t>1</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В дневник № 2 се вписват извършените производствени манипулации.</w:t>
      </w:r>
    </w:p>
    <w:p w:rsidR="008F5F20" w:rsidRPr="000F0B1A" w:rsidRDefault="003C665D"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92</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В дневник № 3 се вписват продуктите за дестилация и/или ректификация, както и получените дестилати и/или етилов алкохол от земеделски произход.</w:t>
      </w:r>
    </w:p>
    <w:p w:rsidR="008F5F20" w:rsidRPr="000F0B1A" w:rsidRDefault="003C665D"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93</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В дневник № 4 се вписва </w:t>
      </w:r>
      <w:proofErr w:type="spellStart"/>
      <w:r w:rsidR="008F5F20" w:rsidRPr="000F0B1A">
        <w:rPr>
          <w:rFonts w:ascii="Times New Roman" w:eastAsia="Times New Roman" w:hAnsi="Times New Roman" w:cs="Times New Roman"/>
          <w:sz w:val="24"/>
          <w:szCs w:val="24"/>
          <w:lang w:eastAsia="bg-BG"/>
        </w:rPr>
        <w:t>заприходената</w:t>
      </w:r>
      <w:proofErr w:type="spellEnd"/>
      <w:r w:rsidR="008F5F20" w:rsidRPr="000F0B1A">
        <w:rPr>
          <w:rFonts w:ascii="Times New Roman" w:eastAsia="Times New Roman" w:hAnsi="Times New Roman" w:cs="Times New Roman"/>
          <w:sz w:val="24"/>
          <w:szCs w:val="24"/>
          <w:lang w:eastAsia="bg-BG"/>
        </w:rPr>
        <w:t xml:space="preserve"> за реализация продукция с точното търговско наименование на продуктите.</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VI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Преработка на етилов алкохол от земеделски произход, дестилати и спиртни напитки, които не отговарят на изискванията на закона</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9</w:t>
      </w:r>
      <w:r w:rsidR="00AD0B01" w:rsidRPr="000F0B1A">
        <w:rPr>
          <w:rFonts w:ascii="Times New Roman" w:eastAsia="Times New Roman" w:hAnsi="Times New Roman" w:cs="Times New Roman"/>
          <w:b/>
          <w:sz w:val="24"/>
          <w:szCs w:val="24"/>
          <w:lang w:eastAsia="bg-BG"/>
        </w:rPr>
        <w:t>4</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Преработката на етилов алкохол от земеделски произход, дестилати и спиртни напитки, които не отговарят на изискванията на закона е разрешена. Тази преработка се извършва с цел </w:t>
      </w:r>
      <w:proofErr w:type="spellStart"/>
      <w:r w:rsidRPr="000F0B1A">
        <w:rPr>
          <w:rFonts w:ascii="Times New Roman" w:eastAsia="Times New Roman" w:hAnsi="Times New Roman" w:cs="Times New Roman"/>
          <w:sz w:val="24"/>
          <w:szCs w:val="24"/>
          <w:lang w:eastAsia="bg-BG"/>
        </w:rPr>
        <w:t>последваща</w:t>
      </w:r>
      <w:proofErr w:type="spellEnd"/>
      <w:r w:rsidRPr="000F0B1A">
        <w:rPr>
          <w:rFonts w:ascii="Times New Roman" w:eastAsia="Times New Roman" w:hAnsi="Times New Roman" w:cs="Times New Roman"/>
          <w:sz w:val="24"/>
          <w:szCs w:val="24"/>
          <w:lang w:eastAsia="bg-BG"/>
        </w:rPr>
        <w:t xml:space="preserve"> реализация на продуктите като годен краен продукт или тяхното оползотворяване по друг подходящ начин. </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9</w:t>
      </w:r>
      <w:r w:rsidR="00AD0B01" w:rsidRPr="000F0B1A">
        <w:rPr>
          <w:rFonts w:ascii="Times New Roman" w:eastAsia="Times New Roman" w:hAnsi="Times New Roman" w:cs="Times New Roman"/>
          <w:b/>
          <w:sz w:val="24"/>
          <w:szCs w:val="24"/>
          <w:lang w:eastAsia="bg-BG"/>
        </w:rPr>
        <w:t>5</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Допустимите размери на загуби при манипулации на етилов алкохол от земеделски произход, дестилати и спиртни напитки се определят съгласно приложение № </w:t>
      </w:r>
      <w:r w:rsidR="006876D5"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w:t>
      </w:r>
    </w:p>
    <w:p w:rsidR="00BC633D" w:rsidRPr="000F0B1A" w:rsidRDefault="003C665D"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9</w:t>
      </w:r>
      <w:r w:rsidR="00AD0B01" w:rsidRPr="000F0B1A">
        <w:rPr>
          <w:rFonts w:ascii="Times New Roman" w:eastAsia="Times New Roman" w:hAnsi="Times New Roman" w:cs="Times New Roman"/>
          <w:b/>
          <w:sz w:val="24"/>
          <w:szCs w:val="24"/>
          <w:lang w:eastAsia="bg-BG"/>
        </w:rPr>
        <w:t>6</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w:t>
      </w:r>
      <w:r w:rsidR="00BC633D" w:rsidRPr="000F0B1A">
        <w:rPr>
          <w:rFonts w:ascii="Times New Roman" w:eastAsia="Times New Roman" w:hAnsi="Times New Roman" w:cs="Times New Roman"/>
          <w:sz w:val="24"/>
          <w:szCs w:val="24"/>
          <w:lang w:eastAsia="bg-BG"/>
        </w:rPr>
        <w:t>Допустимите размери на загуби при съхранение и транспорт на етилов алкохол от земеделски произход, дестилати и спиртни напитки са определени с наредба на министъра на финансите, съгласно Закона за акцизите и данъчните складове.</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VII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Производство на спиртни напитки с географско указание</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3C665D"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483239" w:rsidRPr="000F0B1A">
        <w:rPr>
          <w:rFonts w:ascii="Times New Roman" w:eastAsia="Times New Roman" w:hAnsi="Times New Roman" w:cs="Times New Roman"/>
          <w:b/>
          <w:sz w:val="24"/>
          <w:szCs w:val="24"/>
          <w:lang w:eastAsia="bg-BG"/>
        </w:rPr>
        <w:t>9</w:t>
      </w:r>
      <w:r w:rsidR="00AD0B01" w:rsidRPr="000F0B1A">
        <w:rPr>
          <w:rFonts w:ascii="Times New Roman" w:eastAsia="Times New Roman" w:hAnsi="Times New Roman" w:cs="Times New Roman"/>
          <w:b/>
          <w:sz w:val="24"/>
          <w:szCs w:val="24"/>
          <w:lang w:eastAsia="bg-BG"/>
        </w:rPr>
        <w:t>7</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Производството на спиртни напитки с географско указание се извършва:</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при спазване на правилата за производство съгласно Регламент (EO) № 110/2008 на Европейския парламент и на Съвета относно определението, описанието, представянето, етикетирането и защитата на географските указания на спиртните напитки</w:t>
      </w:r>
      <w:r w:rsidR="00D859A3" w:rsidRPr="000F0B1A">
        <w:rPr>
          <w:rFonts w:ascii="Times New Roman" w:eastAsia="Times New Roman" w:hAnsi="Times New Roman" w:cs="Times New Roman"/>
          <w:sz w:val="24"/>
          <w:szCs w:val="24"/>
          <w:lang w:eastAsia="bg-BG"/>
        </w:rPr>
        <w:t xml:space="preserve"> (ОВ, </w:t>
      </w:r>
      <w:r w:rsidR="00D859A3" w:rsidRPr="000F0B1A">
        <w:rPr>
          <w:rFonts w:ascii="Times New Roman" w:eastAsia="Times New Roman" w:hAnsi="Times New Roman" w:cs="Times New Roman"/>
          <w:sz w:val="24"/>
          <w:szCs w:val="24"/>
          <w:lang w:val="en-US" w:eastAsia="bg-BG"/>
        </w:rPr>
        <w:t>L</w:t>
      </w:r>
      <w:r w:rsidR="00D859A3" w:rsidRPr="000F0B1A">
        <w:rPr>
          <w:rFonts w:ascii="Times New Roman" w:eastAsia="Times New Roman" w:hAnsi="Times New Roman" w:cs="Times New Roman"/>
          <w:sz w:val="24"/>
          <w:szCs w:val="24"/>
          <w:lang w:eastAsia="bg-BG"/>
        </w:rPr>
        <w:t xml:space="preserve"> 39/16 от 13.02.2008 г.)</w:t>
      </w:r>
      <w:r w:rsidR="00D20446" w:rsidRPr="000F0B1A">
        <w:rPr>
          <w:rFonts w:ascii="Times New Roman" w:eastAsia="Times New Roman" w:hAnsi="Times New Roman" w:cs="Times New Roman"/>
          <w:sz w:val="24"/>
          <w:szCs w:val="24"/>
          <w:lang w:eastAsia="bg-BG"/>
        </w:rPr>
        <w:t xml:space="preserve"> /Регламент (EO) № 110/2008/</w:t>
      </w:r>
      <w:r w:rsidRPr="000F0B1A">
        <w:rPr>
          <w:rFonts w:ascii="Times New Roman" w:eastAsia="Times New Roman" w:hAnsi="Times New Roman" w:cs="Times New Roman"/>
          <w:sz w:val="24"/>
          <w:szCs w:val="24"/>
          <w:lang w:eastAsia="bg-BG"/>
        </w:rPr>
        <w:t>, Регламент за изпълнение (ЕС) № 716/2013 от 25 юли 2013 година за определяне на правила за прилагането на Регламент (ЕО) № 110/2008</w:t>
      </w:r>
      <w:r w:rsidR="00D859A3" w:rsidRPr="000F0B1A">
        <w:rPr>
          <w:rFonts w:ascii="Times New Roman" w:eastAsia="Times New Roman" w:hAnsi="Times New Roman" w:cs="Times New Roman"/>
          <w:sz w:val="24"/>
          <w:szCs w:val="24"/>
          <w:lang w:eastAsia="bg-BG"/>
        </w:rPr>
        <w:t xml:space="preserve"> (ОВ, </w:t>
      </w:r>
      <w:r w:rsidR="00D859A3" w:rsidRPr="000F0B1A">
        <w:rPr>
          <w:rFonts w:ascii="Times New Roman" w:eastAsia="Times New Roman" w:hAnsi="Times New Roman" w:cs="Times New Roman"/>
          <w:sz w:val="24"/>
          <w:szCs w:val="24"/>
          <w:lang w:val="en-US" w:eastAsia="bg-BG"/>
        </w:rPr>
        <w:t>L</w:t>
      </w:r>
      <w:r w:rsidR="00D859A3" w:rsidRPr="000F0B1A">
        <w:rPr>
          <w:rFonts w:ascii="Times New Roman" w:eastAsia="Times New Roman" w:hAnsi="Times New Roman" w:cs="Times New Roman"/>
          <w:sz w:val="24"/>
          <w:szCs w:val="24"/>
          <w:lang w:eastAsia="bg-BG"/>
        </w:rPr>
        <w:t xml:space="preserve"> 201/21 от 26.07.2013 г.)</w:t>
      </w:r>
      <w:r w:rsidRPr="000F0B1A">
        <w:rPr>
          <w:rFonts w:ascii="Times New Roman" w:eastAsia="Times New Roman" w:hAnsi="Times New Roman" w:cs="Times New Roman"/>
          <w:sz w:val="24"/>
          <w:szCs w:val="24"/>
          <w:lang w:eastAsia="bg-BG"/>
        </w:rPr>
        <w:t xml:space="preserve"> и този закон;</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в географски район, където те получават своите специфични или окончателни характеристики и свойства;</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след утвърждаване със заповед на министъра на икономиката съгласно </w:t>
      </w:r>
      <w:r w:rsidR="00165300" w:rsidRPr="000F0B1A">
        <w:rPr>
          <w:rFonts w:ascii="Times New Roman" w:eastAsia="Times New Roman" w:hAnsi="Times New Roman" w:cs="Times New Roman"/>
          <w:sz w:val="24"/>
          <w:szCs w:val="24"/>
          <w:lang w:eastAsia="bg-BG"/>
        </w:rPr>
        <w:t xml:space="preserve">приложение № </w:t>
      </w:r>
      <w:r w:rsidR="006876D5" w:rsidRPr="000F0B1A">
        <w:rPr>
          <w:rFonts w:ascii="Times New Roman" w:eastAsia="Times New Roman" w:hAnsi="Times New Roman" w:cs="Times New Roman"/>
          <w:sz w:val="24"/>
          <w:szCs w:val="24"/>
          <w:lang w:eastAsia="bg-BG"/>
        </w:rPr>
        <w:t>9</w:t>
      </w:r>
      <w:r w:rsidRPr="000F0B1A">
        <w:rPr>
          <w:rFonts w:ascii="Times New Roman" w:eastAsia="Times New Roman" w:hAnsi="Times New Roman" w:cs="Times New Roman"/>
          <w:sz w:val="24"/>
          <w:szCs w:val="24"/>
          <w:lang w:eastAsia="bg-BG"/>
        </w:rPr>
        <w:t>.</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trike/>
          <w:color w:val="FF0000"/>
          <w:sz w:val="24"/>
          <w:szCs w:val="24"/>
          <w:lang w:eastAsia="bg-BG"/>
        </w:rPr>
      </w:pPr>
      <w:r w:rsidRPr="000F0B1A">
        <w:rPr>
          <w:rFonts w:ascii="Times New Roman" w:eastAsia="Times New Roman" w:hAnsi="Times New Roman" w:cs="Times New Roman"/>
          <w:sz w:val="24"/>
          <w:szCs w:val="24"/>
          <w:lang w:eastAsia="bg-BG"/>
        </w:rPr>
        <w:t>(2) За утвърждаване на спиртни напитки с географско указание производител или производители на спиртни напитки подават заявлен</w:t>
      </w:r>
      <w:r w:rsidR="003C665D" w:rsidRPr="000F0B1A">
        <w:rPr>
          <w:rFonts w:ascii="Times New Roman" w:eastAsia="Times New Roman" w:hAnsi="Times New Roman" w:cs="Times New Roman"/>
          <w:sz w:val="24"/>
          <w:szCs w:val="24"/>
          <w:lang w:eastAsia="bg-BG"/>
        </w:rPr>
        <w:t>ие до министъра на икономиката.</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Заявлението по ал. 2 съдържа данни за заявителя или заявителите (наименование на търговеца, седалище и адрес на управление, ЕИК) и към него се прилагат:</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топографска карта на географския район в мащаб 1:25 000, на която се нанасят границите на общините, на чиято територия се добиват суровини за производството на спиртната напитка с географско указание; на картата се означават наименованията на местностите и местонахождението и границите на насажденията;</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почвена скица на географския район в мащаб 1:25 000 с означаване на видовете почви;</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справка за площите, засадени с </w:t>
      </w:r>
      <w:proofErr w:type="spellStart"/>
      <w:r w:rsidRPr="000F0B1A">
        <w:rPr>
          <w:rFonts w:ascii="Times New Roman" w:eastAsia="Times New Roman" w:hAnsi="Times New Roman" w:cs="Times New Roman"/>
          <w:sz w:val="24"/>
          <w:szCs w:val="24"/>
          <w:lang w:eastAsia="bg-BG"/>
        </w:rPr>
        <w:t>плододаващи</w:t>
      </w:r>
      <w:proofErr w:type="spellEnd"/>
      <w:r w:rsidRPr="000F0B1A">
        <w:rPr>
          <w:rFonts w:ascii="Times New Roman" w:eastAsia="Times New Roman" w:hAnsi="Times New Roman" w:cs="Times New Roman"/>
          <w:sz w:val="24"/>
          <w:szCs w:val="24"/>
          <w:lang w:eastAsia="bg-BG"/>
        </w:rPr>
        <w:t xml:space="preserve"> лозя или овощни култури;</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справка за сортовия състав на плодовете и сортовата структура на засадените терени по т. 3;</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справка за характеристиките на гроздето или плодовете - захарно съдържание, киселинност, механичен състав и други;</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 описание на автентична или традиционна технология за производството на спиртната напитка с географско указание - бране, сортиране и подбор на суровината, начин на транспортиране, преработка, метод на ферментация, вид и обем на съдовете за ферментация, метод на дестилация, начин на съхраняване, методи за обработка и други</w:t>
      </w:r>
      <w:r w:rsidR="002F21A7" w:rsidRPr="000F0B1A">
        <w:rPr>
          <w:rFonts w:ascii="Times New Roman" w:eastAsia="Times New Roman" w:hAnsi="Times New Roman" w:cs="Times New Roman"/>
          <w:sz w:val="24"/>
          <w:szCs w:val="24"/>
          <w:lang w:eastAsia="bg-BG"/>
        </w:rPr>
        <w:t xml:space="preserve">. Описание на </w:t>
      </w:r>
      <w:proofErr w:type="spellStart"/>
      <w:r w:rsidR="002F21A7" w:rsidRPr="000F0B1A">
        <w:rPr>
          <w:rFonts w:ascii="Times New Roman" w:eastAsia="Times New Roman" w:hAnsi="Times New Roman" w:cs="Times New Roman"/>
          <w:sz w:val="24"/>
          <w:szCs w:val="24"/>
          <w:lang w:eastAsia="bg-BG"/>
        </w:rPr>
        <w:t>органолептичните</w:t>
      </w:r>
      <w:proofErr w:type="spellEnd"/>
      <w:r w:rsidR="002F21A7" w:rsidRPr="000F0B1A">
        <w:rPr>
          <w:rFonts w:ascii="Times New Roman" w:eastAsia="Times New Roman" w:hAnsi="Times New Roman" w:cs="Times New Roman"/>
          <w:sz w:val="24"/>
          <w:szCs w:val="24"/>
          <w:lang w:eastAsia="bg-BG"/>
        </w:rPr>
        <w:t xml:space="preserve"> характеристики, които отличават напитката от другите </w:t>
      </w:r>
      <w:r w:rsidR="002F21A7" w:rsidRPr="000F0B1A">
        <w:rPr>
          <w:rFonts w:ascii="Times New Roman" w:eastAsia="Times New Roman" w:hAnsi="Times New Roman" w:cs="Times New Roman"/>
          <w:sz w:val="24"/>
          <w:szCs w:val="24"/>
          <w:lang w:eastAsia="bg-BG"/>
        </w:rPr>
        <w:lastRenderedPageBreak/>
        <w:t>спиртни напитки от същата категория</w:t>
      </w:r>
      <w:r w:rsidRPr="000F0B1A">
        <w:rPr>
          <w:rFonts w:ascii="Times New Roman" w:eastAsia="Times New Roman" w:hAnsi="Times New Roman" w:cs="Times New Roman"/>
          <w:sz w:val="24"/>
          <w:szCs w:val="24"/>
          <w:lang w:eastAsia="bg-BG"/>
        </w:rPr>
        <w:t>;</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7. справка и документи за връзката между произвежданата спиртна напитка, нейното качество, известност или други специфични характеристики и географския й произход;</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8. </w:t>
      </w:r>
      <w:proofErr w:type="spellStart"/>
      <w:r w:rsidRPr="000F0B1A">
        <w:rPr>
          <w:rFonts w:ascii="Times New Roman" w:eastAsia="Times New Roman" w:hAnsi="Times New Roman" w:cs="Times New Roman"/>
          <w:sz w:val="24"/>
          <w:szCs w:val="24"/>
          <w:lang w:eastAsia="bg-BG"/>
        </w:rPr>
        <w:t>анализно</w:t>
      </w:r>
      <w:proofErr w:type="spellEnd"/>
      <w:r w:rsidRPr="000F0B1A">
        <w:rPr>
          <w:rFonts w:ascii="Times New Roman" w:eastAsia="Times New Roman" w:hAnsi="Times New Roman" w:cs="Times New Roman"/>
          <w:sz w:val="24"/>
          <w:szCs w:val="24"/>
          <w:lang w:eastAsia="bg-BG"/>
        </w:rPr>
        <w:t xml:space="preserve"> свидетелство за основните физико-химични показатели съгласно нормативните изисквания за съответния продукт, издадено от акредитирана лаборатория;</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9. протокол на регионалната дегустационна комисия за извършен </w:t>
      </w:r>
      <w:proofErr w:type="spellStart"/>
      <w:r w:rsidRPr="000F0B1A">
        <w:rPr>
          <w:rFonts w:ascii="Times New Roman" w:eastAsia="Times New Roman" w:hAnsi="Times New Roman" w:cs="Times New Roman"/>
          <w:sz w:val="24"/>
          <w:szCs w:val="24"/>
          <w:lang w:eastAsia="bg-BG"/>
        </w:rPr>
        <w:t>органолептичен</w:t>
      </w:r>
      <w:proofErr w:type="spellEnd"/>
      <w:r w:rsidRPr="000F0B1A">
        <w:rPr>
          <w:rFonts w:ascii="Times New Roman" w:eastAsia="Times New Roman" w:hAnsi="Times New Roman" w:cs="Times New Roman"/>
          <w:sz w:val="24"/>
          <w:szCs w:val="24"/>
          <w:lang w:eastAsia="bg-BG"/>
        </w:rPr>
        <w:t xml:space="preserve"> анализ и оценка;</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trike/>
          <w:color w:val="FF0000"/>
          <w:sz w:val="24"/>
          <w:szCs w:val="24"/>
          <w:lang w:eastAsia="bg-BG"/>
        </w:rPr>
      </w:pPr>
      <w:r w:rsidRPr="000F0B1A">
        <w:rPr>
          <w:rFonts w:ascii="Times New Roman" w:eastAsia="Times New Roman" w:hAnsi="Times New Roman" w:cs="Times New Roman"/>
          <w:sz w:val="24"/>
          <w:szCs w:val="24"/>
          <w:lang w:eastAsia="bg-BG"/>
        </w:rPr>
        <w:t xml:space="preserve">10. копие от сертификат за автентичност по чл. </w:t>
      </w:r>
      <w:r w:rsidR="00E67AEA" w:rsidRPr="000F0B1A">
        <w:rPr>
          <w:rFonts w:ascii="Times New Roman" w:eastAsia="Times New Roman" w:hAnsi="Times New Roman" w:cs="Times New Roman"/>
          <w:sz w:val="24"/>
          <w:szCs w:val="24"/>
          <w:lang w:eastAsia="bg-BG"/>
        </w:rPr>
        <w:t>14</w:t>
      </w:r>
      <w:r w:rsidR="00AD0B01"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ал. 1, т. 2.</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11. декларация за верността на обстоятелствата по т. 3 - 7;</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12. документ за платена държавна такса съгласно тарифата за таксите, които се събират в системата на Министерството на икономиката по Закона за държавните такси, за разглеждане на документите.</w:t>
      </w:r>
    </w:p>
    <w:p w:rsidR="008F5F20" w:rsidRPr="000F0B1A" w:rsidRDefault="003C665D"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D859A3" w:rsidRPr="000F0B1A">
        <w:rPr>
          <w:rFonts w:ascii="Times New Roman" w:eastAsia="Times New Roman" w:hAnsi="Times New Roman" w:cs="Times New Roman"/>
          <w:b/>
          <w:sz w:val="24"/>
          <w:szCs w:val="24"/>
          <w:lang w:eastAsia="bg-BG"/>
        </w:rPr>
        <w:t>9</w:t>
      </w:r>
      <w:r w:rsidR="00AD0B01" w:rsidRPr="000F0B1A">
        <w:rPr>
          <w:rFonts w:ascii="Times New Roman" w:eastAsia="Times New Roman" w:hAnsi="Times New Roman" w:cs="Times New Roman"/>
          <w:b/>
          <w:sz w:val="24"/>
          <w:szCs w:val="24"/>
          <w:lang w:eastAsia="bg-BG"/>
        </w:rPr>
        <w:t>8</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Заяв</w:t>
      </w:r>
      <w:r w:rsidRPr="000F0B1A">
        <w:rPr>
          <w:rFonts w:ascii="Times New Roman" w:eastAsia="Times New Roman" w:hAnsi="Times New Roman" w:cs="Times New Roman"/>
          <w:sz w:val="24"/>
          <w:szCs w:val="24"/>
          <w:lang w:eastAsia="bg-BG"/>
        </w:rPr>
        <w:t>лението и документите по чл. 9</w:t>
      </w:r>
      <w:r w:rsidR="00AD0B01" w:rsidRPr="000F0B1A">
        <w:rPr>
          <w:rFonts w:ascii="Times New Roman" w:eastAsia="Times New Roman" w:hAnsi="Times New Roman" w:cs="Times New Roman"/>
          <w:sz w:val="24"/>
          <w:szCs w:val="24"/>
          <w:lang w:eastAsia="bg-BG"/>
        </w:rPr>
        <w:t>7</w:t>
      </w:r>
      <w:r w:rsidR="008F5F20" w:rsidRPr="000F0B1A">
        <w:rPr>
          <w:rFonts w:ascii="Times New Roman" w:eastAsia="Times New Roman" w:hAnsi="Times New Roman" w:cs="Times New Roman"/>
          <w:sz w:val="24"/>
          <w:szCs w:val="24"/>
          <w:lang w:eastAsia="bg-BG"/>
        </w:rPr>
        <w:t xml:space="preserve"> се разглеждат от постоянно действаща комисия, определена със запо</w:t>
      </w:r>
      <w:r w:rsidRPr="000F0B1A">
        <w:rPr>
          <w:rFonts w:ascii="Times New Roman" w:eastAsia="Times New Roman" w:hAnsi="Times New Roman" w:cs="Times New Roman"/>
          <w:sz w:val="24"/>
          <w:szCs w:val="24"/>
          <w:lang w:eastAsia="bg-BG"/>
        </w:rPr>
        <w:t>вед на министъра на икономиката</w:t>
      </w:r>
      <w:r w:rsidR="008F5F20" w:rsidRPr="000F0B1A">
        <w:rPr>
          <w:rFonts w:ascii="Times New Roman" w:eastAsia="Times New Roman" w:hAnsi="Times New Roman" w:cs="Times New Roman"/>
          <w:sz w:val="24"/>
          <w:szCs w:val="24"/>
          <w:lang w:eastAsia="bg-BG"/>
        </w:rPr>
        <w:t>, в срок до 30 дни от постъпване на документите. В заседанията на комисията могат да участват и представители на различни организации със съвещателен глас.</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Заседанията на комисията по ал. 1 се смятат за редовни, когато присъстват най-малко две трети от състава й.</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Решенията на комисията се вземат с мнозинство от две трети от присъстващите на заседанието членове с право на глас.</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Комисията приема правила за своята работа, които се утвърждават със запо</w:t>
      </w:r>
      <w:r w:rsidR="003C665D" w:rsidRPr="000F0B1A">
        <w:rPr>
          <w:rFonts w:ascii="Times New Roman" w:eastAsia="Times New Roman" w:hAnsi="Times New Roman" w:cs="Times New Roman"/>
          <w:sz w:val="24"/>
          <w:szCs w:val="24"/>
          <w:lang w:eastAsia="bg-BG"/>
        </w:rPr>
        <w:t>вед на министъра на икономиката</w:t>
      </w:r>
      <w:r w:rsidRPr="000F0B1A">
        <w:rPr>
          <w:rFonts w:ascii="Times New Roman" w:eastAsia="Times New Roman" w:hAnsi="Times New Roman" w:cs="Times New Roman"/>
          <w:sz w:val="24"/>
          <w:szCs w:val="24"/>
          <w:lang w:eastAsia="bg-BG"/>
        </w:rPr>
        <w:t>.</w:t>
      </w:r>
    </w:p>
    <w:p w:rsidR="008F5F20" w:rsidRPr="000F0B1A" w:rsidRDefault="003C665D"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AD0B01" w:rsidRPr="000F0B1A">
        <w:rPr>
          <w:rFonts w:ascii="Times New Roman" w:eastAsia="Times New Roman" w:hAnsi="Times New Roman" w:cs="Times New Roman"/>
          <w:b/>
          <w:sz w:val="24"/>
          <w:szCs w:val="24"/>
          <w:lang w:eastAsia="bg-BG"/>
        </w:rPr>
        <w:t>99</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В срок до 7 дни от разглеждане на заявлението и представените документи по реда на чл. </w:t>
      </w:r>
      <w:r w:rsidR="00D859A3" w:rsidRPr="000F0B1A">
        <w:rPr>
          <w:rFonts w:ascii="Times New Roman" w:eastAsia="Times New Roman" w:hAnsi="Times New Roman" w:cs="Times New Roman"/>
          <w:sz w:val="24"/>
          <w:szCs w:val="24"/>
          <w:lang w:eastAsia="bg-BG"/>
        </w:rPr>
        <w:t>9</w:t>
      </w:r>
      <w:r w:rsidR="00AD0B01" w:rsidRPr="000F0B1A">
        <w:rPr>
          <w:rFonts w:ascii="Times New Roman" w:eastAsia="Times New Roman" w:hAnsi="Times New Roman" w:cs="Times New Roman"/>
          <w:sz w:val="24"/>
          <w:szCs w:val="24"/>
          <w:lang w:eastAsia="bg-BG"/>
        </w:rPr>
        <w:t>8</w:t>
      </w:r>
      <w:r w:rsidR="008F5F20" w:rsidRPr="000F0B1A">
        <w:rPr>
          <w:rFonts w:ascii="Times New Roman" w:eastAsia="Times New Roman" w:hAnsi="Times New Roman" w:cs="Times New Roman"/>
          <w:sz w:val="24"/>
          <w:szCs w:val="24"/>
          <w:lang w:eastAsia="bg-BG"/>
        </w:rPr>
        <w:t>, ал. 1 комисията писмено уведомява заявителя за установени непълноти и/или неточности, като определя срок за отстраняването им. При неотстраняване на непълнотите и/или неточностите в определения срок заявлението и представените документи се оставят без разглеждане.</w:t>
      </w:r>
    </w:p>
    <w:p w:rsidR="008F5F20" w:rsidRPr="000F0B1A" w:rsidRDefault="003C665D"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859A3" w:rsidRPr="000F0B1A">
        <w:rPr>
          <w:rFonts w:ascii="Times New Roman" w:eastAsia="Times New Roman" w:hAnsi="Times New Roman" w:cs="Times New Roman"/>
          <w:b/>
          <w:sz w:val="24"/>
          <w:szCs w:val="24"/>
          <w:lang w:eastAsia="bg-BG"/>
        </w:rPr>
        <w:t>0</w:t>
      </w:r>
      <w:r w:rsidR="00AD0B01" w:rsidRPr="000F0B1A">
        <w:rPr>
          <w:rFonts w:ascii="Times New Roman" w:eastAsia="Times New Roman" w:hAnsi="Times New Roman" w:cs="Times New Roman"/>
          <w:b/>
          <w:sz w:val="24"/>
          <w:szCs w:val="24"/>
          <w:lang w:eastAsia="bg-BG"/>
        </w:rPr>
        <w:t>0</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След разглеждането на заявлението и представен</w:t>
      </w:r>
      <w:r w:rsidRPr="000F0B1A">
        <w:rPr>
          <w:rFonts w:ascii="Times New Roman" w:eastAsia="Times New Roman" w:hAnsi="Times New Roman" w:cs="Times New Roman"/>
          <w:sz w:val="24"/>
          <w:szCs w:val="24"/>
          <w:lang w:eastAsia="bg-BG"/>
        </w:rPr>
        <w:t xml:space="preserve">ите документи по реда на чл. </w:t>
      </w:r>
      <w:r w:rsidR="00D859A3" w:rsidRPr="000F0B1A">
        <w:rPr>
          <w:rFonts w:ascii="Times New Roman" w:eastAsia="Times New Roman" w:hAnsi="Times New Roman" w:cs="Times New Roman"/>
          <w:sz w:val="24"/>
          <w:szCs w:val="24"/>
          <w:lang w:eastAsia="bg-BG"/>
        </w:rPr>
        <w:t>99</w:t>
      </w:r>
      <w:r w:rsidR="008F5F20" w:rsidRPr="000F0B1A">
        <w:rPr>
          <w:rFonts w:ascii="Times New Roman" w:eastAsia="Times New Roman" w:hAnsi="Times New Roman" w:cs="Times New Roman"/>
          <w:sz w:val="24"/>
          <w:szCs w:val="24"/>
          <w:lang w:eastAsia="bg-BG"/>
        </w:rPr>
        <w:t xml:space="preserve">, ал. 1 или след отстраняване на непълнотите и/или неточностите по чл. </w:t>
      </w:r>
      <w:r w:rsidR="00AD0B01" w:rsidRPr="000F0B1A">
        <w:rPr>
          <w:rFonts w:ascii="Times New Roman" w:eastAsia="Times New Roman" w:hAnsi="Times New Roman" w:cs="Times New Roman"/>
          <w:sz w:val="24"/>
          <w:szCs w:val="24"/>
          <w:lang w:eastAsia="bg-BG"/>
        </w:rPr>
        <w:t>99</w:t>
      </w:r>
      <w:r w:rsidR="008F5F20" w:rsidRPr="000F0B1A">
        <w:rPr>
          <w:rFonts w:ascii="Times New Roman" w:eastAsia="Times New Roman" w:hAnsi="Times New Roman" w:cs="Times New Roman"/>
          <w:sz w:val="24"/>
          <w:szCs w:val="24"/>
          <w:lang w:eastAsia="bg-BG"/>
        </w:rPr>
        <w:t xml:space="preserve"> министърът на икономиката публикува в два централни ежедневника инфо</w:t>
      </w:r>
      <w:r w:rsidRPr="000F0B1A">
        <w:rPr>
          <w:rFonts w:ascii="Times New Roman" w:eastAsia="Times New Roman" w:hAnsi="Times New Roman" w:cs="Times New Roman"/>
          <w:sz w:val="24"/>
          <w:szCs w:val="24"/>
          <w:lang w:eastAsia="bg-BG"/>
        </w:rPr>
        <w:t>рмация за постъпилото по чл. 9</w:t>
      </w:r>
      <w:r w:rsidR="00AD0B01" w:rsidRPr="000F0B1A">
        <w:rPr>
          <w:rFonts w:ascii="Times New Roman" w:eastAsia="Times New Roman" w:hAnsi="Times New Roman" w:cs="Times New Roman"/>
          <w:sz w:val="24"/>
          <w:szCs w:val="24"/>
          <w:lang w:eastAsia="bg-BG"/>
        </w:rPr>
        <w:t>7</w:t>
      </w:r>
      <w:r w:rsidR="008F5F20" w:rsidRPr="000F0B1A">
        <w:rPr>
          <w:rFonts w:ascii="Times New Roman" w:eastAsia="Times New Roman" w:hAnsi="Times New Roman" w:cs="Times New Roman"/>
          <w:sz w:val="24"/>
          <w:szCs w:val="24"/>
          <w:lang w:eastAsia="bg-BG"/>
        </w:rPr>
        <w:t xml:space="preserve"> заявление, като определя срок за представяне на възражения и предложения.</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Постъпилите в определения срок възражения и предложения по ал. 1 се </w:t>
      </w:r>
      <w:r w:rsidRPr="000F0B1A">
        <w:rPr>
          <w:rFonts w:ascii="Times New Roman" w:eastAsia="Times New Roman" w:hAnsi="Times New Roman" w:cs="Times New Roman"/>
          <w:sz w:val="24"/>
          <w:szCs w:val="24"/>
          <w:lang w:eastAsia="bg-BG"/>
        </w:rPr>
        <w:lastRenderedPageBreak/>
        <w:t>ра</w:t>
      </w:r>
      <w:r w:rsidR="003C665D" w:rsidRPr="000F0B1A">
        <w:rPr>
          <w:rFonts w:ascii="Times New Roman" w:eastAsia="Times New Roman" w:hAnsi="Times New Roman" w:cs="Times New Roman"/>
          <w:sz w:val="24"/>
          <w:szCs w:val="24"/>
          <w:lang w:eastAsia="bg-BG"/>
        </w:rPr>
        <w:t xml:space="preserve">зглеждат от комисията по чл. </w:t>
      </w:r>
      <w:r w:rsidR="00D859A3" w:rsidRPr="000F0B1A">
        <w:rPr>
          <w:rFonts w:ascii="Times New Roman" w:eastAsia="Times New Roman" w:hAnsi="Times New Roman" w:cs="Times New Roman"/>
          <w:sz w:val="24"/>
          <w:szCs w:val="24"/>
          <w:lang w:eastAsia="bg-BG"/>
        </w:rPr>
        <w:t>9</w:t>
      </w:r>
      <w:r w:rsidR="00AD0B01"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ал. 1 по ред, определен с правилата за работата й.</w:t>
      </w:r>
    </w:p>
    <w:p w:rsidR="008F5F20" w:rsidRPr="000F0B1A" w:rsidRDefault="003C665D"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859A3" w:rsidRPr="000F0B1A">
        <w:rPr>
          <w:rFonts w:ascii="Times New Roman" w:eastAsia="Times New Roman" w:hAnsi="Times New Roman" w:cs="Times New Roman"/>
          <w:b/>
          <w:sz w:val="24"/>
          <w:szCs w:val="24"/>
          <w:lang w:eastAsia="bg-BG"/>
        </w:rPr>
        <w:t>0</w:t>
      </w:r>
      <w:r w:rsidR="00AD0B01" w:rsidRPr="000F0B1A">
        <w:rPr>
          <w:rFonts w:ascii="Times New Roman" w:eastAsia="Times New Roman" w:hAnsi="Times New Roman" w:cs="Times New Roman"/>
          <w:b/>
          <w:sz w:val="24"/>
          <w:szCs w:val="24"/>
          <w:lang w:eastAsia="bg-BG"/>
        </w:rPr>
        <w:t>1</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По решение на комисията може да се извърши и проверка на място за установява</w:t>
      </w:r>
      <w:r w:rsidRPr="000F0B1A">
        <w:rPr>
          <w:rFonts w:ascii="Times New Roman" w:eastAsia="Times New Roman" w:hAnsi="Times New Roman" w:cs="Times New Roman"/>
          <w:sz w:val="24"/>
          <w:szCs w:val="24"/>
          <w:lang w:eastAsia="bg-BG"/>
        </w:rPr>
        <w:t>не на обстоятелствата по чл. 9</w:t>
      </w:r>
      <w:r w:rsidR="00AD0B01" w:rsidRPr="000F0B1A">
        <w:rPr>
          <w:rFonts w:ascii="Times New Roman" w:eastAsia="Times New Roman" w:hAnsi="Times New Roman" w:cs="Times New Roman"/>
          <w:sz w:val="24"/>
          <w:szCs w:val="24"/>
          <w:lang w:eastAsia="bg-BG"/>
        </w:rPr>
        <w:t>7</w:t>
      </w:r>
      <w:r w:rsidR="008F5F20" w:rsidRPr="000F0B1A">
        <w:rPr>
          <w:rFonts w:ascii="Times New Roman" w:eastAsia="Times New Roman" w:hAnsi="Times New Roman" w:cs="Times New Roman"/>
          <w:sz w:val="24"/>
          <w:szCs w:val="24"/>
          <w:lang w:eastAsia="bg-BG"/>
        </w:rPr>
        <w:t>.</w:t>
      </w:r>
    </w:p>
    <w:p w:rsidR="008F5F20" w:rsidRPr="000F0B1A" w:rsidRDefault="003C665D"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859A3" w:rsidRPr="000F0B1A">
        <w:rPr>
          <w:rFonts w:ascii="Times New Roman" w:eastAsia="Times New Roman" w:hAnsi="Times New Roman" w:cs="Times New Roman"/>
          <w:b/>
          <w:sz w:val="24"/>
          <w:szCs w:val="24"/>
          <w:lang w:eastAsia="bg-BG"/>
        </w:rPr>
        <w:t>0</w:t>
      </w:r>
      <w:r w:rsidR="00AD0B01" w:rsidRPr="000F0B1A">
        <w:rPr>
          <w:rFonts w:ascii="Times New Roman" w:eastAsia="Times New Roman" w:hAnsi="Times New Roman" w:cs="Times New Roman"/>
          <w:b/>
          <w:sz w:val="24"/>
          <w:szCs w:val="24"/>
          <w:lang w:eastAsia="bg-BG"/>
        </w:rPr>
        <w:t>2</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В срок до два месеца от изтичанет</w:t>
      </w:r>
      <w:r w:rsidRPr="000F0B1A">
        <w:rPr>
          <w:rFonts w:ascii="Times New Roman" w:eastAsia="Times New Roman" w:hAnsi="Times New Roman" w:cs="Times New Roman"/>
          <w:sz w:val="24"/>
          <w:szCs w:val="24"/>
          <w:lang w:eastAsia="bg-BG"/>
        </w:rPr>
        <w:t>о на определения срок по чл. 1</w:t>
      </w:r>
      <w:r w:rsidR="00D859A3" w:rsidRPr="000F0B1A">
        <w:rPr>
          <w:rFonts w:ascii="Times New Roman" w:eastAsia="Times New Roman" w:hAnsi="Times New Roman" w:cs="Times New Roman"/>
          <w:sz w:val="24"/>
          <w:szCs w:val="24"/>
          <w:lang w:eastAsia="bg-BG"/>
        </w:rPr>
        <w:t>0</w:t>
      </w:r>
      <w:r w:rsidR="00AD0B01" w:rsidRPr="000F0B1A">
        <w:rPr>
          <w:rFonts w:ascii="Times New Roman" w:eastAsia="Times New Roman" w:hAnsi="Times New Roman" w:cs="Times New Roman"/>
          <w:sz w:val="24"/>
          <w:szCs w:val="24"/>
          <w:lang w:eastAsia="bg-BG"/>
        </w:rPr>
        <w:t>0</w:t>
      </w:r>
      <w:r w:rsidR="008F5F20" w:rsidRPr="000F0B1A">
        <w:rPr>
          <w:rFonts w:ascii="Times New Roman" w:eastAsia="Times New Roman" w:hAnsi="Times New Roman" w:cs="Times New Roman"/>
          <w:sz w:val="24"/>
          <w:szCs w:val="24"/>
          <w:lang w:eastAsia="bg-BG"/>
        </w:rPr>
        <w:t>, ал. 1 комисията разглежда представените документи, възражения и предложения и изготвя предложение до министъра на икономиката за:</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утвърждаване на спиртна напитка с географско указание, или</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постановяване на отказ - при основателни възражения по чл. 1</w:t>
      </w:r>
      <w:r w:rsidR="00D859A3" w:rsidRPr="000F0B1A">
        <w:rPr>
          <w:rFonts w:ascii="Times New Roman" w:eastAsia="Times New Roman" w:hAnsi="Times New Roman" w:cs="Times New Roman"/>
          <w:sz w:val="24"/>
          <w:szCs w:val="24"/>
          <w:lang w:eastAsia="bg-BG"/>
        </w:rPr>
        <w:t>0</w:t>
      </w:r>
      <w:r w:rsidR="00AD0B01" w:rsidRPr="000F0B1A">
        <w:rPr>
          <w:rFonts w:ascii="Times New Roman" w:eastAsia="Times New Roman" w:hAnsi="Times New Roman" w:cs="Times New Roman"/>
          <w:sz w:val="24"/>
          <w:szCs w:val="24"/>
          <w:lang w:eastAsia="bg-BG"/>
        </w:rPr>
        <w:t>0</w:t>
      </w:r>
      <w:r w:rsidRPr="000F0B1A">
        <w:rPr>
          <w:rFonts w:ascii="Times New Roman" w:eastAsia="Times New Roman" w:hAnsi="Times New Roman" w:cs="Times New Roman"/>
          <w:sz w:val="24"/>
          <w:szCs w:val="24"/>
          <w:lang w:eastAsia="bg-BG"/>
        </w:rPr>
        <w:t xml:space="preserve"> или недо</w:t>
      </w:r>
      <w:r w:rsidR="003C665D" w:rsidRPr="000F0B1A">
        <w:rPr>
          <w:rFonts w:ascii="Times New Roman" w:eastAsia="Times New Roman" w:hAnsi="Times New Roman" w:cs="Times New Roman"/>
          <w:sz w:val="24"/>
          <w:szCs w:val="24"/>
          <w:lang w:eastAsia="bg-BG"/>
        </w:rPr>
        <w:t xml:space="preserve">казване на изискването </w:t>
      </w:r>
      <w:r w:rsidR="00D859A3" w:rsidRPr="000F0B1A">
        <w:rPr>
          <w:rFonts w:ascii="Times New Roman" w:eastAsia="Times New Roman" w:hAnsi="Times New Roman" w:cs="Times New Roman"/>
          <w:sz w:val="24"/>
          <w:szCs w:val="24"/>
          <w:lang w:eastAsia="bg-BG"/>
        </w:rPr>
        <w:t xml:space="preserve">по чл. </w:t>
      </w:r>
      <w:r w:rsidR="003C665D" w:rsidRPr="000F0B1A">
        <w:rPr>
          <w:rFonts w:ascii="Times New Roman" w:eastAsia="Times New Roman" w:hAnsi="Times New Roman" w:cs="Times New Roman"/>
          <w:sz w:val="24"/>
          <w:szCs w:val="24"/>
          <w:lang w:eastAsia="bg-BG"/>
        </w:rPr>
        <w:t>9</w:t>
      </w:r>
      <w:r w:rsidR="00AD0B01" w:rsidRPr="000F0B1A">
        <w:rPr>
          <w:rFonts w:ascii="Times New Roman" w:eastAsia="Times New Roman" w:hAnsi="Times New Roman" w:cs="Times New Roman"/>
          <w:sz w:val="24"/>
          <w:szCs w:val="24"/>
          <w:lang w:eastAsia="bg-BG"/>
        </w:rPr>
        <w:t>7</w:t>
      </w:r>
      <w:r w:rsidRPr="000F0B1A">
        <w:rPr>
          <w:rFonts w:ascii="Times New Roman" w:eastAsia="Times New Roman" w:hAnsi="Times New Roman" w:cs="Times New Roman"/>
          <w:sz w:val="24"/>
          <w:szCs w:val="24"/>
          <w:lang w:eastAsia="bg-BG"/>
        </w:rPr>
        <w:t>, ал. 1, т. 2.</w:t>
      </w:r>
    </w:p>
    <w:p w:rsidR="008F5F20" w:rsidRPr="000F0B1A" w:rsidRDefault="003C665D"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859A3" w:rsidRPr="000F0B1A">
        <w:rPr>
          <w:rFonts w:ascii="Times New Roman" w:eastAsia="Times New Roman" w:hAnsi="Times New Roman" w:cs="Times New Roman"/>
          <w:b/>
          <w:sz w:val="24"/>
          <w:szCs w:val="24"/>
          <w:lang w:eastAsia="bg-BG"/>
        </w:rPr>
        <w:t>0</w:t>
      </w:r>
      <w:r w:rsidR="00AD0B01" w:rsidRPr="000F0B1A">
        <w:rPr>
          <w:rFonts w:ascii="Times New Roman" w:eastAsia="Times New Roman" w:hAnsi="Times New Roman" w:cs="Times New Roman"/>
          <w:b/>
          <w:sz w:val="24"/>
          <w:szCs w:val="24"/>
          <w:lang w:eastAsia="bg-BG"/>
        </w:rPr>
        <w:t>3</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В срок до 14 дни от получа</w:t>
      </w:r>
      <w:r w:rsidRPr="000F0B1A">
        <w:rPr>
          <w:rFonts w:ascii="Times New Roman" w:eastAsia="Times New Roman" w:hAnsi="Times New Roman" w:cs="Times New Roman"/>
          <w:sz w:val="24"/>
          <w:szCs w:val="24"/>
          <w:lang w:eastAsia="bg-BG"/>
        </w:rPr>
        <w:t>ване на предложението по чл. 1</w:t>
      </w:r>
      <w:r w:rsidR="00D859A3" w:rsidRPr="000F0B1A">
        <w:rPr>
          <w:rFonts w:ascii="Times New Roman" w:eastAsia="Times New Roman" w:hAnsi="Times New Roman" w:cs="Times New Roman"/>
          <w:sz w:val="24"/>
          <w:szCs w:val="24"/>
          <w:lang w:eastAsia="bg-BG"/>
        </w:rPr>
        <w:t>0</w:t>
      </w:r>
      <w:r w:rsidR="00AD0B01" w:rsidRPr="000F0B1A">
        <w:rPr>
          <w:rFonts w:ascii="Times New Roman" w:eastAsia="Times New Roman" w:hAnsi="Times New Roman" w:cs="Times New Roman"/>
          <w:sz w:val="24"/>
          <w:szCs w:val="24"/>
          <w:lang w:eastAsia="bg-BG"/>
        </w:rPr>
        <w:t>2</w:t>
      </w:r>
      <w:r w:rsidR="008F5F20" w:rsidRPr="000F0B1A">
        <w:rPr>
          <w:rFonts w:ascii="Times New Roman" w:eastAsia="Times New Roman" w:hAnsi="Times New Roman" w:cs="Times New Roman"/>
          <w:sz w:val="24"/>
          <w:szCs w:val="24"/>
          <w:lang w:eastAsia="bg-BG"/>
        </w:rPr>
        <w:t xml:space="preserve"> министърът на икономиката утвърждава спиртната напитка с географско указание или отказва утвърждаването с мотивирана заповед.</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Утвърждаването се извършва със заповед по образец съгласно </w:t>
      </w:r>
      <w:r w:rsidR="009B4118" w:rsidRPr="000F0B1A">
        <w:rPr>
          <w:rFonts w:ascii="Times New Roman" w:eastAsia="Times New Roman" w:hAnsi="Times New Roman" w:cs="Times New Roman"/>
          <w:sz w:val="24"/>
          <w:szCs w:val="24"/>
          <w:lang w:eastAsia="bg-BG"/>
        </w:rPr>
        <w:t xml:space="preserve">приложение № </w:t>
      </w:r>
      <w:r w:rsidR="008B601B"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xml:space="preserve">, която се обнародва в "Държавен вестник" и може да се обжалва по реда на </w:t>
      </w:r>
      <w:proofErr w:type="spellStart"/>
      <w:r w:rsidRPr="000F0B1A">
        <w:rPr>
          <w:rFonts w:ascii="Times New Roman" w:eastAsia="Times New Roman" w:hAnsi="Times New Roman" w:cs="Times New Roman"/>
          <w:sz w:val="24"/>
          <w:szCs w:val="24"/>
          <w:lang w:eastAsia="bg-BG"/>
        </w:rPr>
        <w:t>Административнопроцесуалния</w:t>
      </w:r>
      <w:proofErr w:type="spellEnd"/>
      <w:r w:rsidRPr="000F0B1A">
        <w:rPr>
          <w:rFonts w:ascii="Times New Roman" w:eastAsia="Times New Roman" w:hAnsi="Times New Roman" w:cs="Times New Roman"/>
          <w:sz w:val="24"/>
          <w:szCs w:val="24"/>
          <w:lang w:eastAsia="bg-BG"/>
        </w:rPr>
        <w:t xml:space="preserve"> кодекс. </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Изменения и допълнения в заповедта по ал. 2</w:t>
      </w:r>
      <w:r w:rsidR="003C665D" w:rsidRPr="000F0B1A">
        <w:rPr>
          <w:rFonts w:ascii="Times New Roman" w:eastAsia="Times New Roman" w:hAnsi="Times New Roman" w:cs="Times New Roman"/>
          <w:sz w:val="24"/>
          <w:szCs w:val="24"/>
          <w:lang w:eastAsia="bg-BG"/>
        </w:rPr>
        <w:t xml:space="preserve"> се извършват по реда на чл. 9</w:t>
      </w:r>
      <w:r w:rsidR="00AD0B01" w:rsidRPr="000F0B1A">
        <w:rPr>
          <w:rFonts w:ascii="Times New Roman" w:eastAsia="Times New Roman" w:hAnsi="Times New Roman" w:cs="Times New Roman"/>
          <w:sz w:val="24"/>
          <w:szCs w:val="24"/>
          <w:lang w:eastAsia="bg-BG"/>
        </w:rPr>
        <w:t>7</w:t>
      </w:r>
      <w:r w:rsidR="003C665D" w:rsidRPr="000F0B1A">
        <w:rPr>
          <w:rFonts w:ascii="Times New Roman" w:eastAsia="Times New Roman" w:hAnsi="Times New Roman" w:cs="Times New Roman"/>
          <w:sz w:val="24"/>
          <w:szCs w:val="24"/>
          <w:lang w:eastAsia="bg-BG"/>
        </w:rPr>
        <w:t xml:space="preserve"> - 1</w:t>
      </w:r>
      <w:r w:rsidR="00D859A3" w:rsidRPr="000F0B1A">
        <w:rPr>
          <w:rFonts w:ascii="Times New Roman" w:eastAsia="Times New Roman" w:hAnsi="Times New Roman" w:cs="Times New Roman"/>
          <w:sz w:val="24"/>
          <w:szCs w:val="24"/>
          <w:lang w:eastAsia="bg-BG"/>
        </w:rPr>
        <w:t>0</w:t>
      </w:r>
      <w:r w:rsidR="00AD0B01"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xml:space="preserve">. </w:t>
      </w:r>
    </w:p>
    <w:p w:rsidR="008F5F20" w:rsidRPr="000F0B1A" w:rsidRDefault="008F5F20"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Заповедта за отказ по ал. 1 се съобщава и може да се обжалва по реда на </w:t>
      </w:r>
      <w:proofErr w:type="spellStart"/>
      <w:r w:rsidRPr="000F0B1A">
        <w:rPr>
          <w:rFonts w:ascii="Times New Roman" w:eastAsia="Times New Roman" w:hAnsi="Times New Roman" w:cs="Times New Roman"/>
          <w:sz w:val="24"/>
          <w:szCs w:val="24"/>
          <w:lang w:eastAsia="bg-BG"/>
        </w:rPr>
        <w:t>Административнопроцесуалния</w:t>
      </w:r>
      <w:proofErr w:type="spellEnd"/>
      <w:r w:rsidRPr="000F0B1A">
        <w:rPr>
          <w:rFonts w:ascii="Times New Roman" w:eastAsia="Times New Roman" w:hAnsi="Times New Roman" w:cs="Times New Roman"/>
          <w:sz w:val="24"/>
          <w:szCs w:val="24"/>
          <w:lang w:eastAsia="bg-BG"/>
        </w:rPr>
        <w:t xml:space="preserve"> кодекс.</w:t>
      </w:r>
    </w:p>
    <w:p w:rsidR="008F5F20" w:rsidRPr="000F0B1A" w:rsidRDefault="003C665D"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20446" w:rsidRPr="000F0B1A">
        <w:rPr>
          <w:rFonts w:ascii="Times New Roman" w:eastAsia="Times New Roman" w:hAnsi="Times New Roman" w:cs="Times New Roman"/>
          <w:b/>
          <w:sz w:val="24"/>
          <w:szCs w:val="24"/>
          <w:lang w:eastAsia="bg-BG"/>
        </w:rPr>
        <w:t>0</w:t>
      </w:r>
      <w:r w:rsidR="00AD0B01" w:rsidRPr="000F0B1A">
        <w:rPr>
          <w:rFonts w:ascii="Times New Roman" w:eastAsia="Times New Roman" w:hAnsi="Times New Roman" w:cs="Times New Roman"/>
          <w:b/>
          <w:sz w:val="24"/>
          <w:szCs w:val="24"/>
          <w:lang w:eastAsia="bg-BG"/>
        </w:rPr>
        <w:t>4</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Производителят или производителите на спиртна напитка с географско указание подават заявление до министъра на икономиката за вписване в регистъра на производителите на етилов алкохол от земеделски произход, дестилати и спиртни напитки и в удостоверението за регистрация на спиртна напитка с географско указание. Към заявлението се прилага документ за платена държавна такса, определена с тарифата за таксите, които се събират в системата на Министерството на икономиката по Закона за държавните такси, за вписване на географско указание в удостоверението.</w:t>
      </w:r>
    </w:p>
    <w:p w:rsidR="008F5F20" w:rsidRPr="000F0B1A" w:rsidRDefault="003C665D" w:rsidP="003A3D3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20446" w:rsidRPr="000F0B1A">
        <w:rPr>
          <w:rFonts w:ascii="Times New Roman" w:eastAsia="Times New Roman" w:hAnsi="Times New Roman" w:cs="Times New Roman"/>
          <w:b/>
          <w:sz w:val="24"/>
          <w:szCs w:val="24"/>
          <w:lang w:eastAsia="bg-BG"/>
        </w:rPr>
        <w:t>0</w:t>
      </w:r>
      <w:r w:rsidR="00AD0B01" w:rsidRPr="000F0B1A">
        <w:rPr>
          <w:rFonts w:ascii="Times New Roman" w:eastAsia="Times New Roman" w:hAnsi="Times New Roman" w:cs="Times New Roman"/>
          <w:b/>
          <w:sz w:val="24"/>
          <w:szCs w:val="24"/>
          <w:lang w:eastAsia="bg-BG"/>
        </w:rPr>
        <w:t>5</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Заявлението и документите за всяка утвърдена спиртна напитка с географско указание се съхраняват в Министерството на икономиката. Министърът на икономиката е националният компетентен орган по прилагането на Регламент (EO) № 110/2008.</w:t>
      </w:r>
    </w:p>
    <w:p w:rsidR="008F5F20" w:rsidRPr="000F0B1A" w:rsidRDefault="008F5F20" w:rsidP="00175795">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bg-BG"/>
        </w:rPr>
      </w:pPr>
    </w:p>
    <w:p w:rsidR="00940ED5" w:rsidRDefault="00940ED5"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VIII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Описание, представяне, етикетиране и предлагане на пазара на етилов алкохол от земеделски произход, дестилати и спиртни напитки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3C665D"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AD0B01" w:rsidRPr="000F0B1A">
        <w:rPr>
          <w:rFonts w:ascii="Times New Roman" w:eastAsia="Times New Roman" w:hAnsi="Times New Roman" w:cs="Times New Roman"/>
          <w:b/>
          <w:sz w:val="24"/>
          <w:szCs w:val="24"/>
          <w:lang w:eastAsia="bg-BG"/>
        </w:rPr>
        <w:t>06</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Правилата за описанието, представянето, етикетирането и предлагането на пазара на етилов алкохол от земеделски произход, дестилати и спиртни напитки целят да защитят интересите на производителите и потребителите, доброто функциониране на пазара и стимулирането на производството на качествени продукти.</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w:t>
      </w:r>
      <w:r w:rsidR="00D63961" w:rsidRPr="000F0B1A">
        <w:rPr>
          <w:rFonts w:ascii="Times New Roman" w:eastAsia="Times New Roman" w:hAnsi="Times New Roman" w:cs="Times New Roman"/>
          <w:sz w:val="24"/>
          <w:szCs w:val="24"/>
          <w:lang w:eastAsia="bg-BG"/>
        </w:rPr>
        <w:t xml:space="preserve">Правилата за описанието, представянето, етикетирането и предлагането на пазара на етилов алкохол от земеделски произход, дестилати и спиртни напитки се прилагат и при извършване на вписвания в дневниците по чл. </w:t>
      </w:r>
      <w:r w:rsidR="00D20446" w:rsidRPr="000F0B1A">
        <w:rPr>
          <w:rFonts w:ascii="Times New Roman" w:eastAsia="Times New Roman" w:hAnsi="Times New Roman" w:cs="Times New Roman"/>
          <w:sz w:val="24"/>
          <w:szCs w:val="24"/>
          <w:lang w:eastAsia="bg-BG"/>
        </w:rPr>
        <w:t>89</w:t>
      </w:r>
      <w:r w:rsidR="00D63961" w:rsidRPr="000F0B1A">
        <w:rPr>
          <w:rFonts w:ascii="Times New Roman" w:eastAsia="Times New Roman" w:hAnsi="Times New Roman" w:cs="Times New Roman"/>
          <w:sz w:val="24"/>
          <w:szCs w:val="24"/>
          <w:lang w:eastAsia="bg-BG"/>
        </w:rPr>
        <w:t>, както и когато се поставят знаци и надписи на съдовете, в които се съхраняват, на затварящите устройства, етикетите и опаковките.</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w:t>
      </w:r>
      <w:r w:rsidR="00D04191" w:rsidRPr="000F0B1A">
        <w:rPr>
          <w:rFonts w:ascii="Times New Roman" w:eastAsia="Times New Roman" w:hAnsi="Times New Roman" w:cs="Times New Roman"/>
          <w:sz w:val="24"/>
          <w:szCs w:val="24"/>
          <w:lang w:eastAsia="bg-BG"/>
        </w:rPr>
        <w:t>При описанието, представянето и етикетирането на етилов алкохол от земеделски произход, дестилати и спиртни напитки се използват един или повече от официалните езици на Европейския съюз по начин, позволяващ на крайния потребител да разбере всеки елемент от информацията, освен ако тя не се предоставя на потребителя с други средства.</w:t>
      </w:r>
    </w:p>
    <w:p w:rsidR="00DE1275" w:rsidRPr="000F0B1A" w:rsidRDefault="00DE1275"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В случай че етилов алкохол от земеделски произход, дестилати и спиртни напитки произхождат от трети държави, за описанието, представянето, етикетирането и предлагането им на пазара може да се използва официалния език на третата държава, в която са произведени, ако данните са предоставени и на някой от официалните езици на Европейския съюз по начин, позволяващ на крайния потребител да разбере всеки елемент от информацията.</w:t>
      </w:r>
    </w:p>
    <w:p w:rsidR="00DE1275" w:rsidRPr="000F0B1A" w:rsidRDefault="00DE1275"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Когато етилов алкохол от земеделски произход, дестилати и спиртни напитки са произведени в държава - членка на Европейския съюз и са предназначени за износ, данните, използвани за описанието, представянето, етикетирането и предлагането им на пазара могат да бъдат посочени и на език, различен от официалните езици на Европейския съюз.</w:t>
      </w:r>
    </w:p>
    <w:p w:rsidR="008F5F20" w:rsidRPr="000F0B1A" w:rsidRDefault="003C665D"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20446" w:rsidRPr="000F0B1A">
        <w:rPr>
          <w:rFonts w:ascii="Times New Roman" w:eastAsia="Times New Roman" w:hAnsi="Times New Roman" w:cs="Times New Roman"/>
          <w:b/>
          <w:sz w:val="24"/>
          <w:szCs w:val="24"/>
          <w:lang w:eastAsia="bg-BG"/>
        </w:rPr>
        <w:t>0</w:t>
      </w:r>
      <w:r w:rsidR="00AD0B01" w:rsidRPr="000F0B1A">
        <w:rPr>
          <w:rFonts w:ascii="Times New Roman" w:eastAsia="Times New Roman" w:hAnsi="Times New Roman" w:cs="Times New Roman"/>
          <w:b/>
          <w:sz w:val="24"/>
          <w:szCs w:val="24"/>
          <w:lang w:eastAsia="bg-BG"/>
        </w:rPr>
        <w:t>7</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w:t>
      </w:r>
      <w:r w:rsidR="002A010F" w:rsidRPr="000F0B1A">
        <w:rPr>
          <w:rFonts w:ascii="Times New Roman" w:eastAsia="Times New Roman" w:hAnsi="Times New Roman" w:cs="Times New Roman"/>
          <w:sz w:val="24"/>
          <w:szCs w:val="24"/>
          <w:lang w:eastAsia="bg-BG"/>
        </w:rPr>
        <w:t>Данните (индикациите), които се използват за описание, представяне, етикетиране и предлагане на етилов алкохол от земеделски произход, дестилати и спиртни напитки, не трябва да въвеждат в заблуждение потребителите относно:</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характера, естеството и свойствата на напитката или продукта, тяхното съдържание, включително действителното алкохолно съдържание, цвета, произхода, качеството, сорта грозде или име на плода или суровината, реколтата, действителния обем на съда;</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2. търговците, които са участвали при производството или в търговското разпространяване на напитките и продуктите.</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Данните, използвани за означаване и търговско представяне, не трябва да въвеждат в заблуждение потребителите и в случаите, когато:</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са преведени и е посочен действителният произход на напитките и продуктите, или</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са придружени от думи като "род", "тип", "метод", "имитация", "марка", "стил" или други сходни наименования.</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За напитки с означението "спиртни напитки", предлагани в търговската мрежа за консумация, не се разрешава означаване с допълнителни думи или изрази, като "род", "вид", "тип", "метод", "имитация", "стил", "марка", "с вкус на", "с аромат на" или други сходни наименования.</w:t>
      </w:r>
    </w:p>
    <w:p w:rsidR="008F5F20" w:rsidRPr="000F0B1A" w:rsidRDefault="003C665D"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10</w:t>
      </w:r>
      <w:r w:rsidR="00AD0B01" w:rsidRPr="000F0B1A">
        <w:rPr>
          <w:rFonts w:ascii="Times New Roman" w:eastAsia="Times New Roman" w:hAnsi="Times New Roman" w:cs="Times New Roman"/>
          <w:b/>
          <w:sz w:val="24"/>
          <w:szCs w:val="24"/>
          <w:lang w:eastAsia="bg-BG"/>
        </w:rPr>
        <w:t>8</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Не е разрешено предлагането на пазара на спиртни напитки и продукти, които не са означени в съответствие с изискванията на европейското законодателство и на този закон.</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Напитките и продуктите, които са предназначени за износ, могат да бъдат означени по начин, различен от установения в закона, при условие че законодателството на държавата на вносителя го допуска.</w:t>
      </w:r>
    </w:p>
    <w:p w:rsidR="008F5F20" w:rsidRPr="000F0B1A" w:rsidRDefault="003C665D" w:rsidP="00940ED5">
      <w:pPr>
        <w:widowControl w:val="0"/>
        <w:autoSpaceDE w:val="0"/>
        <w:autoSpaceDN w:val="0"/>
        <w:adjustRightInd w:val="0"/>
        <w:spacing w:after="0" w:line="360" w:lineRule="auto"/>
        <w:ind w:firstLine="709"/>
        <w:jc w:val="both"/>
        <w:rPr>
          <w:rFonts w:ascii="Times New Roman" w:eastAsia="Times New Roman" w:hAnsi="Times New Roman" w:cs="Times New Roman"/>
          <w:strike/>
          <w:color w:val="FF0000"/>
          <w:sz w:val="24"/>
          <w:szCs w:val="24"/>
          <w:lang w:eastAsia="bg-BG"/>
        </w:rPr>
      </w:pPr>
      <w:r w:rsidRPr="000F0B1A">
        <w:rPr>
          <w:rFonts w:ascii="Times New Roman" w:eastAsia="Times New Roman" w:hAnsi="Times New Roman" w:cs="Times New Roman"/>
          <w:b/>
          <w:sz w:val="24"/>
          <w:szCs w:val="24"/>
          <w:lang w:eastAsia="bg-BG"/>
        </w:rPr>
        <w:t>Чл. 1</w:t>
      </w:r>
      <w:r w:rsidR="00AD0B01" w:rsidRPr="000F0B1A">
        <w:rPr>
          <w:rFonts w:ascii="Times New Roman" w:eastAsia="Times New Roman" w:hAnsi="Times New Roman" w:cs="Times New Roman"/>
          <w:b/>
          <w:sz w:val="24"/>
          <w:szCs w:val="24"/>
          <w:lang w:eastAsia="bg-BG"/>
        </w:rPr>
        <w:t>09</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(1) </w:t>
      </w:r>
      <w:r w:rsidR="00273869" w:rsidRPr="000F0B1A">
        <w:rPr>
          <w:rFonts w:ascii="Times New Roman" w:eastAsia="Times New Roman" w:hAnsi="Times New Roman" w:cs="Times New Roman"/>
          <w:sz w:val="24"/>
          <w:szCs w:val="24"/>
          <w:lang w:eastAsia="bg-BG"/>
        </w:rPr>
        <w:t xml:space="preserve">При етикетиране на спиртна напитка, произведена в Република България и предназначена за българския пазар, в съответствие с определените чл. 6 на </w:t>
      </w:r>
      <w:r w:rsidR="00D20446" w:rsidRPr="000F0B1A">
        <w:rPr>
          <w:rFonts w:ascii="Times New Roman" w:eastAsia="Times New Roman" w:hAnsi="Times New Roman" w:cs="Times New Roman"/>
          <w:sz w:val="24"/>
          <w:szCs w:val="24"/>
          <w:lang w:eastAsia="bg-BG"/>
        </w:rPr>
        <w:t xml:space="preserve">Регламент (EO) № 110/2008 </w:t>
      </w:r>
      <w:r w:rsidR="00273869" w:rsidRPr="000F0B1A">
        <w:rPr>
          <w:rFonts w:ascii="Times New Roman" w:eastAsia="Times New Roman" w:hAnsi="Times New Roman" w:cs="Times New Roman"/>
          <w:sz w:val="24"/>
          <w:szCs w:val="24"/>
          <w:lang w:eastAsia="bg-BG"/>
        </w:rPr>
        <w:t>права, се вписват и на български език следните задължителни данни:</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търговско наименование на напитката;</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номинален обем;</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знак „e" - количеството на напитката отговаря точно на посоченото в етикета;</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действително алкохолно съдържание на напитката;</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номер и/или дата на производствената партида, като пред тях се поставя знак „L";</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 номер на техническата спецификация на напитката;</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7. наименование (фирма) и седалище на производителя;</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8. наименование (фирма) и седалище на бутилиращото предприятие, когато напитката е бутилирана или налята в съдове с вместимост 60 л и по-малко;</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9. номер на удостоверението за регистрация на производителя;</w:t>
      </w:r>
    </w:p>
    <w:p w:rsidR="00E7371E" w:rsidRPr="000F0B1A" w:rsidRDefault="00E7371E"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iCs/>
          <w:sz w:val="24"/>
          <w:szCs w:val="24"/>
          <w:lang w:eastAsia="bg-BG"/>
        </w:rPr>
        <w:t xml:space="preserve">10. </w:t>
      </w:r>
      <w:r w:rsidRPr="000F0B1A">
        <w:rPr>
          <w:rFonts w:ascii="Times New Roman" w:eastAsia="Times New Roman" w:hAnsi="Times New Roman" w:cs="Times New Roman"/>
          <w:sz w:val="24"/>
          <w:szCs w:val="24"/>
          <w:lang w:eastAsia="bg-BG"/>
        </w:rPr>
        <w:t xml:space="preserve">За спиртна напитка „водка“, произведена от суровини от земеделски произход, различни от зърнени култури и/или картофи, се изписва наименованието на </w:t>
      </w:r>
      <w:r w:rsidRPr="000F0B1A">
        <w:rPr>
          <w:rFonts w:ascii="Times New Roman" w:eastAsia="Times New Roman" w:hAnsi="Times New Roman" w:cs="Times New Roman"/>
          <w:sz w:val="24"/>
          <w:szCs w:val="24"/>
          <w:lang w:eastAsia="bg-BG"/>
        </w:rPr>
        <w:lastRenderedPageBreak/>
        <w:t>суровината /суровините/, от които е произведена. С оглед на добрата практика за информиране на потребителите, при означаването на спиртните напитки се препоръчва, в случаи на използването на два или повече вида етилов алкохол и/или дестилат от земеделски произход, да се изписва тяхното съдържание в низходящ ред съобразно количеството, вложено в производството.</w:t>
      </w:r>
    </w:p>
    <w:p w:rsidR="00E7371E" w:rsidRPr="000F0B1A" w:rsidRDefault="00E7371E"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11. За спиртните напитки по чл. </w:t>
      </w:r>
      <w:r w:rsidR="00D20446" w:rsidRPr="000F0B1A">
        <w:rPr>
          <w:rFonts w:ascii="Times New Roman" w:eastAsia="Times New Roman" w:hAnsi="Times New Roman" w:cs="Times New Roman"/>
          <w:sz w:val="24"/>
          <w:szCs w:val="24"/>
          <w:lang w:eastAsia="bg-BG"/>
        </w:rPr>
        <w:t>66</w:t>
      </w:r>
      <w:r w:rsidRPr="000F0B1A">
        <w:rPr>
          <w:rFonts w:ascii="Times New Roman" w:eastAsia="Times New Roman" w:hAnsi="Times New Roman" w:cs="Times New Roman"/>
          <w:sz w:val="24"/>
          <w:szCs w:val="24"/>
          <w:lang w:eastAsia="bg-BG"/>
        </w:rPr>
        <w:t xml:space="preserve">, ал. 3 се вписват използваните суровини и добавки при производството на напитката - </w:t>
      </w:r>
      <w:r w:rsidRPr="000F0B1A">
        <w:rPr>
          <w:rFonts w:ascii="Times New Roman" w:hAnsi="Times New Roman" w:cs="Times New Roman"/>
          <w:sz w:val="24"/>
          <w:szCs w:val="24"/>
        </w:rPr>
        <w:t xml:space="preserve">суровина, използвана при производството на </w:t>
      </w:r>
      <w:r w:rsidRPr="000F0B1A">
        <w:rPr>
          <w:rFonts w:ascii="Times New Roman" w:eastAsia="Times New Roman" w:hAnsi="Times New Roman" w:cs="Times New Roman"/>
          <w:sz w:val="24"/>
          <w:szCs w:val="24"/>
          <w:lang w:eastAsia="bg-BG"/>
        </w:rPr>
        <w:t>етилов алкохол и/или дестилат от земеделски произход и съдържанието на етилов алкохол и/или дестилат от земеделски произход в проценти. При използването на два или повече етилови алкохола и/или дестилата със земеделски произход се изписва тяхното съдържание в низходящ ред съобразно количеството, вложено в производството.</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При етикетиране на спиртна напитка, която не е произведена в Република България, но е предназначена за българския пазар, задължителните данни се вписват на български език върху етикет, отговарящ на изискванията, посочени в чл. 9 от Закона за защита на потребителите.</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 xml:space="preserve">(3) При етикетирането на спиртна напитка могат да се бъдат вписани и следните </w:t>
      </w:r>
      <w:r w:rsidR="00087435" w:rsidRPr="000F0B1A">
        <w:rPr>
          <w:rFonts w:ascii="Times New Roman" w:hAnsi="Times New Roman" w:cs="Times New Roman"/>
          <w:sz w:val="24"/>
          <w:szCs w:val="24"/>
        </w:rPr>
        <w:t xml:space="preserve">(незадължителни) </w:t>
      </w:r>
      <w:r w:rsidRPr="000F0B1A">
        <w:rPr>
          <w:rFonts w:ascii="Times New Roman" w:hAnsi="Times New Roman" w:cs="Times New Roman"/>
          <w:sz w:val="24"/>
          <w:szCs w:val="24"/>
        </w:rPr>
        <w:t>данни:</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1. име на географския район, където напитката е произведена;</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2. име на плода или на плодовете или наименование на суровината, от които е</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произведена напитката;</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3. търговска марка;</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4. препоръки за ползване на напитката;</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5. медали и отличия;</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6. начин на съзряване и стареене на напитката;</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7. начин на производство;</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8. кратност на дестилацията;</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9. информация за историята на напитката и на производственото предприятие;</w:t>
      </w:r>
    </w:p>
    <w:p w:rsidR="006B0AC6" w:rsidRPr="000F0B1A" w:rsidRDefault="006B0AC6" w:rsidP="00940ED5">
      <w:pPr>
        <w:autoSpaceDE w:val="0"/>
        <w:autoSpaceDN w:val="0"/>
        <w:adjustRightInd w:val="0"/>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10. данни за лицата, участвали в търговския оборот на напитката.</w:t>
      </w:r>
    </w:p>
    <w:p w:rsidR="008F5F20" w:rsidRPr="000F0B1A" w:rsidRDefault="003C665D"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20446" w:rsidRPr="000F0B1A">
        <w:rPr>
          <w:rFonts w:ascii="Times New Roman" w:eastAsia="Times New Roman" w:hAnsi="Times New Roman" w:cs="Times New Roman"/>
          <w:b/>
          <w:sz w:val="24"/>
          <w:szCs w:val="24"/>
          <w:lang w:eastAsia="bg-BG"/>
        </w:rPr>
        <w:t>1</w:t>
      </w:r>
      <w:r w:rsidR="00AD0B01" w:rsidRPr="000F0B1A">
        <w:rPr>
          <w:rFonts w:ascii="Times New Roman" w:eastAsia="Times New Roman" w:hAnsi="Times New Roman" w:cs="Times New Roman"/>
          <w:b/>
          <w:sz w:val="24"/>
          <w:szCs w:val="24"/>
          <w:lang w:eastAsia="bg-BG"/>
        </w:rPr>
        <w:t>0</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Задължителните и незадължителните данни се групират в един или повече етикети, прикрепени, залепени върху съда или изписани директно върху него, и се представят с ясни, четливи и незаличими букви.</w:t>
      </w:r>
    </w:p>
    <w:p w:rsidR="008F5F20" w:rsidRPr="000F0B1A" w:rsidRDefault="003C665D"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20446" w:rsidRPr="000F0B1A">
        <w:rPr>
          <w:rFonts w:ascii="Times New Roman" w:eastAsia="Times New Roman" w:hAnsi="Times New Roman" w:cs="Times New Roman"/>
          <w:b/>
          <w:sz w:val="24"/>
          <w:szCs w:val="24"/>
          <w:lang w:eastAsia="bg-BG"/>
        </w:rPr>
        <w:t>1</w:t>
      </w:r>
      <w:r w:rsidR="00AD0B01" w:rsidRPr="000F0B1A">
        <w:rPr>
          <w:rFonts w:ascii="Times New Roman" w:eastAsia="Times New Roman" w:hAnsi="Times New Roman" w:cs="Times New Roman"/>
          <w:b/>
          <w:sz w:val="24"/>
          <w:szCs w:val="24"/>
          <w:lang w:eastAsia="bg-BG"/>
        </w:rPr>
        <w:t>1</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Не са данни за описание и търговско представяне знаците или маркировките, които:</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са предвидени в нормативните актове, свързани с данъчното облагане;</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2. указват производителя на съда и обема на съда;</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се използват за контрол на напълването или бутилирането;</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се използват за идентификация на продукта чрез цифров код и/или чрез машинно </w:t>
      </w:r>
      <w:proofErr w:type="spellStart"/>
      <w:r w:rsidRPr="000F0B1A">
        <w:rPr>
          <w:rFonts w:ascii="Times New Roman" w:eastAsia="Times New Roman" w:hAnsi="Times New Roman" w:cs="Times New Roman"/>
          <w:sz w:val="24"/>
          <w:szCs w:val="24"/>
          <w:lang w:eastAsia="bg-BG"/>
        </w:rPr>
        <w:t>читаем</w:t>
      </w:r>
      <w:proofErr w:type="spellEnd"/>
      <w:r w:rsidRPr="000F0B1A">
        <w:rPr>
          <w:rFonts w:ascii="Times New Roman" w:eastAsia="Times New Roman" w:hAnsi="Times New Roman" w:cs="Times New Roman"/>
          <w:sz w:val="24"/>
          <w:szCs w:val="24"/>
          <w:lang w:eastAsia="bg-BG"/>
        </w:rPr>
        <w:t xml:space="preserve"> символ.</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20446" w:rsidRPr="000F0B1A">
        <w:rPr>
          <w:rFonts w:ascii="Times New Roman" w:eastAsia="Times New Roman" w:hAnsi="Times New Roman" w:cs="Times New Roman"/>
          <w:b/>
          <w:sz w:val="24"/>
          <w:szCs w:val="24"/>
          <w:lang w:eastAsia="bg-BG"/>
        </w:rPr>
        <w:t>1</w:t>
      </w:r>
      <w:r w:rsidR="00AD0B01" w:rsidRPr="000F0B1A">
        <w:rPr>
          <w:rFonts w:ascii="Times New Roman" w:eastAsia="Times New Roman" w:hAnsi="Times New Roman" w:cs="Times New Roman"/>
          <w:b/>
          <w:sz w:val="24"/>
          <w:szCs w:val="24"/>
          <w:lang w:eastAsia="bg-BG"/>
        </w:rPr>
        <w:t>2</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Търговското наименование на спиртната напитка се определя съобразно категориите, определени в европейското законодателство.</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Търговското наименование на спиртна напитка може да бъде допълнено с географско указание, при условие че фазата на производство от добиването на суровината до получаването на специфичните или окончателните характеристики и свойства на спиртната напитка се извършва в посочения географски </w:t>
      </w:r>
      <w:r w:rsidR="003C665D" w:rsidRPr="000F0B1A">
        <w:rPr>
          <w:rFonts w:ascii="Times New Roman" w:eastAsia="Times New Roman" w:hAnsi="Times New Roman" w:cs="Times New Roman"/>
          <w:sz w:val="24"/>
          <w:szCs w:val="24"/>
          <w:lang w:eastAsia="bg-BG"/>
        </w:rPr>
        <w:t>район и при условията на чл. 9</w:t>
      </w:r>
      <w:r w:rsidR="00AD0B01" w:rsidRPr="000F0B1A">
        <w:rPr>
          <w:rFonts w:ascii="Times New Roman" w:eastAsia="Times New Roman" w:hAnsi="Times New Roman" w:cs="Times New Roman"/>
          <w:sz w:val="24"/>
          <w:szCs w:val="24"/>
          <w:lang w:eastAsia="bg-BG"/>
        </w:rPr>
        <w:t>7</w:t>
      </w:r>
      <w:r w:rsidR="003C665D" w:rsidRPr="000F0B1A">
        <w:rPr>
          <w:rFonts w:ascii="Times New Roman" w:eastAsia="Times New Roman" w:hAnsi="Times New Roman" w:cs="Times New Roman"/>
          <w:sz w:val="24"/>
          <w:szCs w:val="24"/>
          <w:lang w:eastAsia="bg-BG"/>
        </w:rPr>
        <w:t xml:space="preserve"> - 1</w:t>
      </w:r>
      <w:r w:rsidR="00D20446" w:rsidRPr="000F0B1A">
        <w:rPr>
          <w:rFonts w:ascii="Times New Roman" w:eastAsia="Times New Roman" w:hAnsi="Times New Roman" w:cs="Times New Roman"/>
          <w:sz w:val="24"/>
          <w:szCs w:val="24"/>
          <w:lang w:eastAsia="bg-BG"/>
        </w:rPr>
        <w:t>0</w:t>
      </w:r>
      <w:r w:rsidR="00AD0B01"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xml:space="preserve">. Търговското наименование на спиртна напитка може да бъде допълнено с географско указание за съответните напитки по приложение № </w:t>
      </w:r>
      <w:r w:rsidR="006876D5" w:rsidRPr="000F0B1A">
        <w:rPr>
          <w:rFonts w:ascii="Times New Roman" w:eastAsia="Times New Roman" w:hAnsi="Times New Roman" w:cs="Times New Roman"/>
          <w:sz w:val="24"/>
          <w:szCs w:val="24"/>
          <w:lang w:eastAsia="bg-BG"/>
        </w:rPr>
        <w:t>10</w:t>
      </w:r>
      <w:r w:rsidRPr="000F0B1A">
        <w:rPr>
          <w:rFonts w:ascii="Times New Roman" w:eastAsia="Times New Roman" w:hAnsi="Times New Roman" w:cs="Times New Roman"/>
          <w:sz w:val="24"/>
          <w:szCs w:val="24"/>
          <w:lang w:eastAsia="bg-BG"/>
        </w:rPr>
        <w:t xml:space="preserve"> и/или със символа на Европейския съюз за спиртна напитка с географско указание.</w:t>
      </w:r>
    </w:p>
    <w:p w:rsidR="008F5F20" w:rsidRPr="000F0B1A" w:rsidRDefault="003C665D" w:rsidP="00940ED5">
      <w:pPr>
        <w:widowControl w:val="0"/>
        <w:autoSpaceDE w:val="0"/>
        <w:autoSpaceDN w:val="0"/>
        <w:adjustRightInd w:val="0"/>
        <w:spacing w:after="0" w:line="360" w:lineRule="auto"/>
        <w:ind w:firstLine="709"/>
        <w:jc w:val="both"/>
        <w:rPr>
          <w:rFonts w:ascii="Times New Roman" w:eastAsia="Times New Roman" w:hAnsi="Times New Roman" w:cs="Times New Roman"/>
          <w:strike/>
          <w:color w:val="FF0000"/>
          <w:sz w:val="24"/>
          <w:szCs w:val="24"/>
          <w:lang w:eastAsia="bg-BG"/>
        </w:rPr>
      </w:pPr>
      <w:r w:rsidRPr="000F0B1A">
        <w:rPr>
          <w:rFonts w:ascii="Times New Roman" w:eastAsia="Times New Roman" w:hAnsi="Times New Roman" w:cs="Times New Roman"/>
          <w:b/>
          <w:sz w:val="24"/>
          <w:szCs w:val="24"/>
          <w:lang w:eastAsia="bg-BG"/>
        </w:rPr>
        <w:t>Чл. 1</w:t>
      </w:r>
      <w:r w:rsidR="00D20446" w:rsidRPr="000F0B1A">
        <w:rPr>
          <w:rFonts w:ascii="Times New Roman" w:eastAsia="Times New Roman" w:hAnsi="Times New Roman" w:cs="Times New Roman"/>
          <w:b/>
          <w:sz w:val="24"/>
          <w:szCs w:val="24"/>
          <w:lang w:eastAsia="bg-BG"/>
        </w:rPr>
        <w:t>1</w:t>
      </w:r>
      <w:r w:rsidR="00AD0B01" w:rsidRPr="000F0B1A">
        <w:rPr>
          <w:rFonts w:ascii="Times New Roman" w:eastAsia="Times New Roman" w:hAnsi="Times New Roman" w:cs="Times New Roman"/>
          <w:b/>
          <w:sz w:val="24"/>
          <w:szCs w:val="24"/>
          <w:lang w:eastAsia="bg-BG"/>
        </w:rPr>
        <w:t>3</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При етикетирането на ракия или бренди може да се вписват допълнителни специфични традиционни наименования: </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„отлежала" - за ракия, съзрявала в дъбови бъчви не по-малко от 6 месеца;</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„стара" или „старо" - за ракия или бренди, съзрявали в дъбови бъчви не по-малко от три години;</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„специална" или „специално" - за ракия или бренди, произведени по традиционна технология или от специални сортове грозде или плодове;</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„резерва" - за ракия или бренди, произведени от дестилати, съзрявали в дъбови бъчви, като средната възраст на </w:t>
      </w:r>
      <w:proofErr w:type="spellStart"/>
      <w:r w:rsidRPr="000F0B1A">
        <w:rPr>
          <w:rFonts w:ascii="Times New Roman" w:eastAsia="Times New Roman" w:hAnsi="Times New Roman" w:cs="Times New Roman"/>
          <w:sz w:val="24"/>
          <w:szCs w:val="24"/>
          <w:lang w:eastAsia="bg-BG"/>
        </w:rPr>
        <w:t>купажа</w:t>
      </w:r>
      <w:proofErr w:type="spellEnd"/>
      <w:r w:rsidRPr="000F0B1A">
        <w:rPr>
          <w:rFonts w:ascii="Times New Roman" w:eastAsia="Times New Roman" w:hAnsi="Times New Roman" w:cs="Times New Roman"/>
          <w:sz w:val="24"/>
          <w:szCs w:val="24"/>
          <w:lang w:eastAsia="bg-BG"/>
        </w:rPr>
        <w:t xml:space="preserve"> е не по-малка от 5 години;</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„специална резерва" - за ракия или бренди, произведени от дестилати, съзрявали в дъбови бъчви, като средната възраст на </w:t>
      </w:r>
      <w:proofErr w:type="spellStart"/>
      <w:r w:rsidRPr="000F0B1A">
        <w:rPr>
          <w:rFonts w:ascii="Times New Roman" w:eastAsia="Times New Roman" w:hAnsi="Times New Roman" w:cs="Times New Roman"/>
          <w:sz w:val="24"/>
          <w:szCs w:val="24"/>
          <w:lang w:eastAsia="bg-BG"/>
        </w:rPr>
        <w:t>купажа</w:t>
      </w:r>
      <w:proofErr w:type="spellEnd"/>
      <w:r w:rsidRPr="000F0B1A">
        <w:rPr>
          <w:rFonts w:ascii="Times New Roman" w:eastAsia="Times New Roman" w:hAnsi="Times New Roman" w:cs="Times New Roman"/>
          <w:sz w:val="24"/>
          <w:szCs w:val="24"/>
          <w:lang w:eastAsia="bg-BG"/>
        </w:rPr>
        <w:t xml:space="preserve"> е не по-малка от 10 години.</w:t>
      </w:r>
    </w:p>
    <w:p w:rsidR="008F5F20" w:rsidRPr="000F0B1A" w:rsidRDefault="003C665D" w:rsidP="00940ED5">
      <w:pPr>
        <w:widowControl w:val="0"/>
        <w:autoSpaceDE w:val="0"/>
        <w:autoSpaceDN w:val="0"/>
        <w:adjustRightInd w:val="0"/>
        <w:spacing w:after="0" w:line="360" w:lineRule="auto"/>
        <w:ind w:firstLine="709"/>
        <w:jc w:val="both"/>
        <w:rPr>
          <w:rFonts w:ascii="Times New Roman" w:eastAsia="Times New Roman" w:hAnsi="Times New Roman" w:cs="Times New Roman"/>
          <w:strike/>
          <w:color w:val="FF0000"/>
          <w:sz w:val="24"/>
          <w:szCs w:val="24"/>
          <w:lang w:eastAsia="bg-BG"/>
        </w:rPr>
      </w:pPr>
      <w:r w:rsidRPr="000F0B1A">
        <w:rPr>
          <w:rFonts w:ascii="Times New Roman" w:eastAsia="Times New Roman" w:hAnsi="Times New Roman" w:cs="Times New Roman"/>
          <w:b/>
          <w:sz w:val="24"/>
          <w:szCs w:val="24"/>
          <w:lang w:eastAsia="bg-BG"/>
        </w:rPr>
        <w:t>Чл. 1</w:t>
      </w:r>
      <w:r w:rsidR="00D20446" w:rsidRPr="000F0B1A">
        <w:rPr>
          <w:rFonts w:ascii="Times New Roman" w:eastAsia="Times New Roman" w:hAnsi="Times New Roman" w:cs="Times New Roman"/>
          <w:b/>
          <w:sz w:val="24"/>
          <w:szCs w:val="24"/>
          <w:lang w:eastAsia="bg-BG"/>
        </w:rPr>
        <w:t>1</w:t>
      </w:r>
      <w:r w:rsidR="00AD0B01" w:rsidRPr="000F0B1A">
        <w:rPr>
          <w:rFonts w:ascii="Times New Roman" w:eastAsia="Times New Roman" w:hAnsi="Times New Roman" w:cs="Times New Roman"/>
          <w:b/>
          <w:sz w:val="24"/>
          <w:szCs w:val="24"/>
          <w:lang w:eastAsia="bg-BG"/>
        </w:rPr>
        <w:t>4</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При предлагане на пазара на гроздова, винена и джиброва ракия, и бренди, произведени в Република България, продуктът се придружава със сертификат </w:t>
      </w:r>
      <w:r w:rsidR="008F5F20" w:rsidRPr="000F0B1A">
        <w:rPr>
          <w:rFonts w:ascii="Times New Roman" w:eastAsia="Times New Roman" w:hAnsi="Times New Roman" w:cs="Times New Roman"/>
          <w:strike/>
          <w:color w:val="FF0000"/>
          <w:sz w:val="24"/>
          <w:szCs w:val="24"/>
          <w:lang w:eastAsia="bg-BG"/>
        </w:rPr>
        <w:t xml:space="preserve"> </w:t>
      </w:r>
      <w:r w:rsidR="00640D82" w:rsidRPr="000F0B1A">
        <w:rPr>
          <w:rFonts w:ascii="Times New Roman" w:eastAsia="Times New Roman" w:hAnsi="Times New Roman" w:cs="Times New Roman"/>
          <w:sz w:val="24"/>
          <w:szCs w:val="24"/>
          <w:lang w:eastAsia="bg-BG"/>
        </w:rPr>
        <w:t>чл. 1</w:t>
      </w:r>
      <w:r w:rsidR="00E67AEA" w:rsidRPr="000F0B1A">
        <w:rPr>
          <w:rFonts w:ascii="Times New Roman" w:eastAsia="Times New Roman" w:hAnsi="Times New Roman" w:cs="Times New Roman"/>
          <w:sz w:val="24"/>
          <w:szCs w:val="24"/>
          <w:lang w:eastAsia="bg-BG"/>
        </w:rPr>
        <w:t>4</w:t>
      </w:r>
      <w:r w:rsidR="00AD0B01" w:rsidRPr="000F0B1A">
        <w:rPr>
          <w:rFonts w:ascii="Times New Roman" w:eastAsia="Times New Roman" w:hAnsi="Times New Roman" w:cs="Times New Roman"/>
          <w:sz w:val="24"/>
          <w:szCs w:val="24"/>
          <w:lang w:eastAsia="bg-BG"/>
        </w:rPr>
        <w:t>8</w:t>
      </w:r>
      <w:r w:rsidR="008F5F20" w:rsidRPr="000F0B1A">
        <w:rPr>
          <w:rFonts w:ascii="Times New Roman" w:eastAsia="Times New Roman" w:hAnsi="Times New Roman" w:cs="Times New Roman"/>
          <w:sz w:val="24"/>
          <w:szCs w:val="24"/>
          <w:lang w:eastAsia="bg-BG"/>
        </w:rPr>
        <w:t xml:space="preserve">, ал. 1, т. 2, издаден от съответната регионална </w:t>
      </w:r>
      <w:proofErr w:type="spellStart"/>
      <w:r w:rsidR="008F5F20" w:rsidRPr="000F0B1A">
        <w:rPr>
          <w:rFonts w:ascii="Times New Roman" w:eastAsia="Times New Roman" w:hAnsi="Times New Roman" w:cs="Times New Roman"/>
          <w:sz w:val="24"/>
          <w:szCs w:val="24"/>
          <w:lang w:eastAsia="bg-BG"/>
        </w:rPr>
        <w:t>лозаро-винарска</w:t>
      </w:r>
      <w:proofErr w:type="spellEnd"/>
      <w:r w:rsidR="008F5F20" w:rsidRPr="000F0B1A">
        <w:rPr>
          <w:rFonts w:ascii="Times New Roman" w:eastAsia="Times New Roman" w:hAnsi="Times New Roman" w:cs="Times New Roman"/>
          <w:sz w:val="24"/>
          <w:szCs w:val="24"/>
          <w:lang w:eastAsia="bg-BG"/>
        </w:rPr>
        <w:t xml:space="preserve"> камара.</w:t>
      </w:r>
    </w:p>
    <w:p w:rsidR="008F5F20" w:rsidRPr="000F0B1A" w:rsidRDefault="00A044F3"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20446" w:rsidRPr="000F0B1A">
        <w:rPr>
          <w:rFonts w:ascii="Times New Roman" w:eastAsia="Times New Roman" w:hAnsi="Times New Roman" w:cs="Times New Roman"/>
          <w:b/>
          <w:sz w:val="24"/>
          <w:szCs w:val="24"/>
          <w:lang w:eastAsia="bg-BG"/>
        </w:rPr>
        <w:t>1</w:t>
      </w:r>
      <w:r w:rsidR="00AD0B01" w:rsidRPr="000F0B1A">
        <w:rPr>
          <w:rFonts w:ascii="Times New Roman" w:eastAsia="Times New Roman" w:hAnsi="Times New Roman" w:cs="Times New Roman"/>
          <w:b/>
          <w:sz w:val="24"/>
          <w:szCs w:val="24"/>
          <w:lang w:eastAsia="bg-BG"/>
        </w:rPr>
        <w:t>5</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Сертификатът за автентичност се издава от регионалната </w:t>
      </w:r>
      <w:proofErr w:type="spellStart"/>
      <w:r w:rsidR="008F5F20" w:rsidRPr="000F0B1A">
        <w:rPr>
          <w:rFonts w:ascii="Times New Roman" w:eastAsia="Times New Roman" w:hAnsi="Times New Roman" w:cs="Times New Roman"/>
          <w:sz w:val="24"/>
          <w:szCs w:val="24"/>
          <w:lang w:eastAsia="bg-BG"/>
        </w:rPr>
        <w:t>лозаро-винарска</w:t>
      </w:r>
      <w:proofErr w:type="spellEnd"/>
      <w:r w:rsidR="008F5F20" w:rsidRPr="000F0B1A">
        <w:rPr>
          <w:rFonts w:ascii="Times New Roman" w:eastAsia="Times New Roman" w:hAnsi="Times New Roman" w:cs="Times New Roman"/>
          <w:sz w:val="24"/>
          <w:szCs w:val="24"/>
          <w:lang w:eastAsia="bg-BG"/>
        </w:rPr>
        <w:t xml:space="preserve"> камара, в чийто териториален обхват е извършено производството.</w:t>
      </w:r>
    </w:p>
    <w:p w:rsidR="00940ED5" w:rsidRPr="000F0B1A" w:rsidRDefault="00940ED5"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IX</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Условия за внос и предлагане на пазара на етилов алкохол от земеделски произход, дестилати и спиртни напитки от трети държави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w:t>
      </w:r>
      <w:r w:rsidR="00A044F3" w:rsidRPr="000F0B1A">
        <w:rPr>
          <w:rFonts w:ascii="Times New Roman" w:eastAsia="Times New Roman" w:hAnsi="Times New Roman" w:cs="Times New Roman"/>
          <w:b/>
          <w:sz w:val="24"/>
          <w:szCs w:val="24"/>
          <w:lang w:eastAsia="bg-BG"/>
        </w:rPr>
        <w:t xml:space="preserve"> 1</w:t>
      </w:r>
      <w:r w:rsidR="00D20446" w:rsidRPr="000F0B1A">
        <w:rPr>
          <w:rFonts w:ascii="Times New Roman" w:eastAsia="Times New Roman" w:hAnsi="Times New Roman" w:cs="Times New Roman"/>
          <w:b/>
          <w:sz w:val="24"/>
          <w:szCs w:val="24"/>
          <w:lang w:eastAsia="bg-BG"/>
        </w:rPr>
        <w:t>1</w:t>
      </w:r>
      <w:r w:rsidR="00AD0B01" w:rsidRPr="000F0B1A">
        <w:rPr>
          <w:rFonts w:ascii="Times New Roman" w:eastAsia="Times New Roman" w:hAnsi="Times New Roman" w:cs="Times New Roman"/>
          <w:b/>
          <w:sz w:val="24"/>
          <w:szCs w:val="24"/>
          <w:lang w:eastAsia="bg-BG"/>
        </w:rPr>
        <w:t>6</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Внасяните от трети държави с цел предлагане на пазара етилов </w:t>
      </w:r>
      <w:r w:rsidRPr="000F0B1A">
        <w:rPr>
          <w:rFonts w:ascii="Times New Roman" w:eastAsia="Times New Roman" w:hAnsi="Times New Roman" w:cs="Times New Roman"/>
          <w:sz w:val="24"/>
          <w:szCs w:val="24"/>
          <w:lang w:eastAsia="bg-BG"/>
        </w:rPr>
        <w:lastRenderedPageBreak/>
        <w:t>алкохол от земеделски произход, дестилати и спиртни напитки трябва да са в съответствие с изискванията за производство и търговско предлагане в държавата на произход, което се установява с атестация в оригинал, издадена от официален орган в държавата на произход. Продуктите, предназначени за пряка консумация, трябва да са придружени и от протокол от изпитване, издаден от оторизиран орган в държавата на произход.</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Министърът на икономиката или </w:t>
      </w:r>
      <w:proofErr w:type="spellStart"/>
      <w:r w:rsidRPr="000F0B1A">
        <w:rPr>
          <w:rFonts w:ascii="Times New Roman" w:eastAsia="Times New Roman" w:hAnsi="Times New Roman" w:cs="Times New Roman"/>
          <w:sz w:val="24"/>
          <w:szCs w:val="24"/>
          <w:lang w:eastAsia="bg-BG"/>
        </w:rPr>
        <w:t>оправомощен</w:t>
      </w:r>
      <w:proofErr w:type="spellEnd"/>
      <w:r w:rsidRPr="000F0B1A">
        <w:rPr>
          <w:rFonts w:ascii="Times New Roman" w:eastAsia="Times New Roman" w:hAnsi="Times New Roman" w:cs="Times New Roman"/>
          <w:sz w:val="24"/>
          <w:szCs w:val="24"/>
          <w:lang w:eastAsia="bg-BG"/>
        </w:rPr>
        <w:t xml:space="preserve"> от него заместник-министър със заповед определя официалните органи по ал. 1. Списък на определените със заповедта органи се публикува на интернет страницата на министерството, като съобщение за това се обнародва в "Държавен вестник".</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Списъкът по ал. 2 може да бъде допълван след официално уведомление от посолството (търговското представителство) на съответната държава.</w:t>
      </w:r>
    </w:p>
    <w:p w:rsidR="008F5F20" w:rsidRPr="000F0B1A" w:rsidRDefault="008F5F20" w:rsidP="00175795">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X</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Складиране и движение на етилов алкохол от земеделски произход, дестилати и спиртни напитки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A044F3"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20446" w:rsidRPr="000F0B1A">
        <w:rPr>
          <w:rFonts w:ascii="Times New Roman" w:eastAsia="Times New Roman" w:hAnsi="Times New Roman" w:cs="Times New Roman"/>
          <w:b/>
          <w:sz w:val="24"/>
          <w:szCs w:val="24"/>
          <w:lang w:eastAsia="bg-BG"/>
        </w:rPr>
        <w:t>1</w:t>
      </w:r>
      <w:r w:rsidR="00AD0B01" w:rsidRPr="000F0B1A">
        <w:rPr>
          <w:rFonts w:ascii="Times New Roman" w:eastAsia="Times New Roman" w:hAnsi="Times New Roman" w:cs="Times New Roman"/>
          <w:b/>
          <w:sz w:val="24"/>
          <w:szCs w:val="24"/>
          <w:lang w:eastAsia="bg-BG"/>
        </w:rPr>
        <w:t>7</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Складирането и движението на етилов алкохол от земеделски произход, дестилати и спиртни напитки се извършват съобразно изискванията и по реда на Закона за акцизите и данъчните складове.</w:t>
      </w:r>
    </w:p>
    <w:p w:rsidR="0047391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 xml:space="preserve"> </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0F0B1A">
        <w:rPr>
          <w:rFonts w:ascii="Times New Roman" w:eastAsia="Times New Roman" w:hAnsi="Times New Roman" w:cs="Times New Roman"/>
          <w:bCs/>
          <w:spacing w:val="80"/>
          <w:sz w:val="24"/>
          <w:szCs w:val="24"/>
          <w:lang w:eastAsia="bg-BG"/>
        </w:rPr>
        <w:t>Глава де</w:t>
      </w:r>
      <w:r w:rsidR="00473D45">
        <w:rPr>
          <w:rFonts w:ascii="Times New Roman" w:eastAsia="Times New Roman" w:hAnsi="Times New Roman" w:cs="Times New Roman"/>
          <w:bCs/>
          <w:spacing w:val="80"/>
          <w:sz w:val="24"/>
          <w:szCs w:val="24"/>
          <w:lang w:eastAsia="bg-BG"/>
        </w:rPr>
        <w:t>в</w:t>
      </w:r>
      <w:r w:rsidRPr="000F0B1A">
        <w:rPr>
          <w:rFonts w:ascii="Times New Roman" w:eastAsia="Times New Roman" w:hAnsi="Times New Roman" w:cs="Times New Roman"/>
          <w:bCs/>
          <w:spacing w:val="80"/>
          <w:sz w:val="24"/>
          <w:szCs w:val="24"/>
          <w:lang w:eastAsia="bg-BG"/>
        </w:rPr>
        <w:t>ета</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ЛАБОРАТОРИИ И МЕТОДИ ЗА ИЗПИТВАНЕ</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roofErr w:type="spellStart"/>
      <w:r w:rsidRPr="000F0B1A">
        <w:rPr>
          <w:rFonts w:ascii="Times New Roman" w:eastAsia="Times New Roman" w:hAnsi="Times New Roman" w:cs="Times New Roman"/>
          <w:b/>
          <w:bCs/>
          <w:sz w:val="24"/>
          <w:szCs w:val="24"/>
          <w:lang w:eastAsia="bg-BG"/>
        </w:rPr>
        <w:t>Изпитвателни</w:t>
      </w:r>
      <w:proofErr w:type="spellEnd"/>
      <w:r w:rsidRPr="000F0B1A">
        <w:rPr>
          <w:rFonts w:ascii="Times New Roman" w:eastAsia="Times New Roman" w:hAnsi="Times New Roman" w:cs="Times New Roman"/>
          <w:b/>
          <w:bCs/>
          <w:sz w:val="24"/>
          <w:szCs w:val="24"/>
          <w:lang w:eastAsia="bg-BG"/>
        </w:rPr>
        <w:t xml:space="preserve"> лаборатории</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 1</w:t>
      </w:r>
      <w:r w:rsidR="00D20446" w:rsidRPr="000F0B1A">
        <w:rPr>
          <w:rFonts w:ascii="Times New Roman" w:eastAsia="Times New Roman" w:hAnsi="Times New Roman" w:cs="Times New Roman"/>
          <w:b/>
          <w:bCs/>
          <w:sz w:val="24"/>
          <w:szCs w:val="24"/>
          <w:lang w:eastAsia="bg-BG"/>
        </w:rPr>
        <w:t>1</w:t>
      </w:r>
      <w:r w:rsidR="00AD0B01" w:rsidRPr="000F0B1A">
        <w:rPr>
          <w:rFonts w:ascii="Times New Roman" w:eastAsia="Times New Roman" w:hAnsi="Times New Roman" w:cs="Times New Roman"/>
          <w:b/>
          <w:bCs/>
          <w:sz w:val="24"/>
          <w:szCs w:val="24"/>
          <w:lang w:eastAsia="bg-BG"/>
        </w:rPr>
        <w:t>8</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Физични</w:t>
      </w:r>
      <w:r w:rsidR="00D20446" w:rsidRPr="000F0B1A">
        <w:rPr>
          <w:rFonts w:ascii="Times New Roman" w:eastAsia="Times New Roman" w:hAnsi="Times New Roman" w:cs="Times New Roman"/>
          <w:sz w:val="24"/>
          <w:szCs w:val="24"/>
          <w:lang w:eastAsia="bg-BG"/>
        </w:rPr>
        <w:t>те</w:t>
      </w:r>
      <w:r w:rsidRPr="000F0B1A">
        <w:rPr>
          <w:rFonts w:ascii="Times New Roman" w:eastAsia="Times New Roman" w:hAnsi="Times New Roman" w:cs="Times New Roman"/>
          <w:sz w:val="24"/>
          <w:szCs w:val="24"/>
          <w:lang w:eastAsia="bg-BG"/>
        </w:rPr>
        <w:t>, химични</w:t>
      </w:r>
      <w:r w:rsidR="00D20446" w:rsidRPr="000F0B1A">
        <w:rPr>
          <w:rFonts w:ascii="Times New Roman" w:eastAsia="Times New Roman" w:hAnsi="Times New Roman" w:cs="Times New Roman"/>
          <w:sz w:val="24"/>
          <w:szCs w:val="24"/>
          <w:lang w:eastAsia="bg-BG"/>
        </w:rPr>
        <w:t>те</w:t>
      </w:r>
      <w:r w:rsidRPr="000F0B1A">
        <w:rPr>
          <w:rFonts w:ascii="Times New Roman" w:eastAsia="Times New Roman" w:hAnsi="Times New Roman" w:cs="Times New Roman"/>
          <w:sz w:val="24"/>
          <w:szCs w:val="24"/>
          <w:lang w:eastAsia="bg-BG"/>
        </w:rPr>
        <w:t xml:space="preserve"> и микробиологични</w:t>
      </w:r>
      <w:r w:rsidR="00D20446" w:rsidRPr="000F0B1A">
        <w:rPr>
          <w:rFonts w:ascii="Times New Roman" w:eastAsia="Times New Roman" w:hAnsi="Times New Roman" w:cs="Times New Roman"/>
          <w:sz w:val="24"/>
          <w:szCs w:val="24"/>
          <w:lang w:eastAsia="bg-BG"/>
        </w:rPr>
        <w:t>те</w:t>
      </w:r>
      <w:r w:rsidRPr="000F0B1A">
        <w:rPr>
          <w:rFonts w:ascii="Times New Roman" w:eastAsia="Times New Roman" w:hAnsi="Times New Roman" w:cs="Times New Roman"/>
          <w:sz w:val="24"/>
          <w:szCs w:val="24"/>
          <w:lang w:eastAsia="bg-BG"/>
        </w:rPr>
        <w:t xml:space="preserve"> изпитвания, </w:t>
      </w:r>
      <w:r w:rsidR="00D20446" w:rsidRPr="000F0B1A">
        <w:rPr>
          <w:rFonts w:ascii="Times New Roman" w:eastAsia="Times New Roman" w:hAnsi="Times New Roman" w:cs="Times New Roman"/>
          <w:sz w:val="24"/>
          <w:szCs w:val="24"/>
          <w:lang w:eastAsia="bg-BG"/>
        </w:rPr>
        <w:t>предвидени в</w:t>
      </w:r>
      <w:r w:rsidRPr="000F0B1A">
        <w:rPr>
          <w:rFonts w:ascii="Times New Roman" w:eastAsia="Times New Roman" w:hAnsi="Times New Roman" w:cs="Times New Roman"/>
          <w:sz w:val="24"/>
          <w:szCs w:val="24"/>
          <w:lang w:eastAsia="bg-BG"/>
        </w:rPr>
        <w:t xml:space="preserve"> европейското законодателство и/или </w:t>
      </w:r>
      <w:r w:rsidR="00D20446" w:rsidRPr="000F0B1A">
        <w:rPr>
          <w:rFonts w:ascii="Times New Roman" w:eastAsia="Times New Roman" w:hAnsi="Times New Roman" w:cs="Times New Roman"/>
          <w:sz w:val="24"/>
          <w:szCs w:val="24"/>
          <w:lang w:eastAsia="bg-BG"/>
        </w:rPr>
        <w:t xml:space="preserve">в </w:t>
      </w:r>
      <w:r w:rsidRPr="000F0B1A">
        <w:rPr>
          <w:rFonts w:ascii="Times New Roman" w:eastAsia="Times New Roman" w:hAnsi="Times New Roman" w:cs="Times New Roman"/>
          <w:sz w:val="24"/>
          <w:szCs w:val="24"/>
          <w:lang w:eastAsia="bg-BG"/>
        </w:rPr>
        <w:t>този закон за продуктите по чл. 1 се извършват от лаборатории, акредитирани съгласно изискванията на стандарт БДС EN ISO/IEC 17025.</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Лабораториите по ал. 1, които извършват физични, химични и микробиологични изпитвания за целите на контрола се определят от:</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министъра на земеделието и храните - за изпитване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оцет</w:t>
      </w:r>
      <w:r w:rsidR="00377D74"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плодови вина</w:t>
      </w:r>
      <w:r w:rsidR="00377D74" w:rsidRPr="000F0B1A">
        <w:rPr>
          <w:rFonts w:ascii="Times New Roman" w:eastAsia="Times New Roman" w:hAnsi="Times New Roman" w:cs="Times New Roman"/>
          <w:sz w:val="24"/>
          <w:szCs w:val="24"/>
          <w:lang w:eastAsia="bg-BG"/>
        </w:rPr>
        <w:t xml:space="preserve"> и продукти на основата на плодови вина</w:t>
      </w:r>
      <w:r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министъра на икономиката - за </w:t>
      </w:r>
      <w:r w:rsidR="00A044F3" w:rsidRPr="000F0B1A">
        <w:rPr>
          <w:rFonts w:ascii="Times New Roman" w:eastAsia="Times New Roman" w:hAnsi="Times New Roman" w:cs="Times New Roman"/>
          <w:sz w:val="24"/>
          <w:szCs w:val="24"/>
          <w:lang w:eastAsia="bg-BG"/>
        </w:rPr>
        <w:t xml:space="preserve">изпитване на </w:t>
      </w:r>
      <w:r w:rsidR="002F21A7" w:rsidRPr="000F0B1A">
        <w:rPr>
          <w:rFonts w:ascii="Times New Roman" w:eastAsia="Times New Roman" w:hAnsi="Times New Roman" w:cs="Times New Roman"/>
          <w:sz w:val="24"/>
          <w:szCs w:val="24"/>
          <w:lang w:eastAsia="bg-BG"/>
        </w:rPr>
        <w:t xml:space="preserve">етилов алкохол от земеделски </w:t>
      </w:r>
      <w:r w:rsidR="002F21A7" w:rsidRPr="000F0B1A">
        <w:rPr>
          <w:rFonts w:ascii="Times New Roman" w:eastAsia="Times New Roman" w:hAnsi="Times New Roman" w:cs="Times New Roman"/>
          <w:sz w:val="24"/>
          <w:szCs w:val="24"/>
          <w:lang w:eastAsia="bg-BG"/>
        </w:rPr>
        <w:lastRenderedPageBreak/>
        <w:t>произход, дестилати и спиртни напитки</w:t>
      </w:r>
      <w:r w:rsidRPr="000F0B1A">
        <w:rPr>
          <w:rFonts w:ascii="Times New Roman" w:eastAsia="Times New Roman" w:hAnsi="Times New Roman" w:cs="Times New Roman"/>
          <w:sz w:val="24"/>
          <w:szCs w:val="24"/>
          <w:lang w:eastAsia="bg-BG"/>
        </w:rPr>
        <w:t xml:space="preserve">. </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Изпитванията на вината се извършват от лабораториите на ИАЛВ за:</w:t>
      </w:r>
    </w:p>
    <w:p w:rsidR="008F5F20" w:rsidRPr="000F0B1A" w:rsidRDefault="00D20446"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8F5F20" w:rsidRPr="000F0B1A">
        <w:rPr>
          <w:rFonts w:ascii="Times New Roman" w:eastAsia="Times New Roman" w:hAnsi="Times New Roman" w:cs="Times New Roman"/>
          <w:sz w:val="24"/>
          <w:szCs w:val="24"/>
          <w:lang w:eastAsia="bg-BG"/>
        </w:rPr>
        <w:t xml:space="preserve"> утвърждаване н</w:t>
      </w:r>
      <w:r w:rsidRPr="000F0B1A">
        <w:rPr>
          <w:rFonts w:ascii="Times New Roman" w:eastAsia="Times New Roman" w:hAnsi="Times New Roman" w:cs="Times New Roman"/>
          <w:sz w:val="24"/>
          <w:szCs w:val="24"/>
          <w:lang w:eastAsia="bg-BG"/>
        </w:rPr>
        <w:t>а произведените партиди със ЗНП или</w:t>
      </w:r>
      <w:r w:rsidR="008F5F20" w:rsidRPr="000F0B1A">
        <w:rPr>
          <w:rFonts w:ascii="Times New Roman" w:eastAsia="Times New Roman" w:hAnsi="Times New Roman" w:cs="Times New Roman"/>
          <w:sz w:val="24"/>
          <w:szCs w:val="24"/>
          <w:lang w:eastAsia="bg-BG"/>
        </w:rPr>
        <w:t xml:space="preserve"> ЗГУ по чл. </w:t>
      </w:r>
      <w:r w:rsidR="006171D4" w:rsidRPr="000F0B1A">
        <w:rPr>
          <w:rFonts w:ascii="Times New Roman" w:eastAsia="Times New Roman" w:hAnsi="Times New Roman" w:cs="Times New Roman"/>
          <w:sz w:val="24"/>
          <w:szCs w:val="24"/>
          <w:lang w:eastAsia="bg-BG"/>
        </w:rPr>
        <w:t xml:space="preserve">28, т. 1 и т. 2 </w:t>
      </w:r>
      <w:r w:rsidR="008F5F20" w:rsidRPr="000F0B1A">
        <w:rPr>
          <w:rFonts w:ascii="Times New Roman" w:eastAsia="Times New Roman" w:hAnsi="Times New Roman" w:cs="Times New Roman"/>
          <w:sz w:val="24"/>
          <w:szCs w:val="24"/>
          <w:lang w:eastAsia="bg-BG"/>
        </w:rPr>
        <w:t>и сортовите вина без ЗНП</w:t>
      </w:r>
      <w:r w:rsidRPr="000F0B1A">
        <w:rPr>
          <w:rFonts w:ascii="Times New Roman" w:eastAsia="Times New Roman" w:hAnsi="Times New Roman" w:cs="Times New Roman"/>
          <w:sz w:val="24"/>
          <w:szCs w:val="24"/>
          <w:lang w:eastAsia="bg-BG"/>
        </w:rPr>
        <w:t xml:space="preserve"> и </w:t>
      </w:r>
      <w:r w:rsidR="008F5F20" w:rsidRPr="000F0B1A">
        <w:rPr>
          <w:rFonts w:ascii="Times New Roman" w:eastAsia="Times New Roman" w:hAnsi="Times New Roman" w:cs="Times New Roman"/>
          <w:sz w:val="24"/>
          <w:szCs w:val="24"/>
          <w:lang w:eastAsia="bg-BG"/>
        </w:rPr>
        <w:t>ЗГУ по чл.</w:t>
      </w:r>
      <w:r w:rsidR="0094347E" w:rsidRPr="000F0B1A">
        <w:rPr>
          <w:rFonts w:ascii="Times New Roman" w:eastAsia="Times New Roman" w:hAnsi="Times New Roman" w:cs="Times New Roman"/>
          <w:sz w:val="24"/>
          <w:szCs w:val="24"/>
          <w:lang w:eastAsia="bg-BG"/>
        </w:rPr>
        <w:t xml:space="preserve"> </w:t>
      </w:r>
      <w:r w:rsidR="00985B88" w:rsidRPr="000F0B1A">
        <w:rPr>
          <w:rFonts w:ascii="Times New Roman" w:eastAsia="Times New Roman" w:hAnsi="Times New Roman" w:cs="Times New Roman"/>
          <w:sz w:val="24"/>
          <w:szCs w:val="24"/>
          <w:lang w:eastAsia="bg-BG"/>
        </w:rPr>
        <w:t xml:space="preserve"> 28, т. 3</w:t>
      </w:r>
      <w:r w:rsidR="008F5F20" w:rsidRPr="000F0B1A">
        <w:rPr>
          <w:rFonts w:ascii="Times New Roman" w:eastAsia="Times New Roman" w:hAnsi="Times New Roman" w:cs="Times New Roman"/>
          <w:sz w:val="24"/>
          <w:szCs w:val="24"/>
          <w:lang w:eastAsia="bg-BG"/>
        </w:rPr>
        <w:t xml:space="preserve">; </w:t>
      </w:r>
    </w:p>
    <w:p w:rsidR="008F5F20" w:rsidRPr="000F0B1A" w:rsidRDefault="00D20446"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008F5F20" w:rsidRPr="000F0B1A">
        <w:rPr>
          <w:rFonts w:ascii="Times New Roman" w:eastAsia="Times New Roman" w:hAnsi="Times New Roman" w:cs="Times New Roman"/>
          <w:sz w:val="24"/>
          <w:szCs w:val="24"/>
          <w:lang w:eastAsia="bg-BG"/>
        </w:rPr>
        <w:t xml:space="preserve"> сертифициране на партиди </w:t>
      </w:r>
      <w:r w:rsidR="00985B88" w:rsidRPr="000F0B1A">
        <w:rPr>
          <w:rFonts w:ascii="Times New Roman" w:eastAsia="Times New Roman" w:hAnsi="Times New Roman" w:cs="Times New Roman"/>
          <w:sz w:val="24"/>
          <w:szCs w:val="24"/>
          <w:lang w:eastAsia="bg-BG"/>
        </w:rPr>
        <w:t xml:space="preserve">вина </w:t>
      </w:r>
      <w:r w:rsidR="008F5F20" w:rsidRPr="000F0B1A">
        <w:rPr>
          <w:rFonts w:ascii="Times New Roman" w:eastAsia="Times New Roman" w:hAnsi="Times New Roman" w:cs="Times New Roman"/>
          <w:sz w:val="24"/>
          <w:szCs w:val="24"/>
          <w:lang w:eastAsia="bg-BG"/>
        </w:rPr>
        <w:t xml:space="preserve">за износ в трети страни; </w:t>
      </w:r>
    </w:p>
    <w:p w:rsidR="008F5F20" w:rsidRPr="000F0B1A" w:rsidRDefault="00D20446"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8F5F20" w:rsidRPr="000F0B1A">
        <w:rPr>
          <w:rFonts w:ascii="Times New Roman" w:eastAsia="Times New Roman" w:hAnsi="Times New Roman" w:cs="Times New Roman"/>
          <w:sz w:val="24"/>
          <w:szCs w:val="24"/>
          <w:lang w:eastAsia="bg-BG"/>
        </w:rPr>
        <w:t xml:space="preserve"> реализация на пазара в страните от ЕС </w:t>
      </w:r>
      <w:r w:rsidR="005E6124" w:rsidRPr="000F0B1A">
        <w:rPr>
          <w:rFonts w:ascii="Times New Roman" w:eastAsia="Times New Roman" w:hAnsi="Times New Roman" w:cs="Times New Roman"/>
          <w:sz w:val="24"/>
          <w:szCs w:val="24"/>
          <w:lang w:eastAsia="bg-BG"/>
        </w:rPr>
        <w:t xml:space="preserve">извън </w:t>
      </w:r>
      <w:r w:rsidR="008F5F20" w:rsidRPr="000F0B1A">
        <w:rPr>
          <w:rFonts w:ascii="Times New Roman" w:eastAsia="Times New Roman" w:hAnsi="Times New Roman" w:cs="Times New Roman"/>
          <w:sz w:val="24"/>
          <w:szCs w:val="24"/>
          <w:lang w:eastAsia="bg-BG"/>
        </w:rPr>
        <w:t xml:space="preserve">Република България. </w:t>
      </w:r>
    </w:p>
    <w:p w:rsidR="00754005" w:rsidRPr="000F0B1A" w:rsidRDefault="00754005" w:rsidP="00175795">
      <w:pPr>
        <w:spacing w:after="0" w:line="360" w:lineRule="auto"/>
        <w:ind w:firstLine="709"/>
        <w:jc w:val="both"/>
        <w:rPr>
          <w:rFonts w:ascii="Times New Roman" w:hAnsi="Times New Roman" w:cs="Times New Roman"/>
          <w:sz w:val="24"/>
          <w:szCs w:val="24"/>
        </w:rPr>
      </w:pPr>
      <w:r w:rsidRPr="000F0B1A">
        <w:rPr>
          <w:rFonts w:ascii="Times New Roman" w:eastAsia="Times New Roman" w:hAnsi="Times New Roman" w:cs="Times New Roman"/>
          <w:sz w:val="24"/>
          <w:szCs w:val="24"/>
          <w:lang w:eastAsia="bg-BG"/>
        </w:rPr>
        <w:t xml:space="preserve">(4) </w:t>
      </w:r>
      <w:r w:rsidRPr="000F0B1A">
        <w:rPr>
          <w:rFonts w:ascii="Times New Roman" w:hAnsi="Times New Roman" w:cs="Times New Roman"/>
          <w:sz w:val="24"/>
          <w:szCs w:val="24"/>
        </w:rPr>
        <w:t>За извършване на физико-химичен и микробиологичен анализ на продукти в лабораториите по ал. 2 и 3 се събират такси, определени със:</w:t>
      </w:r>
    </w:p>
    <w:p w:rsidR="00754005" w:rsidRPr="000F0B1A" w:rsidRDefault="00754005" w:rsidP="00175795">
      <w:pPr>
        <w:spacing w:after="0" w:line="360" w:lineRule="auto"/>
        <w:ind w:firstLine="709"/>
        <w:jc w:val="both"/>
        <w:rPr>
          <w:rFonts w:ascii="Times New Roman" w:hAnsi="Times New Roman" w:cs="Times New Roman"/>
          <w:sz w:val="24"/>
          <w:szCs w:val="24"/>
        </w:rPr>
      </w:pPr>
      <w:r w:rsidRPr="000F0B1A">
        <w:rPr>
          <w:rFonts w:ascii="Times New Roman" w:hAnsi="Times New Roman" w:cs="Times New Roman"/>
          <w:sz w:val="24"/>
          <w:szCs w:val="24"/>
        </w:rPr>
        <w:t xml:space="preserve">1. тарифата по чл. </w:t>
      </w:r>
      <w:r w:rsidR="0094347E" w:rsidRPr="000F0B1A">
        <w:rPr>
          <w:rFonts w:ascii="Times New Roman" w:hAnsi="Times New Roman" w:cs="Times New Roman"/>
          <w:sz w:val="24"/>
          <w:szCs w:val="24"/>
        </w:rPr>
        <w:t>3</w:t>
      </w:r>
      <w:r w:rsidRPr="000F0B1A">
        <w:rPr>
          <w:rFonts w:ascii="Times New Roman" w:hAnsi="Times New Roman" w:cs="Times New Roman"/>
          <w:sz w:val="24"/>
          <w:szCs w:val="24"/>
        </w:rPr>
        <w:t xml:space="preserve">, ал. </w:t>
      </w:r>
      <w:r w:rsidR="0094347E" w:rsidRPr="000F0B1A">
        <w:rPr>
          <w:rFonts w:ascii="Times New Roman" w:hAnsi="Times New Roman" w:cs="Times New Roman"/>
          <w:sz w:val="24"/>
          <w:szCs w:val="24"/>
        </w:rPr>
        <w:t>1</w:t>
      </w:r>
      <w:r w:rsidRPr="000F0B1A">
        <w:rPr>
          <w:rFonts w:ascii="Times New Roman" w:hAnsi="Times New Roman" w:cs="Times New Roman"/>
          <w:sz w:val="24"/>
          <w:szCs w:val="24"/>
        </w:rPr>
        <w:t xml:space="preserve"> - за лабораториите, определени по реда на ал. 2, т. 1 и ал. 3;</w:t>
      </w:r>
    </w:p>
    <w:p w:rsidR="00754005" w:rsidRPr="000F0B1A" w:rsidRDefault="00754005"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hAnsi="Times New Roman" w:cs="Times New Roman"/>
          <w:sz w:val="24"/>
          <w:szCs w:val="24"/>
        </w:rPr>
        <w:t>2. тарифа, определена от ръководителя на лабораторията - за лабораториите, определени по реда на ал. 2, т. 2.</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Методи за изпитване</w:t>
      </w:r>
    </w:p>
    <w:p w:rsidR="008F5F20" w:rsidRPr="000F0B1A" w:rsidRDefault="008F5F20"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 1</w:t>
      </w:r>
      <w:r w:rsidR="00AD0B01" w:rsidRPr="000F0B1A">
        <w:rPr>
          <w:rFonts w:ascii="Times New Roman" w:eastAsia="Times New Roman" w:hAnsi="Times New Roman" w:cs="Times New Roman"/>
          <w:b/>
          <w:bCs/>
          <w:sz w:val="24"/>
          <w:szCs w:val="24"/>
          <w:lang w:eastAsia="bg-BG"/>
        </w:rPr>
        <w:t>19</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Методите за изпитване за определяне  на физични, химични, микробиологични и </w:t>
      </w:r>
      <w:proofErr w:type="spellStart"/>
      <w:r w:rsidRPr="000F0B1A">
        <w:rPr>
          <w:rFonts w:ascii="Times New Roman" w:eastAsia="Times New Roman" w:hAnsi="Times New Roman" w:cs="Times New Roman"/>
          <w:sz w:val="24"/>
          <w:szCs w:val="24"/>
          <w:lang w:eastAsia="bg-BG"/>
        </w:rPr>
        <w:t>органолептични</w:t>
      </w:r>
      <w:proofErr w:type="spellEnd"/>
      <w:r w:rsidRPr="000F0B1A">
        <w:rPr>
          <w:rFonts w:ascii="Times New Roman" w:eastAsia="Times New Roman" w:hAnsi="Times New Roman" w:cs="Times New Roman"/>
          <w:sz w:val="24"/>
          <w:szCs w:val="24"/>
          <w:lang w:eastAsia="bg-BG"/>
        </w:rPr>
        <w:t xml:space="preserve"> характеристики на продуктите по чл. 1</w:t>
      </w:r>
      <w:r w:rsidR="00D15B2A" w:rsidRPr="000F0B1A">
        <w:rPr>
          <w:rFonts w:ascii="Times New Roman" w:eastAsia="Times New Roman" w:hAnsi="Times New Roman" w:cs="Times New Roman"/>
          <w:sz w:val="24"/>
          <w:szCs w:val="24"/>
          <w:lang w:eastAsia="bg-BG"/>
        </w:rPr>
        <w:t xml:space="preserve"> се определят съгласно чл. 80, ал. 5 от Регламент (ЕС) № 1308/201</w:t>
      </w:r>
      <w:r w:rsidR="00067B56" w:rsidRPr="000F0B1A">
        <w:rPr>
          <w:rFonts w:ascii="Times New Roman" w:eastAsia="Times New Roman" w:hAnsi="Times New Roman" w:cs="Times New Roman"/>
          <w:sz w:val="24"/>
          <w:szCs w:val="24"/>
          <w:lang w:eastAsia="bg-BG"/>
        </w:rPr>
        <w:t xml:space="preserve"> и се прилага</w:t>
      </w:r>
      <w:r w:rsidR="00D15B2A" w:rsidRPr="000F0B1A">
        <w:rPr>
          <w:rFonts w:ascii="Times New Roman" w:eastAsia="Times New Roman" w:hAnsi="Times New Roman" w:cs="Times New Roman"/>
          <w:sz w:val="24"/>
          <w:szCs w:val="24"/>
          <w:lang w:eastAsia="bg-BG"/>
        </w:rPr>
        <w:t>т</w:t>
      </w:r>
      <w:r w:rsidRPr="000F0B1A">
        <w:rPr>
          <w:rFonts w:ascii="Times New Roman" w:eastAsia="Times New Roman" w:hAnsi="Times New Roman" w:cs="Times New Roman"/>
          <w:sz w:val="24"/>
          <w:szCs w:val="24"/>
          <w:lang w:eastAsia="bg-BG"/>
        </w:rPr>
        <w:t xml:space="preserve"> с цел да се установи дали тези продукти са  в </w:t>
      </w:r>
      <w:proofErr w:type="spellStart"/>
      <w:r w:rsidRPr="000F0B1A">
        <w:rPr>
          <w:rFonts w:ascii="Times New Roman" w:eastAsia="Times New Roman" w:hAnsi="Times New Roman" w:cs="Times New Roman"/>
          <w:sz w:val="24"/>
          <w:szCs w:val="24"/>
          <w:lang w:eastAsia="bg-BG"/>
        </w:rPr>
        <w:t>съотвествие</w:t>
      </w:r>
      <w:proofErr w:type="spellEnd"/>
      <w:r w:rsidRPr="000F0B1A">
        <w:rPr>
          <w:rFonts w:ascii="Times New Roman" w:eastAsia="Times New Roman" w:hAnsi="Times New Roman" w:cs="Times New Roman"/>
          <w:sz w:val="24"/>
          <w:szCs w:val="24"/>
          <w:lang w:eastAsia="bg-BG"/>
        </w:rPr>
        <w:t xml:space="preserve"> с:</w:t>
      </w:r>
    </w:p>
    <w:p w:rsidR="008F5F20" w:rsidRPr="000F0B1A" w:rsidRDefault="00DC1DEA"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8F5F20" w:rsidRPr="000F0B1A">
        <w:rPr>
          <w:rFonts w:ascii="Times New Roman" w:eastAsia="Times New Roman" w:hAnsi="Times New Roman" w:cs="Times New Roman"/>
          <w:sz w:val="24"/>
          <w:szCs w:val="24"/>
          <w:lang w:eastAsia="bg-BG"/>
        </w:rPr>
        <w:t xml:space="preserve"> хигиенните и здравни стандарти, както и със стандартите за защита на здравето на животните, растенията и човека; </w:t>
      </w:r>
    </w:p>
    <w:p w:rsidR="008F5F20" w:rsidRPr="000F0B1A" w:rsidRDefault="00DC1DEA"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008F5F20" w:rsidRPr="000F0B1A">
        <w:rPr>
          <w:rFonts w:ascii="Times New Roman" w:eastAsia="Times New Roman" w:hAnsi="Times New Roman" w:cs="Times New Roman"/>
          <w:sz w:val="24"/>
          <w:szCs w:val="24"/>
          <w:lang w:eastAsia="bg-BG"/>
        </w:rPr>
        <w:t xml:space="preserve"> разрешените </w:t>
      </w:r>
      <w:proofErr w:type="spellStart"/>
      <w:r w:rsidR="008F5F20" w:rsidRPr="000F0B1A">
        <w:rPr>
          <w:rFonts w:ascii="Times New Roman" w:eastAsia="Times New Roman" w:hAnsi="Times New Roman" w:cs="Times New Roman"/>
          <w:sz w:val="24"/>
          <w:szCs w:val="24"/>
          <w:lang w:eastAsia="bg-BG"/>
        </w:rPr>
        <w:t>енологични</w:t>
      </w:r>
      <w:proofErr w:type="spellEnd"/>
      <w:r w:rsidR="008F5F20" w:rsidRPr="000F0B1A">
        <w:rPr>
          <w:rFonts w:ascii="Times New Roman" w:eastAsia="Times New Roman" w:hAnsi="Times New Roman" w:cs="Times New Roman"/>
          <w:sz w:val="24"/>
          <w:szCs w:val="24"/>
          <w:lang w:eastAsia="bg-BG"/>
        </w:rPr>
        <w:t xml:space="preserve"> практики; </w:t>
      </w:r>
    </w:p>
    <w:p w:rsidR="008F5F20" w:rsidRPr="000F0B1A" w:rsidRDefault="00DC1DEA"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w:t>
      </w:r>
      <w:r w:rsidR="008F5F20" w:rsidRPr="000F0B1A">
        <w:rPr>
          <w:rFonts w:ascii="Times New Roman" w:eastAsia="Times New Roman" w:hAnsi="Times New Roman" w:cs="Times New Roman"/>
          <w:sz w:val="24"/>
          <w:szCs w:val="24"/>
          <w:lang w:eastAsia="bg-BG"/>
        </w:rPr>
        <w:t>спецификациите на вината със ЗНП/ЗГУ и сортовите вина;</w:t>
      </w:r>
    </w:p>
    <w:p w:rsidR="008F5F20" w:rsidRPr="000F0B1A" w:rsidRDefault="00DC1DEA"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8F5F20" w:rsidRPr="000F0B1A">
        <w:rPr>
          <w:rFonts w:ascii="Times New Roman" w:eastAsia="Times New Roman" w:hAnsi="Times New Roman" w:cs="Times New Roman"/>
          <w:sz w:val="24"/>
          <w:szCs w:val="24"/>
          <w:lang w:eastAsia="bg-BG"/>
        </w:rPr>
        <w:t xml:space="preserve"> пазарните/продуктовите стандарти; </w:t>
      </w:r>
    </w:p>
    <w:p w:rsidR="008F5F20" w:rsidRPr="000F0B1A" w:rsidRDefault="00DC1DEA"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w:t>
      </w:r>
      <w:r w:rsidR="008F5F20" w:rsidRPr="000F0B1A">
        <w:rPr>
          <w:rFonts w:ascii="Times New Roman" w:eastAsia="Times New Roman" w:hAnsi="Times New Roman" w:cs="Times New Roman"/>
          <w:sz w:val="24"/>
          <w:szCs w:val="24"/>
          <w:lang w:eastAsia="bg-BG"/>
        </w:rPr>
        <w:t xml:space="preserve"> приетите гранични стойности в действащото законодателство на ЕС и Република България.</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Когато липсват методи и правила, съгласно чл. 80, ал. 5 от Регламент (ЕС) № 1308/2013, се прилагат методи, определени в национални или международни стандарти или </w:t>
      </w:r>
      <w:r w:rsidR="00DC1DEA" w:rsidRPr="000F0B1A">
        <w:rPr>
          <w:rFonts w:ascii="Times New Roman" w:eastAsia="Times New Roman" w:hAnsi="Times New Roman" w:cs="Times New Roman"/>
          <w:sz w:val="24"/>
          <w:szCs w:val="24"/>
          <w:lang w:eastAsia="bg-BG"/>
        </w:rPr>
        <w:t xml:space="preserve">в </w:t>
      </w:r>
      <w:r w:rsidRPr="000F0B1A">
        <w:rPr>
          <w:rFonts w:ascii="Times New Roman" w:eastAsia="Times New Roman" w:hAnsi="Times New Roman" w:cs="Times New Roman"/>
          <w:sz w:val="24"/>
          <w:szCs w:val="24"/>
          <w:lang w:eastAsia="bg-BG"/>
        </w:rPr>
        <w:t>действащо законодателство</w:t>
      </w:r>
      <w:r w:rsidR="00277CA5" w:rsidRPr="000F0B1A">
        <w:rPr>
          <w:rFonts w:ascii="Times New Roman" w:eastAsia="Times New Roman" w:hAnsi="Times New Roman" w:cs="Times New Roman"/>
          <w:sz w:val="24"/>
          <w:szCs w:val="24"/>
          <w:lang w:eastAsia="bg-BG"/>
        </w:rPr>
        <w:t>.</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 1</w:t>
      </w:r>
      <w:r w:rsidR="00B16909" w:rsidRPr="000F0B1A">
        <w:rPr>
          <w:rFonts w:ascii="Times New Roman" w:eastAsia="Times New Roman" w:hAnsi="Times New Roman" w:cs="Times New Roman"/>
          <w:b/>
          <w:bCs/>
          <w:sz w:val="24"/>
          <w:szCs w:val="24"/>
          <w:lang w:eastAsia="bg-BG"/>
        </w:rPr>
        <w:t>2</w:t>
      </w:r>
      <w:r w:rsidR="00AD0B01" w:rsidRPr="000F0B1A">
        <w:rPr>
          <w:rFonts w:ascii="Times New Roman" w:eastAsia="Times New Roman" w:hAnsi="Times New Roman" w:cs="Times New Roman"/>
          <w:b/>
          <w:bCs/>
          <w:sz w:val="24"/>
          <w:szCs w:val="24"/>
          <w:lang w:eastAsia="bg-BG"/>
        </w:rPr>
        <w:t>0</w:t>
      </w:r>
      <w:r w:rsidRPr="000F0B1A">
        <w:rPr>
          <w:rFonts w:ascii="Times New Roman" w:eastAsia="Times New Roman" w:hAnsi="Times New Roman" w:cs="Times New Roman"/>
          <w:b/>
          <w:bCs/>
          <w:sz w:val="24"/>
          <w:szCs w:val="24"/>
          <w:lang w:eastAsia="bg-BG"/>
        </w:rPr>
        <w:t>.</w:t>
      </w:r>
      <w:r w:rsidR="00277CA5"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 </w:t>
      </w:r>
      <w:proofErr w:type="spellStart"/>
      <w:r w:rsidR="00277CA5" w:rsidRPr="000F0B1A">
        <w:rPr>
          <w:rFonts w:ascii="Times New Roman" w:eastAsia="Times New Roman" w:hAnsi="Times New Roman" w:cs="Times New Roman"/>
          <w:sz w:val="24"/>
          <w:szCs w:val="24"/>
          <w:lang w:eastAsia="bg-BG"/>
        </w:rPr>
        <w:t>Органолептична</w:t>
      </w:r>
      <w:proofErr w:type="spellEnd"/>
      <w:r w:rsidR="00277CA5" w:rsidRPr="000F0B1A">
        <w:rPr>
          <w:rFonts w:ascii="Times New Roman" w:eastAsia="Times New Roman" w:hAnsi="Times New Roman" w:cs="Times New Roman"/>
          <w:sz w:val="24"/>
          <w:szCs w:val="24"/>
          <w:lang w:eastAsia="bg-BG"/>
        </w:rPr>
        <w:t xml:space="preserve"> оценка на вина, гроздови ракии и бренди се извършва от дегустационни комисии по чл. </w:t>
      </w:r>
      <w:r w:rsidR="002E4644" w:rsidRPr="000F0B1A">
        <w:rPr>
          <w:rFonts w:ascii="Times New Roman" w:eastAsia="Times New Roman" w:hAnsi="Times New Roman" w:cs="Times New Roman"/>
          <w:sz w:val="24"/>
          <w:szCs w:val="24"/>
          <w:lang w:eastAsia="bg-BG"/>
        </w:rPr>
        <w:t>15</w:t>
      </w:r>
      <w:r w:rsidR="00AD0B01" w:rsidRPr="000F0B1A">
        <w:rPr>
          <w:rFonts w:ascii="Times New Roman" w:eastAsia="Times New Roman" w:hAnsi="Times New Roman" w:cs="Times New Roman"/>
          <w:sz w:val="24"/>
          <w:szCs w:val="24"/>
          <w:lang w:eastAsia="bg-BG"/>
        </w:rPr>
        <w:t>2</w:t>
      </w:r>
      <w:r w:rsidR="00277CA5" w:rsidRPr="000F0B1A">
        <w:rPr>
          <w:rFonts w:ascii="Times New Roman" w:eastAsia="Times New Roman" w:hAnsi="Times New Roman" w:cs="Times New Roman"/>
          <w:sz w:val="24"/>
          <w:szCs w:val="24"/>
          <w:lang w:eastAsia="bg-BG"/>
        </w:rPr>
        <w:t>.</w:t>
      </w:r>
    </w:p>
    <w:p w:rsidR="007B072C" w:rsidRPr="000F0B1A" w:rsidRDefault="00AD0B01"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121</w:t>
      </w:r>
      <w:r w:rsidR="007B072C" w:rsidRPr="000F0B1A">
        <w:rPr>
          <w:rFonts w:ascii="Times New Roman" w:eastAsia="Times New Roman" w:hAnsi="Times New Roman" w:cs="Times New Roman"/>
          <w:b/>
          <w:sz w:val="24"/>
          <w:szCs w:val="24"/>
          <w:lang w:eastAsia="bg-BG"/>
        </w:rPr>
        <w:t>.</w:t>
      </w:r>
      <w:r w:rsidR="007B072C" w:rsidRPr="000F0B1A">
        <w:rPr>
          <w:rFonts w:ascii="Times New Roman" w:eastAsia="Times New Roman" w:hAnsi="Times New Roman" w:cs="Times New Roman"/>
          <w:sz w:val="24"/>
          <w:szCs w:val="24"/>
          <w:lang w:eastAsia="bg-BG"/>
        </w:rPr>
        <w:t xml:space="preserve"> Условията и редът за вземане на проби от </w:t>
      </w:r>
      <w:proofErr w:type="spellStart"/>
      <w:r w:rsidR="007B072C" w:rsidRPr="000F0B1A">
        <w:rPr>
          <w:rFonts w:ascii="Times New Roman" w:eastAsia="Times New Roman" w:hAnsi="Times New Roman" w:cs="Times New Roman"/>
          <w:sz w:val="24"/>
          <w:szCs w:val="24"/>
          <w:lang w:eastAsia="bg-BG"/>
        </w:rPr>
        <w:t>лозаро</w:t>
      </w:r>
      <w:proofErr w:type="spellEnd"/>
      <w:r w:rsidR="007B072C" w:rsidRPr="000F0B1A">
        <w:rPr>
          <w:rFonts w:ascii="Times New Roman" w:eastAsia="Times New Roman" w:hAnsi="Times New Roman" w:cs="Times New Roman"/>
          <w:sz w:val="24"/>
          <w:szCs w:val="24"/>
          <w:lang w:eastAsia="bg-BG"/>
        </w:rPr>
        <w:t xml:space="preserve"> – винарски продукти, етилов алкохол от земеделски произход, дестилати и спиртни напитки се определят с наредби на:</w:t>
      </w:r>
    </w:p>
    <w:p w:rsidR="007B072C" w:rsidRPr="000F0B1A" w:rsidRDefault="007B072C"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 xml:space="preserve">1. министъра на земеделието и храните – за </w:t>
      </w:r>
      <w:proofErr w:type="spellStart"/>
      <w:r w:rsidRPr="000F0B1A">
        <w:rPr>
          <w:rFonts w:ascii="Times New Roman" w:eastAsia="Times New Roman" w:hAnsi="Times New Roman" w:cs="Times New Roman"/>
          <w:sz w:val="24"/>
          <w:szCs w:val="24"/>
          <w:lang w:eastAsia="bg-BG"/>
        </w:rPr>
        <w:t>лозаро</w:t>
      </w:r>
      <w:proofErr w:type="spellEnd"/>
      <w:r w:rsidRPr="000F0B1A">
        <w:rPr>
          <w:rFonts w:ascii="Times New Roman" w:eastAsia="Times New Roman" w:hAnsi="Times New Roman" w:cs="Times New Roman"/>
          <w:sz w:val="24"/>
          <w:szCs w:val="24"/>
          <w:lang w:eastAsia="bg-BG"/>
        </w:rPr>
        <w:t xml:space="preserve"> – винарски продукти;</w:t>
      </w:r>
    </w:p>
    <w:p w:rsidR="007B072C" w:rsidRPr="000F0B1A" w:rsidRDefault="007B072C"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министъра на икономиката – за етилов алкохол от земеделски произход, дестилати и спиртни напитки.</w:t>
      </w:r>
    </w:p>
    <w:p w:rsidR="008F5F20" w:rsidRPr="000F0B1A" w:rsidRDefault="008F5F20" w:rsidP="00175795">
      <w:pPr>
        <w:spacing w:after="0" w:line="360" w:lineRule="auto"/>
        <w:ind w:firstLine="709"/>
        <w:contextualSpacing/>
        <w:jc w:val="both"/>
        <w:rPr>
          <w:rFonts w:ascii="Times New Roman" w:eastAsia="Times New Roman" w:hAnsi="Times New Roman" w:cs="Times New Roman"/>
          <w:sz w:val="24"/>
          <w:szCs w:val="24"/>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0F0B1A">
        <w:rPr>
          <w:rFonts w:ascii="Times New Roman" w:eastAsia="Times New Roman" w:hAnsi="Times New Roman" w:cs="Times New Roman"/>
          <w:bCs/>
          <w:spacing w:val="80"/>
          <w:sz w:val="24"/>
          <w:szCs w:val="24"/>
          <w:lang w:eastAsia="bg-BG"/>
        </w:rPr>
        <w:t>Глава десета</w:t>
      </w:r>
    </w:p>
    <w:p w:rsidR="0028122F" w:rsidRPr="000F0B1A" w:rsidRDefault="0028122F"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КОНТРОЛ</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 xml:space="preserve">Контрол върху производството и търговията на </w:t>
      </w:r>
      <w:proofErr w:type="spellStart"/>
      <w:r w:rsidRPr="000F0B1A">
        <w:rPr>
          <w:rFonts w:ascii="Times New Roman" w:eastAsia="Times New Roman" w:hAnsi="Times New Roman" w:cs="Times New Roman"/>
          <w:b/>
          <w:bCs/>
          <w:sz w:val="24"/>
          <w:szCs w:val="24"/>
          <w:lang w:eastAsia="bg-BG"/>
        </w:rPr>
        <w:t>лозаро-винарски</w:t>
      </w:r>
      <w:proofErr w:type="spellEnd"/>
      <w:r w:rsidRPr="000F0B1A">
        <w:rPr>
          <w:rFonts w:ascii="Times New Roman" w:eastAsia="Times New Roman" w:hAnsi="Times New Roman" w:cs="Times New Roman"/>
          <w:b/>
          <w:bCs/>
          <w:sz w:val="24"/>
          <w:szCs w:val="24"/>
          <w:lang w:eastAsia="bg-BG"/>
        </w:rPr>
        <w:t xml:space="preserve"> продукти</w:t>
      </w:r>
    </w:p>
    <w:p w:rsidR="008F5F20" w:rsidRPr="000F0B1A" w:rsidRDefault="008F5F20" w:rsidP="0017579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 1</w:t>
      </w:r>
      <w:r w:rsidR="00B70F35" w:rsidRPr="000F0B1A">
        <w:rPr>
          <w:rFonts w:ascii="Times New Roman" w:eastAsia="Times New Roman" w:hAnsi="Times New Roman" w:cs="Times New Roman"/>
          <w:b/>
          <w:bCs/>
          <w:sz w:val="24"/>
          <w:szCs w:val="24"/>
          <w:lang w:eastAsia="bg-BG"/>
        </w:rPr>
        <w:t>2</w:t>
      </w:r>
      <w:r w:rsidR="00AD0B01" w:rsidRPr="000F0B1A">
        <w:rPr>
          <w:rFonts w:ascii="Times New Roman" w:eastAsia="Times New Roman" w:hAnsi="Times New Roman" w:cs="Times New Roman"/>
          <w:b/>
          <w:bCs/>
          <w:sz w:val="24"/>
          <w:szCs w:val="24"/>
          <w:lang w:eastAsia="bg-BG"/>
        </w:rPr>
        <w:t>2</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Изпълнителната агенция по лозата и виното </w:t>
      </w:r>
      <w:r w:rsidR="00B70F35" w:rsidRPr="000F0B1A">
        <w:rPr>
          <w:rFonts w:ascii="Times New Roman" w:eastAsia="Times New Roman" w:hAnsi="Times New Roman" w:cs="Times New Roman"/>
          <w:sz w:val="24"/>
          <w:szCs w:val="24"/>
          <w:lang w:eastAsia="bg-BG"/>
        </w:rPr>
        <w:t>упражнява</w:t>
      </w:r>
      <w:r w:rsidRPr="000F0B1A">
        <w:rPr>
          <w:rFonts w:ascii="Times New Roman" w:eastAsia="Times New Roman" w:hAnsi="Times New Roman" w:cs="Times New Roman"/>
          <w:sz w:val="24"/>
          <w:szCs w:val="24"/>
          <w:lang w:eastAsia="bg-BG"/>
        </w:rPr>
        <w:t xml:space="preserve"> контрол по спазване изискванията на закона по отношение на производствения потенциал, гроздето, предназначено за производство на вино, производството, преработката и търговията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както и на </w:t>
      </w:r>
      <w:r w:rsidR="00B70F35" w:rsidRPr="000F0B1A">
        <w:rPr>
          <w:rFonts w:ascii="Times New Roman" w:eastAsia="Times New Roman" w:hAnsi="Times New Roman" w:cs="Times New Roman"/>
          <w:sz w:val="24"/>
          <w:szCs w:val="24"/>
          <w:lang w:eastAsia="bg-BG"/>
        </w:rPr>
        <w:t>плодови вина</w:t>
      </w:r>
      <w:r w:rsidR="00377D74" w:rsidRPr="000F0B1A">
        <w:rPr>
          <w:rFonts w:ascii="Times New Roman" w:eastAsia="Times New Roman" w:hAnsi="Times New Roman" w:cs="Times New Roman"/>
          <w:sz w:val="24"/>
          <w:szCs w:val="24"/>
          <w:lang w:eastAsia="bg-BG"/>
        </w:rPr>
        <w:t>, продукти на основата на плодови вина</w:t>
      </w:r>
      <w:r w:rsidR="00B70F35" w:rsidRPr="000F0B1A">
        <w:rPr>
          <w:rFonts w:ascii="Times New Roman" w:eastAsia="Times New Roman" w:hAnsi="Times New Roman" w:cs="Times New Roman"/>
          <w:sz w:val="24"/>
          <w:szCs w:val="24"/>
          <w:lang w:eastAsia="bg-BG"/>
        </w:rPr>
        <w:t xml:space="preserve"> и оцет</w:t>
      </w:r>
      <w:r w:rsidRPr="000F0B1A">
        <w:rPr>
          <w:rFonts w:ascii="Times New Roman" w:eastAsia="Times New Roman" w:hAnsi="Times New Roman" w:cs="Times New Roman"/>
          <w:sz w:val="24"/>
          <w:szCs w:val="24"/>
          <w:lang w:eastAsia="bg-BG"/>
        </w:rPr>
        <w:t xml:space="preserve">. </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B70F35"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xml:space="preserve">) </w:t>
      </w:r>
      <w:r w:rsidR="00B70F35" w:rsidRPr="000F0B1A">
        <w:rPr>
          <w:rFonts w:ascii="Times New Roman" w:eastAsia="Times New Roman" w:hAnsi="Times New Roman" w:cs="Times New Roman"/>
          <w:sz w:val="24"/>
          <w:szCs w:val="24"/>
          <w:lang w:eastAsia="bg-BG"/>
        </w:rPr>
        <w:t>Проверките</w:t>
      </w:r>
      <w:r w:rsidRPr="000F0B1A">
        <w:rPr>
          <w:rFonts w:ascii="Times New Roman" w:eastAsia="Times New Roman" w:hAnsi="Times New Roman" w:cs="Times New Roman"/>
          <w:sz w:val="24"/>
          <w:szCs w:val="24"/>
          <w:lang w:eastAsia="bg-BG"/>
        </w:rPr>
        <w:t xml:space="preserve"> </w:t>
      </w:r>
      <w:r w:rsidR="00B70F35" w:rsidRPr="000F0B1A">
        <w:rPr>
          <w:rFonts w:ascii="Times New Roman" w:eastAsia="Times New Roman" w:hAnsi="Times New Roman" w:cs="Times New Roman"/>
          <w:sz w:val="24"/>
          <w:szCs w:val="24"/>
          <w:lang w:eastAsia="bg-BG"/>
        </w:rPr>
        <w:t>на</w:t>
      </w:r>
      <w:r w:rsidRPr="000F0B1A">
        <w:rPr>
          <w:rFonts w:ascii="Times New Roman" w:eastAsia="Times New Roman" w:hAnsi="Times New Roman" w:cs="Times New Roman"/>
          <w:sz w:val="24"/>
          <w:szCs w:val="24"/>
          <w:lang w:eastAsia="bg-BG"/>
        </w:rPr>
        <w:t xml:space="preserve"> производството и търговията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се </w:t>
      </w:r>
      <w:r w:rsidR="00B70F35" w:rsidRPr="000F0B1A">
        <w:rPr>
          <w:rFonts w:ascii="Times New Roman" w:eastAsia="Times New Roman" w:hAnsi="Times New Roman" w:cs="Times New Roman"/>
          <w:sz w:val="24"/>
          <w:szCs w:val="24"/>
          <w:lang w:eastAsia="bg-BG"/>
        </w:rPr>
        <w:t xml:space="preserve">извършват </w:t>
      </w:r>
      <w:r w:rsidRPr="000F0B1A">
        <w:rPr>
          <w:rFonts w:ascii="Times New Roman" w:eastAsia="Times New Roman" w:hAnsi="Times New Roman" w:cs="Times New Roman"/>
          <w:sz w:val="24"/>
          <w:szCs w:val="24"/>
          <w:lang w:eastAsia="bg-BG"/>
        </w:rPr>
        <w:t xml:space="preserve">от длъжностни лица, </w:t>
      </w:r>
      <w:proofErr w:type="spellStart"/>
      <w:r w:rsidRPr="000F0B1A">
        <w:rPr>
          <w:rFonts w:ascii="Times New Roman" w:eastAsia="Times New Roman" w:hAnsi="Times New Roman" w:cs="Times New Roman"/>
          <w:sz w:val="24"/>
          <w:szCs w:val="24"/>
          <w:lang w:eastAsia="bg-BG"/>
        </w:rPr>
        <w:t>оправомощени</w:t>
      </w:r>
      <w:proofErr w:type="spellEnd"/>
      <w:r w:rsidRPr="000F0B1A">
        <w:rPr>
          <w:rFonts w:ascii="Times New Roman" w:eastAsia="Times New Roman" w:hAnsi="Times New Roman" w:cs="Times New Roman"/>
          <w:sz w:val="24"/>
          <w:szCs w:val="24"/>
          <w:lang w:eastAsia="bg-BG"/>
        </w:rPr>
        <w:t xml:space="preserve"> от изпълнителния директор на ИАЛВ. При упражняване на контролните си правомощия длъжностните лица имат право на свободен достъп до:</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лозовите насаждения;</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обектите за производство, съхранение и търговия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включително до търговските обекти по смисъла на § 1, т. 41 от допълнителните разпоредби на Закона за данък върху добавената стойност; </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транспортните средства, превозващи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дневниците по чл. </w:t>
      </w:r>
      <w:r w:rsidR="00B70F35" w:rsidRPr="000F0B1A">
        <w:rPr>
          <w:rFonts w:ascii="Times New Roman" w:eastAsia="Times New Roman" w:hAnsi="Times New Roman" w:cs="Times New Roman"/>
          <w:sz w:val="24"/>
          <w:szCs w:val="24"/>
          <w:lang w:eastAsia="bg-BG"/>
        </w:rPr>
        <w:t>41</w:t>
      </w:r>
      <w:r w:rsidRPr="000F0B1A">
        <w:rPr>
          <w:rFonts w:ascii="Times New Roman" w:eastAsia="Times New Roman" w:hAnsi="Times New Roman" w:cs="Times New Roman"/>
          <w:sz w:val="24"/>
          <w:szCs w:val="24"/>
          <w:lang w:eastAsia="bg-BG"/>
        </w:rPr>
        <w:t xml:space="preserve">, счетоводните и други документи, необходими за целите на </w:t>
      </w:r>
      <w:proofErr w:type="spellStart"/>
      <w:r w:rsidR="00B70F35" w:rsidRPr="000F0B1A">
        <w:rPr>
          <w:rFonts w:ascii="Times New Roman" w:eastAsia="Times New Roman" w:hAnsi="Times New Roman" w:cs="Times New Roman"/>
          <w:sz w:val="24"/>
          <w:szCs w:val="24"/>
          <w:lang w:eastAsia="bg-BG"/>
        </w:rPr>
        <w:t>проверкката</w:t>
      </w:r>
      <w:proofErr w:type="spellEnd"/>
      <w:r w:rsidRPr="000F0B1A">
        <w:rPr>
          <w:rFonts w:ascii="Times New Roman" w:eastAsia="Times New Roman" w:hAnsi="Times New Roman" w:cs="Times New Roman"/>
          <w:sz w:val="24"/>
          <w:szCs w:val="24"/>
          <w:lang w:eastAsia="bg-BG"/>
        </w:rPr>
        <w:t>, като могат да изискват заверени копия от тях.</w:t>
      </w:r>
    </w:p>
    <w:p w:rsidR="008F5F20" w:rsidRPr="000F0B1A" w:rsidRDefault="00B70F35"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8F5F20" w:rsidRPr="000F0B1A">
        <w:rPr>
          <w:rFonts w:ascii="Times New Roman" w:eastAsia="Times New Roman" w:hAnsi="Times New Roman" w:cs="Times New Roman"/>
          <w:sz w:val="24"/>
          <w:szCs w:val="24"/>
          <w:lang w:eastAsia="bg-BG"/>
        </w:rPr>
        <w:t xml:space="preserve">) При осъществяване на </w:t>
      </w:r>
      <w:r w:rsidRPr="000F0B1A">
        <w:rPr>
          <w:rFonts w:ascii="Times New Roman" w:eastAsia="Times New Roman" w:hAnsi="Times New Roman" w:cs="Times New Roman"/>
          <w:sz w:val="24"/>
          <w:szCs w:val="24"/>
          <w:lang w:eastAsia="bg-BG"/>
        </w:rPr>
        <w:t>проверките</w:t>
      </w:r>
      <w:r w:rsidR="008F5F20" w:rsidRPr="000F0B1A">
        <w:rPr>
          <w:rFonts w:ascii="Times New Roman" w:eastAsia="Times New Roman" w:hAnsi="Times New Roman" w:cs="Times New Roman"/>
          <w:sz w:val="24"/>
          <w:szCs w:val="24"/>
          <w:lang w:eastAsia="bg-BG"/>
        </w:rPr>
        <w:t xml:space="preserve"> по ал. </w:t>
      </w:r>
      <w:r w:rsidR="008D2F7D" w:rsidRPr="000F0B1A">
        <w:rPr>
          <w:rFonts w:ascii="Times New Roman" w:eastAsia="Times New Roman" w:hAnsi="Times New Roman" w:cs="Times New Roman"/>
          <w:sz w:val="24"/>
          <w:szCs w:val="24"/>
          <w:lang w:eastAsia="bg-BG"/>
        </w:rPr>
        <w:t>2</w:t>
      </w:r>
      <w:r w:rsidR="008F5F20" w:rsidRPr="000F0B1A">
        <w:rPr>
          <w:rFonts w:ascii="Times New Roman" w:eastAsia="Times New Roman" w:hAnsi="Times New Roman" w:cs="Times New Roman"/>
          <w:sz w:val="24"/>
          <w:szCs w:val="24"/>
          <w:lang w:eastAsia="bg-BG"/>
        </w:rPr>
        <w:t xml:space="preserve"> длъжностните лица от ИАЛВ </w:t>
      </w:r>
      <w:r w:rsidRPr="000F0B1A">
        <w:rPr>
          <w:rFonts w:ascii="Times New Roman" w:eastAsia="Times New Roman" w:hAnsi="Times New Roman" w:cs="Times New Roman"/>
          <w:sz w:val="24"/>
          <w:szCs w:val="24"/>
          <w:lang w:eastAsia="bg-BG"/>
        </w:rPr>
        <w:t xml:space="preserve">се легитимират със служебна карта и </w:t>
      </w:r>
      <w:r w:rsidR="008F5F20" w:rsidRPr="000F0B1A">
        <w:rPr>
          <w:rFonts w:ascii="Times New Roman" w:eastAsia="Times New Roman" w:hAnsi="Times New Roman" w:cs="Times New Roman"/>
          <w:sz w:val="24"/>
          <w:szCs w:val="24"/>
          <w:lang w:eastAsia="bg-BG"/>
        </w:rPr>
        <w:t>могат да изискват съдействие от други органи на изпълнителната власт.</w:t>
      </w:r>
    </w:p>
    <w:p w:rsidR="008F5F20" w:rsidRPr="000F0B1A" w:rsidRDefault="00B70F35"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8F5F20" w:rsidRPr="000F0B1A">
        <w:rPr>
          <w:rFonts w:ascii="Times New Roman" w:eastAsia="Times New Roman" w:hAnsi="Times New Roman" w:cs="Times New Roman"/>
          <w:sz w:val="24"/>
          <w:szCs w:val="24"/>
          <w:lang w:eastAsia="bg-BG"/>
        </w:rPr>
        <w:t>) Министърът на земеделието и храните със заповед утвърждава обра</w:t>
      </w:r>
      <w:r w:rsidRPr="000F0B1A">
        <w:rPr>
          <w:rFonts w:ascii="Times New Roman" w:eastAsia="Times New Roman" w:hAnsi="Times New Roman" w:cs="Times New Roman"/>
          <w:sz w:val="24"/>
          <w:szCs w:val="24"/>
          <w:lang w:eastAsia="bg-BG"/>
        </w:rPr>
        <w:t>зец на служебната карта по ал. 3</w:t>
      </w:r>
      <w:r w:rsidR="008F5F20" w:rsidRPr="000F0B1A">
        <w:rPr>
          <w:rFonts w:ascii="Times New Roman" w:eastAsia="Times New Roman" w:hAnsi="Times New Roman" w:cs="Times New Roman"/>
          <w:sz w:val="24"/>
          <w:szCs w:val="24"/>
          <w:lang w:eastAsia="bg-BG"/>
        </w:rPr>
        <w:t>.</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C362C0" w:rsidRPr="000F0B1A">
        <w:rPr>
          <w:rFonts w:ascii="Times New Roman" w:eastAsia="Times New Roman" w:hAnsi="Times New Roman" w:cs="Times New Roman"/>
          <w:b/>
          <w:bCs/>
          <w:sz w:val="24"/>
          <w:szCs w:val="24"/>
          <w:lang w:eastAsia="bg-BG"/>
        </w:rPr>
        <w:t>1</w:t>
      </w:r>
      <w:r w:rsidR="00B70F35" w:rsidRPr="000F0B1A">
        <w:rPr>
          <w:rFonts w:ascii="Times New Roman" w:eastAsia="Times New Roman" w:hAnsi="Times New Roman" w:cs="Times New Roman"/>
          <w:b/>
          <w:bCs/>
          <w:sz w:val="24"/>
          <w:szCs w:val="24"/>
          <w:lang w:eastAsia="bg-BG"/>
        </w:rPr>
        <w:t>2</w:t>
      </w:r>
      <w:r w:rsidR="00AD0B01" w:rsidRPr="000F0B1A">
        <w:rPr>
          <w:rFonts w:ascii="Times New Roman" w:eastAsia="Times New Roman" w:hAnsi="Times New Roman" w:cs="Times New Roman"/>
          <w:b/>
          <w:bCs/>
          <w:sz w:val="24"/>
          <w:szCs w:val="24"/>
          <w:lang w:eastAsia="bg-BG"/>
        </w:rPr>
        <w:t>3</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При осъществяване на контролните си правомощия длъжностните лица по чл. 1</w:t>
      </w:r>
      <w:r w:rsidR="00B70F35" w:rsidRPr="000F0B1A">
        <w:rPr>
          <w:rFonts w:ascii="Times New Roman" w:eastAsia="Times New Roman" w:hAnsi="Times New Roman" w:cs="Times New Roman"/>
          <w:sz w:val="24"/>
          <w:szCs w:val="24"/>
          <w:lang w:eastAsia="bg-BG"/>
        </w:rPr>
        <w:t>2</w:t>
      </w:r>
      <w:r w:rsidR="00AD0B01" w:rsidRPr="000F0B1A">
        <w:rPr>
          <w:rFonts w:ascii="Times New Roman" w:eastAsia="Times New Roman" w:hAnsi="Times New Roman" w:cs="Times New Roman"/>
          <w:sz w:val="24"/>
          <w:szCs w:val="24"/>
          <w:lang w:eastAsia="bg-BG"/>
        </w:rPr>
        <w:t>2</w:t>
      </w:r>
      <w:r w:rsidR="00B70F35" w:rsidRPr="000F0B1A">
        <w:rPr>
          <w:rFonts w:ascii="Times New Roman" w:eastAsia="Times New Roman" w:hAnsi="Times New Roman" w:cs="Times New Roman"/>
          <w:sz w:val="24"/>
          <w:szCs w:val="24"/>
          <w:lang w:eastAsia="bg-BG"/>
        </w:rPr>
        <w:t>, ал. 2</w:t>
      </w:r>
      <w:r w:rsidRPr="000F0B1A">
        <w:rPr>
          <w:rFonts w:ascii="Times New Roman" w:eastAsia="Times New Roman" w:hAnsi="Times New Roman" w:cs="Times New Roman"/>
          <w:sz w:val="24"/>
          <w:szCs w:val="24"/>
          <w:lang w:eastAsia="bg-BG"/>
        </w:rPr>
        <w:t xml:space="preserve">: </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извършват документални проверки и проверки на място;</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вземат проби от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за физико-химичен и микробиологичен анализ и </w:t>
      </w:r>
      <w:proofErr w:type="spellStart"/>
      <w:r w:rsidRPr="000F0B1A">
        <w:rPr>
          <w:rFonts w:ascii="Times New Roman" w:eastAsia="Times New Roman" w:hAnsi="Times New Roman" w:cs="Times New Roman"/>
          <w:sz w:val="24"/>
          <w:szCs w:val="24"/>
          <w:lang w:eastAsia="bg-BG"/>
        </w:rPr>
        <w:t>органолептична</w:t>
      </w:r>
      <w:proofErr w:type="spellEnd"/>
      <w:r w:rsidRPr="000F0B1A">
        <w:rPr>
          <w:rFonts w:ascii="Times New Roman" w:eastAsia="Times New Roman" w:hAnsi="Times New Roman" w:cs="Times New Roman"/>
          <w:sz w:val="24"/>
          <w:szCs w:val="24"/>
          <w:lang w:eastAsia="bg-BG"/>
        </w:rPr>
        <w:t xml:space="preserve"> оценка;</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3. дават задължителни предписания и определят срок за изпълнението им;</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при </w:t>
      </w:r>
      <w:r w:rsidR="00FE0F48" w:rsidRPr="000F0B1A">
        <w:rPr>
          <w:rFonts w:ascii="Times New Roman" w:eastAsia="Times New Roman" w:hAnsi="Times New Roman" w:cs="Times New Roman"/>
          <w:sz w:val="24"/>
          <w:szCs w:val="24"/>
          <w:lang w:eastAsia="bg-BG"/>
        </w:rPr>
        <w:t xml:space="preserve">възпрепятстване достъпа до обектите при проверките по т. 1 и/или при </w:t>
      </w:r>
      <w:r w:rsidRPr="000F0B1A">
        <w:rPr>
          <w:rFonts w:ascii="Times New Roman" w:eastAsia="Times New Roman" w:hAnsi="Times New Roman" w:cs="Times New Roman"/>
          <w:sz w:val="24"/>
          <w:szCs w:val="24"/>
          <w:lang w:eastAsia="bg-BG"/>
        </w:rPr>
        <w:t xml:space="preserve">неизпълнение на задължителните предписания в срока по т. 3 </w:t>
      </w:r>
      <w:r w:rsidR="00B97D05" w:rsidRPr="000F0B1A">
        <w:rPr>
          <w:rFonts w:ascii="Times New Roman" w:eastAsia="Times New Roman" w:hAnsi="Times New Roman" w:cs="Times New Roman"/>
          <w:sz w:val="24"/>
          <w:szCs w:val="24"/>
          <w:lang w:eastAsia="bg-BG"/>
        </w:rPr>
        <w:t xml:space="preserve">могат да </w:t>
      </w:r>
      <w:r w:rsidR="00FE0F48" w:rsidRPr="000F0B1A">
        <w:rPr>
          <w:rFonts w:ascii="Times New Roman" w:eastAsia="Times New Roman" w:hAnsi="Times New Roman" w:cs="Times New Roman"/>
          <w:sz w:val="24"/>
          <w:szCs w:val="24"/>
          <w:lang w:eastAsia="bg-BG"/>
        </w:rPr>
        <w:t xml:space="preserve">съставят актове за установяване на административно нарушение или да </w:t>
      </w:r>
      <w:r w:rsidRPr="000F0B1A">
        <w:rPr>
          <w:rFonts w:ascii="Times New Roman" w:eastAsia="Times New Roman" w:hAnsi="Times New Roman" w:cs="Times New Roman"/>
          <w:sz w:val="24"/>
          <w:szCs w:val="24"/>
          <w:lang w:eastAsia="bg-BG"/>
        </w:rPr>
        <w:t>предлагат на изпълнителния директор на ИАЛВ да издаде заповед за спиране експлоатацията на обект за производство или на части от него, или за спиране на определена дейност в обекта;</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пазят производствената и търговската тайна и не разгласяват данни от извършените проверки;</w:t>
      </w:r>
    </w:p>
    <w:p w:rsidR="00C362C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 уведомяват съответния специализиран орган за контрол, когато е налице нарушение на друг нормативен акт.</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C362C0" w:rsidRPr="000F0B1A">
        <w:rPr>
          <w:rFonts w:ascii="Times New Roman" w:eastAsia="Times New Roman" w:hAnsi="Times New Roman" w:cs="Times New Roman"/>
          <w:b/>
          <w:bCs/>
          <w:sz w:val="24"/>
          <w:szCs w:val="24"/>
          <w:lang w:eastAsia="bg-BG"/>
        </w:rPr>
        <w:t>1</w:t>
      </w:r>
      <w:r w:rsidR="00B70F35" w:rsidRPr="000F0B1A">
        <w:rPr>
          <w:rFonts w:ascii="Times New Roman" w:eastAsia="Times New Roman" w:hAnsi="Times New Roman" w:cs="Times New Roman"/>
          <w:b/>
          <w:bCs/>
          <w:sz w:val="24"/>
          <w:szCs w:val="24"/>
          <w:lang w:eastAsia="bg-BG"/>
        </w:rPr>
        <w:t>2</w:t>
      </w:r>
      <w:r w:rsidR="00AD0B01" w:rsidRPr="000F0B1A">
        <w:rPr>
          <w:rFonts w:ascii="Times New Roman" w:eastAsia="Times New Roman" w:hAnsi="Times New Roman" w:cs="Times New Roman"/>
          <w:b/>
          <w:bCs/>
          <w:sz w:val="24"/>
          <w:szCs w:val="24"/>
          <w:lang w:eastAsia="bg-BG"/>
        </w:rPr>
        <w:t>4</w:t>
      </w:r>
      <w:r w:rsidRPr="000F0B1A">
        <w:rPr>
          <w:rFonts w:ascii="Times New Roman" w:eastAsia="Times New Roman" w:hAnsi="Times New Roman" w:cs="Times New Roman"/>
          <w:b/>
          <w:bCs/>
          <w:sz w:val="24"/>
          <w:szCs w:val="24"/>
          <w:lang w:eastAsia="bg-BG"/>
        </w:rPr>
        <w:t>.</w:t>
      </w:r>
      <w:r w:rsidR="00B70F35" w:rsidRPr="000F0B1A">
        <w:rPr>
          <w:rFonts w:ascii="Times New Roman" w:eastAsia="Times New Roman" w:hAnsi="Times New Roman" w:cs="Times New Roman"/>
          <w:b/>
          <w:bCs/>
          <w:sz w:val="24"/>
          <w:szCs w:val="24"/>
          <w:lang w:eastAsia="bg-BG"/>
        </w:rPr>
        <w:t xml:space="preserve"> </w:t>
      </w:r>
      <w:r w:rsidRPr="000F0B1A">
        <w:rPr>
          <w:rFonts w:ascii="Times New Roman" w:eastAsia="Times New Roman" w:hAnsi="Times New Roman" w:cs="Times New Roman"/>
          <w:sz w:val="24"/>
          <w:szCs w:val="24"/>
          <w:lang w:eastAsia="bg-BG"/>
        </w:rPr>
        <w:t xml:space="preserve">(1) Нарушенията на този закон и на подзаконовите актове по прилагането му по отношение на производствения потенциал, гроздето, предназначено за производство на вино, производството, преработката и търговията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както и на </w:t>
      </w:r>
      <w:r w:rsidR="00B70F35" w:rsidRPr="000F0B1A">
        <w:rPr>
          <w:rFonts w:ascii="Times New Roman" w:eastAsia="Times New Roman" w:hAnsi="Times New Roman" w:cs="Times New Roman"/>
          <w:sz w:val="24"/>
          <w:szCs w:val="24"/>
          <w:lang w:eastAsia="bg-BG"/>
        </w:rPr>
        <w:t>плодовите вина</w:t>
      </w:r>
      <w:r w:rsidR="00377D74" w:rsidRPr="000F0B1A">
        <w:rPr>
          <w:rFonts w:ascii="Times New Roman" w:eastAsia="Times New Roman" w:hAnsi="Times New Roman" w:cs="Times New Roman"/>
          <w:sz w:val="24"/>
          <w:szCs w:val="24"/>
          <w:lang w:eastAsia="bg-BG"/>
        </w:rPr>
        <w:t>, продукти на основата на плодови вина</w:t>
      </w:r>
      <w:r w:rsidR="00B70F35" w:rsidRPr="000F0B1A">
        <w:rPr>
          <w:rFonts w:ascii="Times New Roman" w:eastAsia="Times New Roman" w:hAnsi="Times New Roman" w:cs="Times New Roman"/>
          <w:sz w:val="24"/>
          <w:szCs w:val="24"/>
          <w:lang w:eastAsia="bg-BG"/>
        </w:rPr>
        <w:t xml:space="preserve"> и оцета, </w:t>
      </w:r>
      <w:r w:rsidRPr="000F0B1A">
        <w:rPr>
          <w:rFonts w:ascii="Times New Roman" w:eastAsia="Times New Roman" w:hAnsi="Times New Roman" w:cs="Times New Roman"/>
          <w:sz w:val="24"/>
          <w:szCs w:val="24"/>
          <w:lang w:eastAsia="bg-BG"/>
        </w:rPr>
        <w:t xml:space="preserve">се установяват с актове, издадени от длъжностните лица по чл. </w:t>
      </w:r>
      <w:r w:rsidR="00B70F35" w:rsidRPr="000F0B1A">
        <w:rPr>
          <w:rFonts w:ascii="Times New Roman" w:eastAsia="Times New Roman" w:hAnsi="Times New Roman" w:cs="Times New Roman"/>
          <w:sz w:val="24"/>
          <w:szCs w:val="24"/>
          <w:lang w:eastAsia="bg-BG"/>
        </w:rPr>
        <w:t>12</w:t>
      </w:r>
      <w:r w:rsidR="00AD0B01" w:rsidRPr="000F0B1A">
        <w:rPr>
          <w:rFonts w:ascii="Times New Roman" w:eastAsia="Times New Roman" w:hAnsi="Times New Roman" w:cs="Times New Roman"/>
          <w:sz w:val="24"/>
          <w:szCs w:val="24"/>
          <w:lang w:eastAsia="bg-BG"/>
        </w:rPr>
        <w:t>2</w:t>
      </w:r>
      <w:r w:rsidR="00B70F35" w:rsidRPr="000F0B1A">
        <w:rPr>
          <w:rFonts w:ascii="Times New Roman" w:eastAsia="Times New Roman" w:hAnsi="Times New Roman" w:cs="Times New Roman"/>
          <w:sz w:val="24"/>
          <w:szCs w:val="24"/>
          <w:lang w:eastAsia="bg-BG"/>
        </w:rPr>
        <w:t>, ал. 2</w:t>
      </w:r>
      <w:r w:rsidRPr="000F0B1A">
        <w:rPr>
          <w:rFonts w:ascii="Times New Roman" w:eastAsia="Times New Roman" w:hAnsi="Times New Roman" w:cs="Times New Roman"/>
          <w:sz w:val="24"/>
          <w:szCs w:val="24"/>
          <w:lang w:eastAsia="bg-BG"/>
        </w:rPr>
        <w:t xml:space="preserve">. </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Наказателните постановления за нарушенията по ал. 1 се издават от изпълнителния директор на ИАЛВ или от </w:t>
      </w:r>
      <w:proofErr w:type="spellStart"/>
      <w:r w:rsidRPr="000F0B1A">
        <w:rPr>
          <w:rFonts w:ascii="Times New Roman" w:eastAsia="Times New Roman" w:hAnsi="Times New Roman" w:cs="Times New Roman"/>
          <w:sz w:val="24"/>
          <w:szCs w:val="24"/>
          <w:lang w:eastAsia="bg-BG"/>
        </w:rPr>
        <w:t>оправомощени</w:t>
      </w:r>
      <w:proofErr w:type="spellEnd"/>
      <w:r w:rsidRPr="000F0B1A">
        <w:rPr>
          <w:rFonts w:ascii="Times New Roman" w:eastAsia="Times New Roman" w:hAnsi="Times New Roman" w:cs="Times New Roman"/>
          <w:sz w:val="24"/>
          <w:szCs w:val="24"/>
          <w:lang w:eastAsia="bg-BG"/>
        </w:rPr>
        <w:t xml:space="preserve"> от него длъжностни лица.</w:t>
      </w:r>
    </w:p>
    <w:p w:rsidR="005E6124" w:rsidRPr="000F0B1A" w:rsidRDefault="00933C89"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w:t>
      </w:r>
      <w:r w:rsidR="005E6124" w:rsidRPr="000F0B1A">
        <w:rPr>
          <w:rFonts w:ascii="Times New Roman" w:eastAsia="Times New Roman" w:hAnsi="Times New Roman" w:cs="Times New Roman"/>
          <w:sz w:val="24"/>
          <w:szCs w:val="24"/>
          <w:lang w:eastAsia="bg-BG"/>
        </w:rPr>
        <w:t xml:space="preserve">Лицата възпрепятстващи достъпа на длъжностни лица при документални и проверки на място </w:t>
      </w:r>
      <w:r w:rsidRPr="000F0B1A">
        <w:rPr>
          <w:rFonts w:ascii="Times New Roman" w:eastAsia="Times New Roman" w:hAnsi="Times New Roman" w:cs="Times New Roman"/>
          <w:sz w:val="24"/>
          <w:szCs w:val="24"/>
          <w:lang w:eastAsia="bg-BG"/>
        </w:rPr>
        <w:t>носят административно-наказателна отговорност за действията си.</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933C89"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 1</w:t>
      </w:r>
      <w:r w:rsidR="00DE178B" w:rsidRPr="000F0B1A">
        <w:rPr>
          <w:rFonts w:ascii="Times New Roman" w:eastAsia="Times New Roman" w:hAnsi="Times New Roman" w:cs="Times New Roman"/>
          <w:b/>
          <w:bCs/>
          <w:sz w:val="24"/>
          <w:szCs w:val="24"/>
          <w:lang w:eastAsia="bg-BG"/>
        </w:rPr>
        <w:t>2</w:t>
      </w:r>
      <w:r w:rsidR="00AD0B01" w:rsidRPr="000F0B1A">
        <w:rPr>
          <w:rFonts w:ascii="Times New Roman" w:eastAsia="Times New Roman" w:hAnsi="Times New Roman" w:cs="Times New Roman"/>
          <w:b/>
          <w:bCs/>
          <w:sz w:val="24"/>
          <w:szCs w:val="24"/>
          <w:lang w:eastAsia="bg-BG"/>
        </w:rPr>
        <w:t>5</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При осъществяване на контролните си функции ИАЛВ си взаимодейства с други органи на изпълнителната власт</w:t>
      </w:r>
      <w:r w:rsidR="00DE178B"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в рамките на тяхната компетентност.</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При необходимост от провеждане на съвместни проверки изпълнителният директор на ИАЛВ писмено уведомява орган</w:t>
      </w:r>
      <w:r w:rsidR="00D043E5" w:rsidRPr="000F0B1A">
        <w:rPr>
          <w:rFonts w:ascii="Times New Roman" w:eastAsia="Times New Roman" w:hAnsi="Times New Roman" w:cs="Times New Roman"/>
          <w:sz w:val="24"/>
          <w:szCs w:val="24"/>
          <w:lang w:eastAsia="bg-BG"/>
        </w:rPr>
        <w:t>ъ</w:t>
      </w:r>
      <w:r w:rsidRPr="000F0B1A">
        <w:rPr>
          <w:rFonts w:ascii="Times New Roman" w:eastAsia="Times New Roman" w:hAnsi="Times New Roman" w:cs="Times New Roman"/>
          <w:sz w:val="24"/>
          <w:szCs w:val="24"/>
          <w:lang w:eastAsia="bg-BG"/>
        </w:rPr>
        <w:t>т по ал. 1 за вида на исканото съдействие.</w:t>
      </w:r>
      <w:r w:rsidR="00DE178B"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В уведомлението се посочват обектът на проверката, нейният вид и продължителност.</w:t>
      </w:r>
    </w:p>
    <w:p w:rsidR="008F5F20" w:rsidRPr="000F0B1A" w:rsidRDefault="00DE178B"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8F5F20" w:rsidRPr="000F0B1A">
        <w:rPr>
          <w:rFonts w:ascii="Times New Roman" w:eastAsia="Times New Roman" w:hAnsi="Times New Roman" w:cs="Times New Roman"/>
          <w:sz w:val="24"/>
          <w:szCs w:val="24"/>
          <w:lang w:eastAsia="bg-BG"/>
        </w:rPr>
        <w:t>) Изпълнителният директор на ИАЛВ може да изиска от орган</w:t>
      </w:r>
      <w:r w:rsidR="00D043E5" w:rsidRPr="000F0B1A">
        <w:rPr>
          <w:rFonts w:ascii="Times New Roman" w:eastAsia="Times New Roman" w:hAnsi="Times New Roman" w:cs="Times New Roman"/>
          <w:sz w:val="24"/>
          <w:szCs w:val="24"/>
          <w:lang w:eastAsia="bg-BG"/>
        </w:rPr>
        <w:t>а</w:t>
      </w:r>
      <w:r w:rsidR="008F5F20" w:rsidRPr="000F0B1A">
        <w:rPr>
          <w:rFonts w:ascii="Times New Roman" w:eastAsia="Times New Roman" w:hAnsi="Times New Roman" w:cs="Times New Roman"/>
          <w:sz w:val="24"/>
          <w:szCs w:val="24"/>
          <w:lang w:eastAsia="bg-BG"/>
        </w:rPr>
        <w:t xml:space="preserve"> по ал. 1 предварителна информация във връзка с проверката, която се предоставя в срок до 7 работни дни</w:t>
      </w:r>
      <w:r w:rsidRPr="000F0B1A">
        <w:rPr>
          <w:rFonts w:ascii="Times New Roman" w:eastAsia="Times New Roman" w:hAnsi="Times New Roman" w:cs="Times New Roman"/>
          <w:sz w:val="24"/>
          <w:szCs w:val="24"/>
          <w:lang w:eastAsia="bg-BG"/>
        </w:rPr>
        <w:t xml:space="preserve"> от постъпване на искането</w:t>
      </w:r>
      <w:r w:rsidR="008F5F20" w:rsidRPr="000F0B1A">
        <w:rPr>
          <w:rFonts w:ascii="Times New Roman" w:eastAsia="Times New Roman" w:hAnsi="Times New Roman" w:cs="Times New Roman"/>
          <w:sz w:val="24"/>
          <w:szCs w:val="24"/>
          <w:lang w:eastAsia="bg-BG"/>
        </w:rPr>
        <w:t>.</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DE178B"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В случай на извършване на проверка от друг контролен орган</w:t>
      </w:r>
      <w:r w:rsidR="00D043E5"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ИАЛВ предоставя информация </w:t>
      </w:r>
      <w:r w:rsidR="00D043E5" w:rsidRPr="000F0B1A">
        <w:rPr>
          <w:rFonts w:ascii="Times New Roman" w:eastAsia="Times New Roman" w:hAnsi="Times New Roman" w:cs="Times New Roman"/>
          <w:sz w:val="24"/>
          <w:szCs w:val="24"/>
          <w:lang w:eastAsia="bg-BG"/>
        </w:rPr>
        <w:t>от неговата</w:t>
      </w:r>
      <w:r w:rsidRPr="000F0B1A">
        <w:rPr>
          <w:rFonts w:ascii="Times New Roman" w:eastAsia="Times New Roman" w:hAnsi="Times New Roman" w:cs="Times New Roman"/>
          <w:sz w:val="24"/>
          <w:szCs w:val="24"/>
          <w:lang w:eastAsia="bg-BG"/>
        </w:rPr>
        <w:t xml:space="preserve"> компетентност</w:t>
      </w:r>
      <w:r w:rsidR="00D043E5"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в срок до 7 работни дни от постъпване на искането.</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w:t>
      </w:r>
      <w:r w:rsidR="00DE178B"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xml:space="preserve">) </w:t>
      </w:r>
      <w:r w:rsidR="00D043E5" w:rsidRPr="000F0B1A">
        <w:rPr>
          <w:rFonts w:ascii="Times New Roman" w:eastAsia="Times New Roman" w:hAnsi="Times New Roman" w:cs="Times New Roman"/>
          <w:sz w:val="24"/>
          <w:szCs w:val="24"/>
          <w:lang w:eastAsia="bg-BG"/>
        </w:rPr>
        <w:t xml:space="preserve">При </w:t>
      </w:r>
      <w:r w:rsidRPr="000F0B1A">
        <w:rPr>
          <w:rFonts w:ascii="Times New Roman" w:eastAsia="Times New Roman" w:hAnsi="Times New Roman" w:cs="Times New Roman"/>
          <w:sz w:val="24"/>
          <w:szCs w:val="24"/>
          <w:lang w:eastAsia="bg-BG"/>
        </w:rPr>
        <w:t xml:space="preserve">установяване на нарушение по закона при извършване на проверка по </w:t>
      </w:r>
      <w:r w:rsidRPr="000F0B1A">
        <w:rPr>
          <w:rFonts w:ascii="Times New Roman" w:eastAsia="Times New Roman" w:hAnsi="Times New Roman" w:cs="Times New Roman"/>
          <w:sz w:val="24"/>
          <w:szCs w:val="24"/>
          <w:lang w:eastAsia="bg-BG"/>
        </w:rPr>
        <w:lastRenderedPageBreak/>
        <w:t xml:space="preserve">ал. </w:t>
      </w:r>
      <w:r w:rsidR="00DE178B" w:rsidRPr="000F0B1A">
        <w:rPr>
          <w:rFonts w:ascii="Times New Roman" w:eastAsia="Times New Roman" w:hAnsi="Times New Roman" w:cs="Times New Roman"/>
          <w:sz w:val="24"/>
          <w:szCs w:val="24"/>
          <w:lang w:eastAsia="bg-BG"/>
        </w:rPr>
        <w:t>4</w:t>
      </w:r>
      <w:r w:rsidR="00D043E5"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съответният контролен орган уведомява ИАЛВ в срок до 10 работни дни</w:t>
      </w:r>
      <w:r w:rsidR="00D043E5"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за предприемане на </w:t>
      </w:r>
      <w:r w:rsidR="00D043E5" w:rsidRPr="000F0B1A">
        <w:rPr>
          <w:rFonts w:ascii="Times New Roman" w:eastAsia="Times New Roman" w:hAnsi="Times New Roman" w:cs="Times New Roman"/>
          <w:sz w:val="24"/>
          <w:szCs w:val="24"/>
          <w:lang w:eastAsia="bg-BG"/>
        </w:rPr>
        <w:t xml:space="preserve">необходимите </w:t>
      </w:r>
      <w:r w:rsidRPr="000F0B1A">
        <w:rPr>
          <w:rFonts w:ascii="Times New Roman" w:eastAsia="Times New Roman" w:hAnsi="Times New Roman" w:cs="Times New Roman"/>
          <w:sz w:val="24"/>
          <w:szCs w:val="24"/>
          <w:lang w:eastAsia="bg-BG"/>
        </w:rPr>
        <w:t>действия.</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 1</w:t>
      </w:r>
      <w:r w:rsidR="00C362C0" w:rsidRPr="000F0B1A">
        <w:rPr>
          <w:rFonts w:ascii="Times New Roman" w:eastAsia="Times New Roman" w:hAnsi="Times New Roman" w:cs="Times New Roman"/>
          <w:b/>
          <w:bCs/>
          <w:sz w:val="24"/>
          <w:szCs w:val="24"/>
          <w:lang w:eastAsia="bg-BG"/>
        </w:rPr>
        <w:t>2</w:t>
      </w:r>
      <w:r w:rsidR="00AD0B01" w:rsidRPr="000F0B1A">
        <w:rPr>
          <w:rFonts w:ascii="Times New Roman" w:eastAsia="Times New Roman" w:hAnsi="Times New Roman" w:cs="Times New Roman"/>
          <w:b/>
          <w:bCs/>
          <w:sz w:val="24"/>
          <w:szCs w:val="24"/>
          <w:lang w:eastAsia="bg-BG"/>
        </w:rPr>
        <w:t>6</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За целите на контрола ИАЛВ осигурява вземане на 30 проби от грозде за изотопен анализ, както и тяхната обработка и преработка във вино съгласно инструкция, утвърдена от изпълнителния директор на ИАЛВ.</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Пробите по ал. 1 се анализират от лаборатории с подходящо аналитично оборудване, отговарящи на общите критерии за работа на лабораториите, посочени в ISO/IEC 17025, и участващи в система от тестове за професионална квалификация, свързани с методи за изотопен анализ.</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Министърът на земеделието и храните осигурява създаването на лабораториите по ал. 2 и изпраща доказателство за съответствие в писмена форма до Съвместния изследователски център (СИЦ) на Европейската комисия с цел качествен контрол и потвърждаване на предоставената информация.</w:t>
      </w:r>
    </w:p>
    <w:p w:rsidR="008F5F20" w:rsidRPr="000F0B1A" w:rsidRDefault="008F5F20" w:rsidP="00940ED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Изпълнителната агенция по лозата и виното извършва изотопен анализ на компонентите </w:t>
      </w:r>
      <w:proofErr w:type="spellStart"/>
      <w:r w:rsidRPr="000F0B1A">
        <w:rPr>
          <w:rFonts w:ascii="Times New Roman" w:eastAsia="Times New Roman" w:hAnsi="Times New Roman" w:cs="Times New Roman"/>
          <w:sz w:val="24"/>
          <w:szCs w:val="24"/>
          <w:lang w:eastAsia="bg-BG"/>
        </w:rPr>
        <w:t>етанол</w:t>
      </w:r>
      <w:proofErr w:type="spellEnd"/>
      <w:r w:rsidRPr="000F0B1A">
        <w:rPr>
          <w:rFonts w:ascii="Times New Roman" w:eastAsia="Times New Roman" w:hAnsi="Times New Roman" w:cs="Times New Roman"/>
          <w:sz w:val="24"/>
          <w:szCs w:val="24"/>
          <w:lang w:eastAsia="bg-BG"/>
        </w:rPr>
        <w:t xml:space="preserve"> и вода на пробите по ал. 1 съгласно референтните методи за анализ по чл. 1</w:t>
      </w:r>
      <w:r w:rsidR="00AD0B01" w:rsidRPr="000F0B1A">
        <w:rPr>
          <w:rFonts w:ascii="Times New Roman" w:eastAsia="Times New Roman" w:hAnsi="Times New Roman" w:cs="Times New Roman"/>
          <w:sz w:val="24"/>
          <w:szCs w:val="24"/>
          <w:lang w:eastAsia="bg-BG"/>
        </w:rPr>
        <w:t>19</w:t>
      </w:r>
      <w:r w:rsidRPr="000F0B1A">
        <w:rPr>
          <w:rFonts w:ascii="Times New Roman" w:eastAsia="Times New Roman" w:hAnsi="Times New Roman" w:cs="Times New Roman"/>
          <w:sz w:val="24"/>
          <w:szCs w:val="24"/>
          <w:lang w:eastAsia="bg-BG"/>
        </w:rPr>
        <w:t xml:space="preserve"> в лаборатории на Европейския съюз срещу заплащане на услугата.</w:t>
      </w:r>
    </w:p>
    <w:p w:rsidR="008F5F20" w:rsidRPr="000F0B1A" w:rsidRDefault="008F5F20" w:rsidP="00175795">
      <w:pPr>
        <w:spacing w:after="0" w:line="360" w:lineRule="auto"/>
        <w:ind w:firstLine="851"/>
        <w:contextualSpacing/>
        <w:jc w:val="both"/>
        <w:rPr>
          <w:rFonts w:ascii="Times New Roman" w:eastAsia="Times New Roman" w:hAnsi="Times New Roman" w:cs="Times New Roman"/>
          <w:sz w:val="24"/>
          <w:szCs w:val="24"/>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Контрол върху производството и търговията на етилов алкохол от земеделски произход, дестилати и спиртни напитки</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C362C0" w:rsidRPr="000F0B1A">
        <w:rPr>
          <w:rFonts w:ascii="Times New Roman" w:eastAsia="Times New Roman" w:hAnsi="Times New Roman" w:cs="Times New Roman"/>
          <w:b/>
          <w:sz w:val="24"/>
          <w:szCs w:val="24"/>
          <w:lang w:eastAsia="bg-BG"/>
        </w:rPr>
        <w:t>1</w:t>
      </w:r>
      <w:r w:rsidR="00D043E5" w:rsidRPr="000F0B1A">
        <w:rPr>
          <w:rFonts w:ascii="Times New Roman" w:eastAsia="Times New Roman" w:hAnsi="Times New Roman" w:cs="Times New Roman"/>
          <w:b/>
          <w:sz w:val="24"/>
          <w:szCs w:val="24"/>
          <w:lang w:eastAsia="bg-BG"/>
        </w:rPr>
        <w:t>2</w:t>
      </w:r>
      <w:r w:rsidR="00AD0B01" w:rsidRPr="000F0B1A">
        <w:rPr>
          <w:rFonts w:ascii="Times New Roman" w:eastAsia="Times New Roman" w:hAnsi="Times New Roman" w:cs="Times New Roman"/>
          <w:b/>
          <w:sz w:val="24"/>
          <w:szCs w:val="24"/>
          <w:lang w:eastAsia="bg-BG"/>
        </w:rPr>
        <w:t>7</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Министърът на икономиката осъществява контрол по спазване изискванията на закона по отношение на производството и търговията на етиловия алкохол от земеделски произход, дестилатите и спиртните напитки.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D043E5" w:rsidRPr="000F0B1A">
        <w:rPr>
          <w:rFonts w:ascii="Times New Roman" w:eastAsia="Times New Roman" w:hAnsi="Times New Roman" w:cs="Times New Roman"/>
          <w:b/>
          <w:sz w:val="24"/>
          <w:szCs w:val="24"/>
          <w:lang w:eastAsia="bg-BG"/>
        </w:rPr>
        <w:t>2</w:t>
      </w:r>
      <w:r w:rsidR="00AD0B01" w:rsidRPr="000F0B1A">
        <w:rPr>
          <w:rFonts w:ascii="Times New Roman" w:eastAsia="Times New Roman" w:hAnsi="Times New Roman" w:cs="Times New Roman"/>
          <w:b/>
          <w:sz w:val="24"/>
          <w:szCs w:val="24"/>
          <w:lang w:eastAsia="bg-BG"/>
        </w:rPr>
        <w:t>8</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Контролът върху производството на етилов алкохол от земеделски произход, дестилати и спиртни напитки се осъществява от длъжностни лица, </w:t>
      </w:r>
      <w:proofErr w:type="spellStart"/>
      <w:r w:rsidRPr="000F0B1A">
        <w:rPr>
          <w:rFonts w:ascii="Times New Roman" w:eastAsia="Times New Roman" w:hAnsi="Times New Roman" w:cs="Times New Roman"/>
          <w:sz w:val="24"/>
          <w:szCs w:val="24"/>
          <w:lang w:eastAsia="bg-BG"/>
        </w:rPr>
        <w:t>оправомощени</w:t>
      </w:r>
      <w:proofErr w:type="spellEnd"/>
      <w:r w:rsidRPr="000F0B1A">
        <w:rPr>
          <w:rFonts w:ascii="Times New Roman" w:eastAsia="Times New Roman" w:hAnsi="Times New Roman" w:cs="Times New Roman"/>
          <w:sz w:val="24"/>
          <w:szCs w:val="24"/>
          <w:lang w:eastAsia="bg-BG"/>
        </w:rPr>
        <w:t xml:space="preserve"> от министъра на икономиката.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При осъществяване на контрола длъжностните лица: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извършват проверки на място на производствените обекти за установяване:</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а) наличието на необходимите технологични възможности за производство на заявените напитки и/или продукти;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б) изправността на наличното технологично оборудване за производство на етилов алкохол от земеделски произход, дестилати и спиртни напитки, както и за съответствието му с вписаното в регистъра по чл. </w:t>
      </w:r>
      <w:r w:rsidR="00C362C0" w:rsidRPr="000F0B1A">
        <w:rPr>
          <w:rFonts w:ascii="Times New Roman" w:eastAsia="Times New Roman" w:hAnsi="Times New Roman" w:cs="Times New Roman"/>
          <w:sz w:val="24"/>
          <w:szCs w:val="24"/>
          <w:lang w:eastAsia="bg-BG"/>
        </w:rPr>
        <w:t>7</w:t>
      </w:r>
      <w:r w:rsidR="00D043E5"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xml:space="preserve">, ал. 2; </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извършват проверки относно спазването на технологичните изисквания при </w:t>
      </w:r>
      <w:r w:rsidRPr="000F0B1A">
        <w:rPr>
          <w:rFonts w:ascii="Times New Roman" w:eastAsia="Times New Roman" w:hAnsi="Times New Roman" w:cs="Times New Roman"/>
          <w:sz w:val="24"/>
          <w:szCs w:val="24"/>
          <w:lang w:eastAsia="bg-BG"/>
        </w:rPr>
        <w:lastRenderedPageBreak/>
        <w:t>производството на етилов алкохол, дестилати и спиртни напитки;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 3. извършват документални проверки и проверки на място за редовността и верността на вписванията в дневниците по чл. </w:t>
      </w:r>
      <w:r w:rsidR="00181C58" w:rsidRPr="000F0B1A">
        <w:rPr>
          <w:rFonts w:ascii="Times New Roman" w:eastAsia="Times New Roman" w:hAnsi="Times New Roman" w:cs="Times New Roman"/>
          <w:sz w:val="24"/>
          <w:szCs w:val="24"/>
          <w:lang w:eastAsia="bg-BG"/>
        </w:rPr>
        <w:t>89</w:t>
      </w:r>
      <w:r w:rsidRPr="000F0B1A">
        <w:rPr>
          <w:rFonts w:ascii="Times New Roman" w:eastAsia="Times New Roman" w:hAnsi="Times New Roman" w:cs="Times New Roman"/>
          <w:sz w:val="24"/>
          <w:szCs w:val="24"/>
          <w:lang w:eastAsia="bg-BG"/>
        </w:rPr>
        <w:t xml:space="preserve"> и за съответствието им с </w:t>
      </w:r>
      <w:proofErr w:type="spellStart"/>
      <w:r w:rsidRPr="000F0B1A">
        <w:rPr>
          <w:rFonts w:ascii="Times New Roman" w:eastAsia="Times New Roman" w:hAnsi="Times New Roman" w:cs="Times New Roman"/>
          <w:sz w:val="24"/>
          <w:szCs w:val="24"/>
          <w:lang w:eastAsia="bg-BG"/>
        </w:rPr>
        <w:t>придружителните</w:t>
      </w:r>
      <w:proofErr w:type="spellEnd"/>
      <w:r w:rsidRPr="000F0B1A">
        <w:rPr>
          <w:rFonts w:ascii="Times New Roman" w:eastAsia="Times New Roman" w:hAnsi="Times New Roman" w:cs="Times New Roman"/>
          <w:sz w:val="24"/>
          <w:szCs w:val="24"/>
          <w:lang w:eastAsia="bg-BG"/>
        </w:rPr>
        <w:t xml:space="preserve"> документи и стоковата наличност;</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вземат проби от етилов алкохол от земеделски произход, дестилати и спиртни напитки за физико-химичен анализ и за </w:t>
      </w:r>
      <w:proofErr w:type="spellStart"/>
      <w:r w:rsidRPr="000F0B1A">
        <w:rPr>
          <w:rFonts w:ascii="Times New Roman" w:eastAsia="Times New Roman" w:hAnsi="Times New Roman" w:cs="Times New Roman"/>
          <w:sz w:val="24"/>
          <w:szCs w:val="24"/>
          <w:lang w:eastAsia="bg-BG"/>
        </w:rPr>
        <w:t>органолептична</w:t>
      </w:r>
      <w:proofErr w:type="spellEnd"/>
      <w:r w:rsidRPr="000F0B1A">
        <w:rPr>
          <w:rFonts w:ascii="Times New Roman" w:eastAsia="Times New Roman" w:hAnsi="Times New Roman" w:cs="Times New Roman"/>
          <w:sz w:val="24"/>
          <w:szCs w:val="24"/>
          <w:lang w:eastAsia="bg-BG"/>
        </w:rPr>
        <w:t xml:space="preserve"> оценка;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дават задължителни предписания и определят срок за изпълнението им;</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 дават заключения по възраженията във връзка с констатираните нарушения;</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7. пазят производствената и търговската тайна и не разгласяват данни от проверките;</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8. уведомяват съответния специализиран орган за контрол, когато е налице нарушение на друг нормативен акт.</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При упражняване на контролните си правомощия длъжностните лица по ал. 2 имат право на свободен достъп до:</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обектите за производство и съхранение на етилов алкохол от земеделски произход, дестилати и спиртни напитки;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дневниците по чл. </w:t>
      </w:r>
      <w:r w:rsidR="0000623C" w:rsidRPr="000F0B1A">
        <w:rPr>
          <w:rFonts w:ascii="Times New Roman" w:eastAsia="Times New Roman" w:hAnsi="Times New Roman" w:cs="Times New Roman"/>
          <w:sz w:val="24"/>
          <w:szCs w:val="24"/>
          <w:lang w:eastAsia="bg-BG"/>
        </w:rPr>
        <w:t>89</w:t>
      </w:r>
      <w:r w:rsidRPr="000F0B1A">
        <w:rPr>
          <w:rFonts w:ascii="Times New Roman" w:eastAsia="Times New Roman" w:hAnsi="Times New Roman" w:cs="Times New Roman"/>
          <w:sz w:val="24"/>
          <w:szCs w:val="24"/>
          <w:lang w:eastAsia="bg-BG"/>
        </w:rPr>
        <w:t>, счетоводните и други документи, необходими за целите на контрола, като могат да изискват заверени копия от тях.</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Длъжностните лица по ал. 1 могат да привличат експерти в съответната област, когато проверката е особено сложна и изисква специални знания.</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AD0B01" w:rsidRPr="000F0B1A">
        <w:rPr>
          <w:rFonts w:ascii="Times New Roman" w:eastAsia="Times New Roman" w:hAnsi="Times New Roman" w:cs="Times New Roman"/>
          <w:b/>
          <w:sz w:val="24"/>
          <w:szCs w:val="24"/>
          <w:lang w:eastAsia="bg-BG"/>
        </w:rPr>
        <w:t>29</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При осъществяване на контролните си функции Министерството на икономиката си взаимодейства с Министерството на вътрешните работи, Министерството на земеделието и храните, Агенция "Митници", Министерството на здравеопазването, Комисията за защита на потребителите и с други органи на изпълнителната власт в рамките на тяхната компетентност.</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00623C" w:rsidRPr="000F0B1A">
        <w:rPr>
          <w:rFonts w:ascii="Times New Roman" w:eastAsia="Times New Roman" w:hAnsi="Times New Roman" w:cs="Times New Roman"/>
          <w:b/>
          <w:sz w:val="24"/>
          <w:szCs w:val="24"/>
          <w:lang w:eastAsia="bg-BG"/>
        </w:rPr>
        <w:t>3</w:t>
      </w:r>
      <w:r w:rsidR="00AD0B01" w:rsidRPr="000F0B1A">
        <w:rPr>
          <w:rFonts w:ascii="Times New Roman" w:eastAsia="Times New Roman" w:hAnsi="Times New Roman" w:cs="Times New Roman"/>
          <w:b/>
          <w:sz w:val="24"/>
          <w:szCs w:val="24"/>
          <w:lang w:eastAsia="bg-BG"/>
        </w:rPr>
        <w:t>0</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Преди започване на проверка Министерството на икономиката писмено уведомява органите по чл. </w:t>
      </w:r>
      <w:r w:rsidR="00C362C0" w:rsidRPr="000F0B1A">
        <w:rPr>
          <w:rFonts w:ascii="Times New Roman" w:eastAsia="Times New Roman" w:hAnsi="Times New Roman" w:cs="Times New Roman"/>
          <w:sz w:val="24"/>
          <w:szCs w:val="24"/>
          <w:lang w:eastAsia="bg-BG"/>
        </w:rPr>
        <w:t>1</w:t>
      </w:r>
      <w:r w:rsidR="00AD0B01" w:rsidRPr="000F0B1A">
        <w:rPr>
          <w:rFonts w:ascii="Times New Roman" w:eastAsia="Times New Roman" w:hAnsi="Times New Roman" w:cs="Times New Roman"/>
          <w:sz w:val="24"/>
          <w:szCs w:val="24"/>
          <w:lang w:eastAsia="bg-BG"/>
        </w:rPr>
        <w:t>29</w:t>
      </w:r>
      <w:r w:rsidRPr="000F0B1A">
        <w:rPr>
          <w:rFonts w:ascii="Times New Roman" w:eastAsia="Times New Roman" w:hAnsi="Times New Roman" w:cs="Times New Roman"/>
          <w:sz w:val="24"/>
          <w:szCs w:val="24"/>
          <w:lang w:eastAsia="bg-BG"/>
        </w:rPr>
        <w:t xml:space="preserve"> за вида на изискваното съдействие.</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Министерството на икономиката може да изиска от съответния орган по чл. 1</w:t>
      </w:r>
      <w:r w:rsidR="00AD0B01" w:rsidRPr="000F0B1A">
        <w:rPr>
          <w:rFonts w:ascii="Times New Roman" w:eastAsia="Times New Roman" w:hAnsi="Times New Roman" w:cs="Times New Roman"/>
          <w:sz w:val="24"/>
          <w:szCs w:val="24"/>
          <w:lang w:eastAsia="bg-BG"/>
        </w:rPr>
        <w:t>29</w:t>
      </w:r>
      <w:r w:rsidRPr="000F0B1A">
        <w:rPr>
          <w:rFonts w:ascii="Times New Roman" w:eastAsia="Times New Roman" w:hAnsi="Times New Roman" w:cs="Times New Roman"/>
          <w:sz w:val="24"/>
          <w:szCs w:val="24"/>
          <w:lang w:eastAsia="bg-BG"/>
        </w:rPr>
        <w:t>, ал. 1 информация във връзка с проверката, както и определяне на длъжностни лица, които да участват в проверката.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Съответният орган по чл. 1</w:t>
      </w:r>
      <w:r w:rsidR="00AD0B01" w:rsidRPr="000F0B1A">
        <w:rPr>
          <w:rFonts w:ascii="Times New Roman" w:eastAsia="Times New Roman" w:hAnsi="Times New Roman" w:cs="Times New Roman"/>
          <w:sz w:val="24"/>
          <w:szCs w:val="24"/>
          <w:lang w:eastAsia="bg-BG"/>
        </w:rPr>
        <w:t>29</w:t>
      </w:r>
      <w:r w:rsidRPr="000F0B1A">
        <w:rPr>
          <w:rFonts w:ascii="Times New Roman" w:eastAsia="Times New Roman" w:hAnsi="Times New Roman" w:cs="Times New Roman"/>
          <w:sz w:val="24"/>
          <w:szCs w:val="24"/>
          <w:lang w:eastAsia="bg-BG"/>
        </w:rPr>
        <w:t>, ал. 1 предоставя на Министерството на икономиката исканата информация и определя длъжностни лица за участие в проверката.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В случаите, когато се налага извършването на спешни проверки, ръководителите на съответните органи оказват във възможно най-кратък срок исканото </w:t>
      </w:r>
      <w:r w:rsidRPr="000F0B1A">
        <w:rPr>
          <w:rFonts w:ascii="Times New Roman" w:eastAsia="Times New Roman" w:hAnsi="Times New Roman" w:cs="Times New Roman"/>
          <w:sz w:val="24"/>
          <w:szCs w:val="24"/>
          <w:lang w:eastAsia="bg-BG"/>
        </w:rPr>
        <w:lastRenderedPageBreak/>
        <w:t>от Министерството на икономиката съдействие.</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00623C" w:rsidRPr="000F0B1A">
        <w:rPr>
          <w:rFonts w:ascii="Times New Roman" w:eastAsia="Times New Roman" w:hAnsi="Times New Roman" w:cs="Times New Roman"/>
          <w:b/>
          <w:sz w:val="24"/>
          <w:szCs w:val="24"/>
          <w:lang w:eastAsia="bg-BG"/>
        </w:rPr>
        <w:t>3</w:t>
      </w:r>
      <w:r w:rsidR="00AD0B01" w:rsidRPr="000F0B1A">
        <w:rPr>
          <w:rFonts w:ascii="Times New Roman" w:eastAsia="Times New Roman" w:hAnsi="Times New Roman" w:cs="Times New Roman"/>
          <w:b/>
          <w:sz w:val="24"/>
          <w:szCs w:val="24"/>
          <w:lang w:eastAsia="bg-BG"/>
        </w:rPr>
        <w:t>1</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В случаите, когато друг контролен орган в рамките на своите правомощия планира извършването на проверка на производители и/или търговци на етилов алкохол от земеделски произход, дестилати и спиртни напитки, при необходимост той изисква съдействие от Министерството на икономиката. Съдействието може да бъде под формата на предоставяне на информация и/или участие на длъжностни лица от Министерството на икономиката при извършване на проверката.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Органите по ал. 1 уведомяват Министерството на икономиката за резултатите от извършените проверки в 7-дневен срок от приключване на проверката.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AD0B01" w:rsidRPr="000F0B1A">
        <w:rPr>
          <w:rFonts w:ascii="Times New Roman" w:eastAsia="Times New Roman" w:hAnsi="Times New Roman" w:cs="Times New Roman"/>
          <w:b/>
          <w:sz w:val="24"/>
          <w:szCs w:val="24"/>
          <w:lang w:eastAsia="bg-BG"/>
        </w:rPr>
        <w:t>32</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Нарушенията на този закон и на подзаконовите актове по прилагането му по отношение на производството и търговията на етилов алкохол от земеделски произход, дестилати и спиртни напитки се установяват с актове, издадени от длъжностните лица по чл. 1</w:t>
      </w:r>
      <w:r w:rsidR="00357065" w:rsidRPr="000F0B1A">
        <w:rPr>
          <w:rFonts w:ascii="Times New Roman" w:eastAsia="Times New Roman" w:hAnsi="Times New Roman" w:cs="Times New Roman"/>
          <w:sz w:val="24"/>
          <w:szCs w:val="24"/>
          <w:lang w:eastAsia="bg-BG"/>
        </w:rPr>
        <w:t>2</w:t>
      </w:r>
      <w:r w:rsidR="00AD0B01"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xml:space="preserve">, ал. 1. </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Наказателните постановления за нарушенията по ал. 1 се издават от министъра на икономиката или от </w:t>
      </w:r>
      <w:proofErr w:type="spellStart"/>
      <w:r w:rsidRPr="000F0B1A">
        <w:rPr>
          <w:rFonts w:ascii="Times New Roman" w:eastAsia="Times New Roman" w:hAnsi="Times New Roman" w:cs="Times New Roman"/>
          <w:sz w:val="24"/>
          <w:szCs w:val="24"/>
          <w:lang w:eastAsia="bg-BG"/>
        </w:rPr>
        <w:t>оправомощени</w:t>
      </w:r>
      <w:proofErr w:type="spellEnd"/>
      <w:r w:rsidRPr="000F0B1A">
        <w:rPr>
          <w:rFonts w:ascii="Times New Roman" w:eastAsia="Times New Roman" w:hAnsi="Times New Roman" w:cs="Times New Roman"/>
          <w:sz w:val="24"/>
          <w:szCs w:val="24"/>
          <w:lang w:eastAsia="bg-BG"/>
        </w:rPr>
        <w:t xml:space="preserve"> от него длъжностни лица.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57065" w:rsidRPr="000F0B1A">
        <w:rPr>
          <w:rFonts w:ascii="Times New Roman" w:eastAsia="Times New Roman" w:hAnsi="Times New Roman" w:cs="Times New Roman"/>
          <w:b/>
          <w:sz w:val="24"/>
          <w:szCs w:val="24"/>
          <w:lang w:eastAsia="bg-BG"/>
        </w:rPr>
        <w:t>3</w:t>
      </w:r>
      <w:r w:rsidR="00AD0B01" w:rsidRPr="000F0B1A">
        <w:rPr>
          <w:rFonts w:ascii="Times New Roman" w:eastAsia="Times New Roman" w:hAnsi="Times New Roman" w:cs="Times New Roman"/>
          <w:b/>
          <w:sz w:val="24"/>
          <w:szCs w:val="24"/>
          <w:lang w:eastAsia="bg-BG"/>
        </w:rPr>
        <w:t>3</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Контролът по спазване на изискванията на закона по отношение на търговията на дребно с бутилирани спиртни напитки се извършва от Комисията за защита на потребител</w:t>
      </w:r>
      <w:r w:rsidR="00655D39" w:rsidRPr="000F0B1A">
        <w:rPr>
          <w:rFonts w:ascii="Times New Roman" w:eastAsia="Times New Roman" w:hAnsi="Times New Roman" w:cs="Times New Roman"/>
          <w:sz w:val="24"/>
          <w:szCs w:val="24"/>
          <w:lang w:eastAsia="bg-BG"/>
        </w:rPr>
        <w:t>ите към министъра на икономикат</w:t>
      </w:r>
      <w:r w:rsidR="00740D6D" w:rsidRPr="000F0B1A">
        <w:rPr>
          <w:rFonts w:ascii="Times New Roman" w:eastAsia="Times New Roman" w:hAnsi="Times New Roman" w:cs="Times New Roman"/>
          <w:sz w:val="24"/>
          <w:szCs w:val="24"/>
          <w:lang w:eastAsia="bg-BG"/>
        </w:rPr>
        <w:t>а</w:t>
      </w:r>
      <w:r w:rsidRPr="000F0B1A">
        <w:rPr>
          <w:rFonts w:ascii="Times New Roman" w:eastAsia="Times New Roman" w:hAnsi="Times New Roman" w:cs="Times New Roman"/>
          <w:sz w:val="24"/>
          <w:szCs w:val="24"/>
          <w:lang w:eastAsia="bg-BG"/>
        </w:rPr>
        <w:t>. Контролът се извършва с цел защита на потребителите срещу рискове от придобиване на продукти, които не съответстват на установените изисквания.</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За целите на контрола по ал. 1 длъжностните лица от Комисията за защита на потребителите извършват проверки по документи и по партидни номера за установяване произхода на продуктите, както и проверки на място в търговските обекти за продажба на бутилирани спиртни напитки съгласно Закона за защита на потребителите. </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При осъществяване на контролните си функции длъжностните лица от Комисията за защита на потребителите:</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имат право на свободен достъп до търговските обекти, подлежащи на контрол;</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изискват сведения и документи и получават копия от тях на хартиен носител;</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вземат проби и мостри за лабораторни изследвания;</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могат да привличат експерти в съответната област, когато проверката е </w:t>
      </w:r>
      <w:r w:rsidRPr="000F0B1A">
        <w:rPr>
          <w:rFonts w:ascii="Times New Roman" w:eastAsia="Times New Roman" w:hAnsi="Times New Roman" w:cs="Times New Roman"/>
          <w:sz w:val="24"/>
          <w:szCs w:val="24"/>
          <w:lang w:eastAsia="bg-BG"/>
        </w:rPr>
        <w:lastRenderedPageBreak/>
        <w:t>особено сложна и изисква специални знания;</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съставят актове за установяване на административни нарушения.</w:t>
      </w:r>
    </w:p>
    <w:p w:rsidR="00655D39" w:rsidRPr="000F0B1A" w:rsidRDefault="00655D39"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w:t>
      </w:r>
      <w:r w:rsidR="00D75561" w:rsidRPr="000F0B1A">
        <w:rPr>
          <w:rFonts w:ascii="Times New Roman" w:eastAsia="Times New Roman" w:hAnsi="Times New Roman" w:cs="Times New Roman"/>
          <w:sz w:val="24"/>
          <w:szCs w:val="24"/>
          <w:lang w:eastAsia="bg-BG"/>
        </w:rPr>
        <w:t>Условията и р</w:t>
      </w:r>
      <w:r w:rsidRPr="000F0B1A">
        <w:rPr>
          <w:rFonts w:ascii="Times New Roman" w:eastAsia="Times New Roman" w:hAnsi="Times New Roman" w:cs="Times New Roman"/>
          <w:sz w:val="24"/>
          <w:szCs w:val="24"/>
          <w:lang w:eastAsia="bg-BG"/>
        </w:rPr>
        <w:t xml:space="preserve">едът за взимане на </w:t>
      </w:r>
      <w:r w:rsidR="002B61E2" w:rsidRPr="000F0B1A">
        <w:rPr>
          <w:rFonts w:ascii="Times New Roman" w:eastAsia="Times New Roman" w:hAnsi="Times New Roman" w:cs="Times New Roman"/>
          <w:sz w:val="24"/>
          <w:szCs w:val="24"/>
          <w:lang w:eastAsia="bg-BG"/>
        </w:rPr>
        <w:t>проби</w:t>
      </w:r>
      <w:r w:rsidR="003A2648" w:rsidRPr="000F0B1A">
        <w:rPr>
          <w:rFonts w:ascii="Times New Roman" w:eastAsia="Times New Roman" w:hAnsi="Times New Roman" w:cs="Times New Roman"/>
          <w:sz w:val="24"/>
          <w:szCs w:val="24"/>
          <w:lang w:eastAsia="bg-BG"/>
        </w:rPr>
        <w:t xml:space="preserve"> от търговски обекти </w:t>
      </w:r>
      <w:r w:rsidR="00D75561" w:rsidRPr="000F0B1A">
        <w:rPr>
          <w:rFonts w:ascii="Times New Roman" w:eastAsia="Times New Roman" w:hAnsi="Times New Roman" w:cs="Times New Roman"/>
          <w:sz w:val="24"/>
          <w:szCs w:val="24"/>
          <w:lang w:eastAsia="bg-BG"/>
        </w:rPr>
        <w:t xml:space="preserve">и заведения за обществено хранене </w:t>
      </w:r>
      <w:r w:rsidR="003A2648" w:rsidRPr="000F0B1A">
        <w:rPr>
          <w:rFonts w:ascii="Times New Roman" w:eastAsia="Times New Roman" w:hAnsi="Times New Roman" w:cs="Times New Roman"/>
          <w:sz w:val="24"/>
          <w:szCs w:val="24"/>
          <w:lang w:eastAsia="bg-BG"/>
        </w:rPr>
        <w:t>с цел контрол на търговията на дребно с</w:t>
      </w:r>
      <w:r w:rsidR="00D75561" w:rsidRPr="000F0B1A">
        <w:rPr>
          <w:rFonts w:ascii="Times New Roman" w:eastAsia="Times New Roman" w:hAnsi="Times New Roman" w:cs="Times New Roman"/>
          <w:sz w:val="24"/>
          <w:szCs w:val="24"/>
          <w:lang w:eastAsia="bg-BG"/>
        </w:rPr>
        <w:t>ъс</w:t>
      </w:r>
      <w:r w:rsidR="003A2648" w:rsidRPr="000F0B1A">
        <w:rPr>
          <w:rFonts w:ascii="Times New Roman" w:eastAsia="Times New Roman" w:hAnsi="Times New Roman" w:cs="Times New Roman"/>
          <w:sz w:val="24"/>
          <w:szCs w:val="24"/>
          <w:lang w:eastAsia="bg-BG"/>
        </w:rPr>
        <w:t xml:space="preserve"> спиртни напитки се определя със заповед на председателя на Комисията за защита на потребителите.</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57065" w:rsidRPr="000F0B1A">
        <w:rPr>
          <w:rFonts w:ascii="Times New Roman" w:eastAsia="Times New Roman" w:hAnsi="Times New Roman" w:cs="Times New Roman"/>
          <w:b/>
          <w:sz w:val="24"/>
          <w:szCs w:val="24"/>
          <w:lang w:eastAsia="bg-BG"/>
        </w:rPr>
        <w:t>3</w:t>
      </w:r>
      <w:r w:rsidR="00AD0B01" w:rsidRPr="000F0B1A">
        <w:rPr>
          <w:rFonts w:ascii="Times New Roman" w:eastAsia="Times New Roman" w:hAnsi="Times New Roman" w:cs="Times New Roman"/>
          <w:b/>
          <w:sz w:val="24"/>
          <w:szCs w:val="24"/>
          <w:lang w:eastAsia="bg-BG"/>
        </w:rPr>
        <w:t>4</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Когато се установи, че определен продукт или партида продукти, предлагани за продажба, не съответстват или е вероятно да не съответстват на нормативните изисквания, председателят на Комисията за защита на потребителите е длъжен съобразно условията за търговия на продукта/продуктите да: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разпореди временно спиране продажбата на продукта за периода, необходим за извършването на проверка и оценка на съответствието на продукта с нормативните изисквания;</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разпореди и организира незабавно и ефективно изтегляне на продукта от пазара, както и да отправи предупреждение към потребителите за несъответствието на продукта с изискванията на закона;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разпореди или координира, или ако е необходимо, организира съвместно с търговците и дистрибуторите изземване на продукта от потребителите и неговото унищожаване по ред и начин, определени в наредба на Министерския съвет;</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уведоми съответните органи за несъответствието на продукта с цел сътрудничество и взаимно информиране за резултатите от контролната дейност, както и предприемане на действия в рамките на тяхната компетентност.</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В срок до три дни от приключване на оценката по ал. 1, т. 1, в случай на установяване на съответствие на продукта с нормативните изисквания, председателят на Комисията за защита на потребителите отменя приложената мярка за временно спиране на продажбата на продукта.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57065" w:rsidRPr="000F0B1A">
        <w:rPr>
          <w:rFonts w:ascii="Times New Roman" w:eastAsia="Times New Roman" w:hAnsi="Times New Roman" w:cs="Times New Roman"/>
          <w:b/>
          <w:sz w:val="24"/>
          <w:szCs w:val="24"/>
          <w:lang w:eastAsia="bg-BG"/>
        </w:rPr>
        <w:t>3</w:t>
      </w:r>
      <w:r w:rsidR="00AD0B01" w:rsidRPr="000F0B1A">
        <w:rPr>
          <w:rFonts w:ascii="Times New Roman" w:eastAsia="Times New Roman" w:hAnsi="Times New Roman" w:cs="Times New Roman"/>
          <w:b/>
          <w:sz w:val="24"/>
          <w:szCs w:val="24"/>
          <w:lang w:eastAsia="bg-BG"/>
        </w:rPr>
        <w:t>5</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Председателят на Комисията за защита на потребителите в изпълнение на правомощията си по този закон издава индивидуални административни актове и наказателни постановления или </w:t>
      </w:r>
      <w:proofErr w:type="spellStart"/>
      <w:r w:rsidRPr="000F0B1A">
        <w:rPr>
          <w:rFonts w:ascii="Times New Roman" w:eastAsia="Times New Roman" w:hAnsi="Times New Roman" w:cs="Times New Roman"/>
          <w:sz w:val="24"/>
          <w:szCs w:val="24"/>
          <w:lang w:eastAsia="bg-BG"/>
        </w:rPr>
        <w:t>оправомощава</w:t>
      </w:r>
      <w:proofErr w:type="spellEnd"/>
      <w:r w:rsidRPr="000F0B1A">
        <w:rPr>
          <w:rFonts w:ascii="Times New Roman" w:eastAsia="Times New Roman" w:hAnsi="Times New Roman" w:cs="Times New Roman"/>
          <w:sz w:val="24"/>
          <w:szCs w:val="24"/>
          <w:lang w:eastAsia="bg-BG"/>
        </w:rPr>
        <w:t xml:space="preserve"> длъжностни лица за издаването им.</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57065" w:rsidRPr="000F0B1A">
        <w:rPr>
          <w:rFonts w:ascii="Times New Roman" w:eastAsia="Times New Roman" w:hAnsi="Times New Roman" w:cs="Times New Roman"/>
          <w:b/>
          <w:sz w:val="24"/>
          <w:szCs w:val="24"/>
          <w:lang w:eastAsia="bg-BG"/>
        </w:rPr>
        <w:t>3</w:t>
      </w:r>
      <w:r w:rsidR="00AD0B01" w:rsidRPr="000F0B1A">
        <w:rPr>
          <w:rFonts w:ascii="Times New Roman" w:eastAsia="Times New Roman" w:hAnsi="Times New Roman" w:cs="Times New Roman"/>
          <w:b/>
          <w:sz w:val="24"/>
          <w:szCs w:val="24"/>
          <w:lang w:eastAsia="bg-BG"/>
        </w:rPr>
        <w:t>6</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Принудителните административни мерки по чл. 1</w:t>
      </w:r>
      <w:r w:rsidR="00357065" w:rsidRPr="000F0B1A">
        <w:rPr>
          <w:rFonts w:ascii="Times New Roman" w:eastAsia="Times New Roman" w:hAnsi="Times New Roman" w:cs="Times New Roman"/>
          <w:sz w:val="24"/>
          <w:szCs w:val="24"/>
          <w:lang w:eastAsia="bg-BG"/>
        </w:rPr>
        <w:t>3</w:t>
      </w:r>
      <w:r w:rsidR="00AD0B01"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xml:space="preserve"> могат да се обжалват по реда на </w:t>
      </w:r>
      <w:proofErr w:type="spellStart"/>
      <w:r w:rsidRPr="000F0B1A">
        <w:rPr>
          <w:rFonts w:ascii="Times New Roman" w:eastAsia="Times New Roman" w:hAnsi="Times New Roman" w:cs="Times New Roman"/>
          <w:sz w:val="24"/>
          <w:szCs w:val="24"/>
          <w:lang w:eastAsia="bg-BG"/>
        </w:rPr>
        <w:t>Административнопроцесуалния</w:t>
      </w:r>
      <w:proofErr w:type="spellEnd"/>
      <w:r w:rsidRPr="000F0B1A">
        <w:rPr>
          <w:rFonts w:ascii="Times New Roman" w:eastAsia="Times New Roman" w:hAnsi="Times New Roman" w:cs="Times New Roman"/>
          <w:sz w:val="24"/>
          <w:szCs w:val="24"/>
          <w:lang w:eastAsia="bg-BG"/>
        </w:rPr>
        <w:t xml:space="preserve"> кодекс.</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C362C0" w:rsidRPr="000F0B1A">
        <w:rPr>
          <w:rFonts w:ascii="Times New Roman" w:eastAsia="Times New Roman" w:hAnsi="Times New Roman" w:cs="Times New Roman"/>
          <w:b/>
          <w:sz w:val="24"/>
          <w:szCs w:val="24"/>
          <w:lang w:eastAsia="bg-BG"/>
        </w:rPr>
        <w:t>3</w:t>
      </w:r>
      <w:r w:rsidR="00AD0B01" w:rsidRPr="000F0B1A">
        <w:rPr>
          <w:rFonts w:ascii="Times New Roman" w:eastAsia="Times New Roman" w:hAnsi="Times New Roman" w:cs="Times New Roman"/>
          <w:b/>
          <w:sz w:val="24"/>
          <w:szCs w:val="24"/>
          <w:lang w:eastAsia="bg-BG"/>
        </w:rPr>
        <w:t>7</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При осъществяване на контролните си функции Комисията за защита на потребителите си взаимодейства с Министерството на икономиката, Министерството на вътрешните работи, Министерството на земеделието и храните, Министерството на транспорта и информационните технологии, Министерството на здравеопазването, Националната агенция за приходите и с Агенция "Митници".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(2) Взаимодействието по ал. 1 се осъществява с централните и регионалните структури на органите по ал. 1.</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Освен от органите по ал. 1 Комисията за защита на потребителите може да поиска съдействие от всички други централни и териториални органи на изпълнителната власт и от органите на местното самоуправление.</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357065" w:rsidRPr="000F0B1A">
        <w:rPr>
          <w:rFonts w:ascii="Times New Roman" w:eastAsia="Times New Roman" w:hAnsi="Times New Roman" w:cs="Times New Roman"/>
          <w:b/>
          <w:sz w:val="24"/>
          <w:szCs w:val="24"/>
          <w:lang w:eastAsia="bg-BG"/>
        </w:rPr>
        <w:t>3</w:t>
      </w:r>
      <w:r w:rsidR="00AD0B01" w:rsidRPr="000F0B1A">
        <w:rPr>
          <w:rFonts w:ascii="Times New Roman" w:eastAsia="Times New Roman" w:hAnsi="Times New Roman" w:cs="Times New Roman"/>
          <w:b/>
          <w:sz w:val="24"/>
          <w:szCs w:val="24"/>
          <w:lang w:eastAsia="bg-BG"/>
        </w:rPr>
        <w:t>8</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Преди започване на проверка Комисията за защита на потребителите писмено уведомява органите по чл. 1</w:t>
      </w:r>
      <w:r w:rsidR="00C362C0" w:rsidRPr="000F0B1A">
        <w:rPr>
          <w:rFonts w:ascii="Times New Roman" w:eastAsia="Times New Roman" w:hAnsi="Times New Roman" w:cs="Times New Roman"/>
          <w:sz w:val="24"/>
          <w:szCs w:val="24"/>
          <w:lang w:eastAsia="bg-BG"/>
        </w:rPr>
        <w:t>3</w:t>
      </w:r>
      <w:r w:rsidR="00AD0B01" w:rsidRPr="000F0B1A">
        <w:rPr>
          <w:rFonts w:ascii="Times New Roman" w:eastAsia="Times New Roman" w:hAnsi="Times New Roman" w:cs="Times New Roman"/>
          <w:sz w:val="24"/>
          <w:szCs w:val="24"/>
          <w:lang w:eastAsia="bg-BG"/>
        </w:rPr>
        <w:t>7</w:t>
      </w:r>
      <w:r w:rsidRPr="000F0B1A">
        <w:rPr>
          <w:rFonts w:ascii="Times New Roman" w:eastAsia="Times New Roman" w:hAnsi="Times New Roman" w:cs="Times New Roman"/>
          <w:sz w:val="24"/>
          <w:szCs w:val="24"/>
          <w:lang w:eastAsia="bg-BG"/>
        </w:rPr>
        <w:t xml:space="preserve"> за вида на изискваното съдействие. Комисията за защита на потребителите може да изиска от съответния орган информация във връзка с проверката, както и определянето на длъжностни лица, които да участват в проверката.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Съответният орган предоставя на Комисията за защита на потребителите исканата информация и определя длъжностни лица, които да участват в проверката.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В случаите, когато се налага извършването на спешни проверки, ръководителите на съответните органи осигуряват във възможно най-кратък срок исканото от Комисията за защита на потребителите съдействие.</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w:t>
      </w:r>
      <w:r w:rsidR="00AD0B01" w:rsidRPr="000F0B1A">
        <w:rPr>
          <w:rFonts w:ascii="Times New Roman" w:eastAsia="Times New Roman" w:hAnsi="Times New Roman" w:cs="Times New Roman"/>
          <w:b/>
          <w:sz w:val="24"/>
          <w:szCs w:val="24"/>
          <w:lang w:eastAsia="bg-BG"/>
        </w:rPr>
        <w:t>39</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(1) В случаите, когато друг контролен орган планира извършването на проверка на търговци на бутилирани спиртни напитки, при необходимост той изисква съдействие от Комисията за защита на потребителите. Съдействието по ал. 1 може да бъде под формата на предоставяне на информация и/или участие на длъжностни лица от Комисията за защита на потребителите при извършване на проверката.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Органите по ал. 1 уведомяват Комисията за защита на потребителите за резултатите от извършената проверка в срок до 7 работни дни от приключване на проверката.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C362C0" w:rsidRPr="000F0B1A">
        <w:rPr>
          <w:rFonts w:ascii="Times New Roman" w:eastAsia="Times New Roman" w:hAnsi="Times New Roman" w:cs="Times New Roman"/>
          <w:b/>
          <w:sz w:val="24"/>
          <w:szCs w:val="24"/>
          <w:lang w:eastAsia="bg-BG"/>
        </w:rPr>
        <w:t>1</w:t>
      </w:r>
      <w:r w:rsidR="00357065" w:rsidRPr="000F0B1A">
        <w:rPr>
          <w:rFonts w:ascii="Times New Roman" w:eastAsia="Times New Roman" w:hAnsi="Times New Roman" w:cs="Times New Roman"/>
          <w:b/>
          <w:sz w:val="24"/>
          <w:szCs w:val="24"/>
          <w:lang w:eastAsia="bg-BG"/>
        </w:rPr>
        <w:t>4</w:t>
      </w:r>
      <w:r w:rsidR="00AD0B01" w:rsidRPr="000F0B1A">
        <w:rPr>
          <w:rFonts w:ascii="Times New Roman" w:eastAsia="Times New Roman" w:hAnsi="Times New Roman" w:cs="Times New Roman"/>
          <w:b/>
          <w:sz w:val="24"/>
          <w:szCs w:val="24"/>
          <w:lang w:eastAsia="bg-BG"/>
        </w:rPr>
        <w:t>0</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Действията и редът за транспортиране и разпореждане с отнети и изоставени в полза на държавата акцизни стоки по Закона за акцизите и данъчните складове, както и на задържаните етилов алкохол от земеделски произход, дестилати и спиртни напитки, се извършват от органа, който ги е задържал, под контрола на митническите органи съобразно Наредба № 7 от 2010 г. за разпореждането с отнети и изоставени в полза на държавата акцизни стоки (ДВ, бр. 72 от 2010 г.) и в съответствие със Закона за акцизите и данъчните складове.</w:t>
      </w:r>
    </w:p>
    <w:p w:rsidR="008F5F20" w:rsidRPr="000F0B1A" w:rsidRDefault="008F5F20" w:rsidP="00175795">
      <w:pPr>
        <w:widowControl w:val="0"/>
        <w:autoSpaceDE w:val="0"/>
        <w:autoSpaceDN w:val="0"/>
        <w:adjustRightInd w:val="0"/>
        <w:spacing w:after="0" w:line="360" w:lineRule="auto"/>
        <w:ind w:firstLine="851"/>
        <w:rPr>
          <w:rFonts w:ascii="Times New Roman" w:eastAsia="Times New Roman" w:hAnsi="Times New Roman" w:cs="Times New Roman"/>
          <w:b/>
          <w:bCs/>
          <w:sz w:val="24"/>
          <w:szCs w:val="24"/>
          <w:lang w:eastAsia="bg-BG"/>
        </w:rPr>
      </w:pPr>
    </w:p>
    <w:p w:rsidR="00315BD1" w:rsidRDefault="00315BD1"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Pr>
          <w:rFonts w:ascii="Times New Roman" w:eastAsia="Times New Roman" w:hAnsi="Times New Roman" w:cs="Times New Roman"/>
          <w:bCs/>
          <w:spacing w:val="80"/>
          <w:sz w:val="24"/>
          <w:szCs w:val="24"/>
          <w:lang w:eastAsia="bg-BG"/>
        </w:rPr>
        <w:br w:type="page"/>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0F0B1A">
        <w:rPr>
          <w:rFonts w:ascii="Times New Roman" w:eastAsia="Times New Roman" w:hAnsi="Times New Roman" w:cs="Times New Roman"/>
          <w:bCs/>
          <w:spacing w:val="80"/>
          <w:sz w:val="24"/>
          <w:szCs w:val="24"/>
          <w:lang w:eastAsia="bg-BG"/>
        </w:rPr>
        <w:lastRenderedPageBreak/>
        <w:t xml:space="preserve">Глава </w:t>
      </w:r>
      <w:r w:rsidR="00473D45">
        <w:rPr>
          <w:rFonts w:ascii="Times New Roman" w:eastAsia="Times New Roman" w:hAnsi="Times New Roman" w:cs="Times New Roman"/>
          <w:bCs/>
          <w:spacing w:val="80"/>
          <w:sz w:val="24"/>
          <w:szCs w:val="24"/>
          <w:lang w:eastAsia="bg-BG"/>
        </w:rPr>
        <w:t>еди</w:t>
      </w:r>
      <w:r w:rsidRPr="000F0B1A">
        <w:rPr>
          <w:rFonts w:ascii="Times New Roman" w:eastAsia="Times New Roman" w:hAnsi="Times New Roman" w:cs="Times New Roman"/>
          <w:bCs/>
          <w:spacing w:val="80"/>
          <w:sz w:val="24"/>
          <w:szCs w:val="24"/>
          <w:lang w:eastAsia="bg-BG"/>
        </w:rPr>
        <w:t>надесета</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ОРГАНИЗАЦИИ НА ПРОИЗВОДИТЕЛИТЕ И МЕЖДУПРОФЕСИОНАЛНИ ОРГАНИЗАЦИИ</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Организации на производителите</w:t>
      </w:r>
    </w:p>
    <w:p w:rsidR="008F5F20" w:rsidRPr="000F0B1A" w:rsidRDefault="008F5F20" w:rsidP="00175795">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eastAsia="bg-BG"/>
        </w:rPr>
      </w:pP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C362C0" w:rsidRPr="000F0B1A">
        <w:rPr>
          <w:rFonts w:ascii="Times New Roman" w:eastAsia="Times New Roman" w:hAnsi="Times New Roman" w:cs="Times New Roman"/>
          <w:b/>
          <w:bCs/>
          <w:sz w:val="24"/>
          <w:szCs w:val="24"/>
          <w:lang w:eastAsia="bg-BG"/>
        </w:rPr>
        <w:t>1</w:t>
      </w:r>
      <w:r w:rsidR="00357065" w:rsidRPr="000F0B1A">
        <w:rPr>
          <w:rFonts w:ascii="Times New Roman" w:eastAsia="Times New Roman" w:hAnsi="Times New Roman" w:cs="Times New Roman"/>
          <w:b/>
          <w:bCs/>
          <w:sz w:val="24"/>
          <w:szCs w:val="24"/>
          <w:lang w:eastAsia="bg-BG"/>
        </w:rPr>
        <w:t>4</w:t>
      </w:r>
      <w:r w:rsidR="00AD0B01" w:rsidRPr="000F0B1A">
        <w:rPr>
          <w:rFonts w:ascii="Times New Roman" w:eastAsia="Times New Roman" w:hAnsi="Times New Roman" w:cs="Times New Roman"/>
          <w:b/>
          <w:bCs/>
          <w:sz w:val="24"/>
          <w:szCs w:val="24"/>
          <w:lang w:eastAsia="bg-BG"/>
        </w:rPr>
        <w:t>1</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Организация </w:t>
      </w:r>
      <w:r w:rsidR="0069511E" w:rsidRPr="000F0B1A">
        <w:rPr>
          <w:rFonts w:ascii="Times New Roman" w:eastAsia="Times New Roman" w:hAnsi="Times New Roman" w:cs="Times New Roman"/>
          <w:sz w:val="24"/>
          <w:szCs w:val="24"/>
          <w:lang w:eastAsia="bg-BG"/>
        </w:rPr>
        <w:t xml:space="preserve">или група </w:t>
      </w:r>
      <w:r w:rsidRPr="000F0B1A">
        <w:rPr>
          <w:rFonts w:ascii="Times New Roman" w:eastAsia="Times New Roman" w:hAnsi="Times New Roman" w:cs="Times New Roman"/>
          <w:sz w:val="24"/>
          <w:szCs w:val="24"/>
          <w:lang w:eastAsia="bg-BG"/>
        </w:rPr>
        <w:t xml:space="preserve">на производители може да бъде </w:t>
      </w:r>
      <w:r w:rsidR="00357065" w:rsidRPr="000F0B1A">
        <w:rPr>
          <w:rFonts w:ascii="Times New Roman" w:eastAsia="Times New Roman" w:hAnsi="Times New Roman" w:cs="Times New Roman"/>
          <w:sz w:val="24"/>
          <w:szCs w:val="24"/>
          <w:lang w:eastAsia="bg-BG"/>
        </w:rPr>
        <w:t>събирателно дружество, дружество с ограничена отговорност</w:t>
      </w:r>
      <w:r w:rsidRPr="000F0B1A">
        <w:rPr>
          <w:rFonts w:ascii="Times New Roman" w:eastAsia="Times New Roman" w:hAnsi="Times New Roman" w:cs="Times New Roman"/>
          <w:sz w:val="24"/>
          <w:szCs w:val="24"/>
          <w:lang w:eastAsia="bg-BG"/>
        </w:rPr>
        <w:t xml:space="preserve"> или кооперация, в които членуват производители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C362C0" w:rsidRPr="000F0B1A">
        <w:rPr>
          <w:rFonts w:ascii="Times New Roman" w:eastAsia="Times New Roman" w:hAnsi="Times New Roman" w:cs="Times New Roman"/>
          <w:b/>
          <w:bCs/>
          <w:sz w:val="24"/>
          <w:szCs w:val="24"/>
          <w:lang w:eastAsia="bg-BG"/>
        </w:rPr>
        <w:t>1</w:t>
      </w:r>
      <w:r w:rsidR="00357065" w:rsidRPr="000F0B1A">
        <w:rPr>
          <w:rFonts w:ascii="Times New Roman" w:eastAsia="Times New Roman" w:hAnsi="Times New Roman" w:cs="Times New Roman"/>
          <w:b/>
          <w:bCs/>
          <w:sz w:val="24"/>
          <w:szCs w:val="24"/>
          <w:lang w:eastAsia="bg-BG"/>
        </w:rPr>
        <w:t>4</w:t>
      </w:r>
      <w:r w:rsidR="00AD0B01" w:rsidRPr="000F0B1A">
        <w:rPr>
          <w:rFonts w:ascii="Times New Roman" w:eastAsia="Times New Roman" w:hAnsi="Times New Roman" w:cs="Times New Roman"/>
          <w:b/>
          <w:bCs/>
          <w:sz w:val="24"/>
          <w:szCs w:val="24"/>
          <w:lang w:eastAsia="bg-BG"/>
        </w:rPr>
        <w:t>2</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Организациите по чл. </w:t>
      </w:r>
      <w:r w:rsidR="00C362C0" w:rsidRPr="000F0B1A">
        <w:rPr>
          <w:rFonts w:ascii="Times New Roman" w:eastAsia="Times New Roman" w:hAnsi="Times New Roman" w:cs="Times New Roman"/>
          <w:sz w:val="24"/>
          <w:szCs w:val="24"/>
          <w:lang w:eastAsia="bg-BG"/>
        </w:rPr>
        <w:t>1</w:t>
      </w:r>
      <w:r w:rsidR="00357065" w:rsidRPr="000F0B1A">
        <w:rPr>
          <w:rFonts w:ascii="Times New Roman" w:eastAsia="Times New Roman" w:hAnsi="Times New Roman" w:cs="Times New Roman"/>
          <w:sz w:val="24"/>
          <w:szCs w:val="24"/>
          <w:lang w:eastAsia="bg-BG"/>
        </w:rPr>
        <w:t>4</w:t>
      </w:r>
      <w:r w:rsidR="00AD0B01" w:rsidRPr="000F0B1A">
        <w:rPr>
          <w:rFonts w:ascii="Times New Roman" w:eastAsia="Times New Roman" w:hAnsi="Times New Roman" w:cs="Times New Roman"/>
          <w:sz w:val="24"/>
          <w:szCs w:val="24"/>
          <w:lang w:eastAsia="bg-BG"/>
        </w:rPr>
        <w:t>1</w:t>
      </w:r>
      <w:r w:rsidRPr="000F0B1A">
        <w:rPr>
          <w:rFonts w:ascii="Times New Roman" w:eastAsia="Times New Roman" w:hAnsi="Times New Roman" w:cs="Times New Roman"/>
          <w:sz w:val="24"/>
          <w:szCs w:val="24"/>
          <w:lang w:eastAsia="bg-BG"/>
        </w:rPr>
        <w:t xml:space="preserve"> се признават от министъра на земеделието и храните при условията и реда, определени </w:t>
      </w:r>
      <w:r w:rsidR="00EE48F6" w:rsidRPr="000F0B1A">
        <w:rPr>
          <w:rFonts w:ascii="Times New Roman" w:eastAsia="Times New Roman" w:hAnsi="Times New Roman" w:cs="Times New Roman"/>
          <w:sz w:val="24"/>
          <w:szCs w:val="24"/>
          <w:lang w:eastAsia="bg-BG"/>
        </w:rPr>
        <w:t>съгласно чл. 38а от Закона за прилагане на Общата организация на пазарите на земеделски продукти на Европейския съюз</w:t>
      </w:r>
      <w:r w:rsidR="00F075A1" w:rsidRPr="000F0B1A">
        <w:rPr>
          <w:rFonts w:ascii="Times New Roman" w:eastAsia="Times New Roman" w:hAnsi="Times New Roman" w:cs="Times New Roman"/>
          <w:sz w:val="24"/>
          <w:szCs w:val="24"/>
          <w:lang w:eastAsia="bg-BG"/>
        </w:rPr>
        <w:t xml:space="preserve"> (ЗПООПЗПЕС)</w:t>
      </w:r>
      <w:r w:rsidR="00EE48F6" w:rsidRPr="000F0B1A">
        <w:rPr>
          <w:rFonts w:ascii="Times New Roman" w:eastAsia="Times New Roman" w:hAnsi="Times New Roman" w:cs="Times New Roman"/>
          <w:sz w:val="24"/>
          <w:szCs w:val="24"/>
          <w:lang w:eastAsia="bg-BG"/>
        </w:rPr>
        <w:t xml:space="preserve"> и</w:t>
      </w:r>
      <w:r w:rsidRPr="000F0B1A">
        <w:rPr>
          <w:rFonts w:ascii="Times New Roman" w:eastAsia="Times New Roman" w:hAnsi="Times New Roman" w:cs="Times New Roman"/>
          <w:sz w:val="24"/>
          <w:szCs w:val="24"/>
          <w:lang w:eastAsia="bg-BG"/>
        </w:rPr>
        <w:t xml:space="preserve"> </w:t>
      </w:r>
      <w:r w:rsidR="00EE48F6" w:rsidRPr="000F0B1A">
        <w:rPr>
          <w:rFonts w:ascii="Times New Roman" w:eastAsia="Times New Roman" w:hAnsi="Times New Roman" w:cs="Times New Roman"/>
          <w:sz w:val="24"/>
          <w:szCs w:val="24"/>
          <w:lang w:eastAsia="bg-BG"/>
        </w:rPr>
        <w:t xml:space="preserve">с </w:t>
      </w:r>
      <w:r w:rsidRPr="000F0B1A">
        <w:rPr>
          <w:rFonts w:ascii="Times New Roman" w:eastAsia="Times New Roman" w:hAnsi="Times New Roman" w:cs="Times New Roman"/>
          <w:sz w:val="24"/>
          <w:szCs w:val="24"/>
          <w:lang w:eastAsia="bg-BG"/>
        </w:rPr>
        <w:t>Регламент (ЕС) № 1308/2013.</w:t>
      </w:r>
    </w:p>
    <w:p w:rsidR="008F5F20" w:rsidRPr="000F0B1A" w:rsidRDefault="008F5F20" w:rsidP="00175795">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eastAsia="bg-BG"/>
        </w:rPr>
      </w:pPr>
    </w:p>
    <w:p w:rsidR="008F5F20"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Раздел II</w:t>
      </w:r>
    </w:p>
    <w:p w:rsidR="008F5F20" w:rsidRPr="000F0B1A" w:rsidRDefault="008F5F20" w:rsidP="00F171C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roofErr w:type="spellStart"/>
      <w:r w:rsidRPr="000F0B1A">
        <w:rPr>
          <w:rFonts w:ascii="Times New Roman" w:eastAsia="Times New Roman" w:hAnsi="Times New Roman" w:cs="Times New Roman"/>
          <w:b/>
          <w:bCs/>
          <w:sz w:val="24"/>
          <w:szCs w:val="24"/>
          <w:lang w:eastAsia="bg-BG"/>
        </w:rPr>
        <w:t>Междупрофесионални</w:t>
      </w:r>
      <w:proofErr w:type="spellEnd"/>
      <w:r w:rsidRPr="000F0B1A">
        <w:rPr>
          <w:rFonts w:ascii="Times New Roman" w:eastAsia="Times New Roman" w:hAnsi="Times New Roman" w:cs="Times New Roman"/>
          <w:b/>
          <w:bCs/>
          <w:sz w:val="24"/>
          <w:szCs w:val="24"/>
          <w:lang w:eastAsia="bg-BG"/>
        </w:rPr>
        <w:t xml:space="preserve"> организации</w:t>
      </w:r>
    </w:p>
    <w:p w:rsidR="008F5F20" w:rsidRPr="000F0B1A" w:rsidRDefault="008F5F20" w:rsidP="00175795">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eastAsia="bg-BG"/>
        </w:rPr>
      </w:pP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C362C0" w:rsidRPr="000F0B1A">
        <w:rPr>
          <w:rFonts w:ascii="Times New Roman" w:eastAsia="Times New Roman" w:hAnsi="Times New Roman" w:cs="Times New Roman"/>
          <w:b/>
          <w:bCs/>
          <w:sz w:val="24"/>
          <w:szCs w:val="24"/>
          <w:lang w:eastAsia="bg-BG"/>
        </w:rPr>
        <w:t>1</w:t>
      </w:r>
      <w:r w:rsidR="00F075A1" w:rsidRPr="000F0B1A">
        <w:rPr>
          <w:rFonts w:ascii="Times New Roman" w:eastAsia="Times New Roman" w:hAnsi="Times New Roman" w:cs="Times New Roman"/>
          <w:b/>
          <w:bCs/>
          <w:sz w:val="24"/>
          <w:szCs w:val="24"/>
          <w:lang w:eastAsia="bg-BG"/>
        </w:rPr>
        <w:t>4</w:t>
      </w:r>
      <w:r w:rsidR="00AD0B01" w:rsidRPr="000F0B1A">
        <w:rPr>
          <w:rFonts w:ascii="Times New Roman" w:eastAsia="Times New Roman" w:hAnsi="Times New Roman" w:cs="Times New Roman"/>
          <w:b/>
          <w:bCs/>
          <w:sz w:val="24"/>
          <w:szCs w:val="24"/>
          <w:lang w:eastAsia="bg-BG"/>
        </w:rPr>
        <w:t>3</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w:t>
      </w:r>
      <w:proofErr w:type="spellStart"/>
      <w:r w:rsidRPr="000F0B1A">
        <w:rPr>
          <w:rFonts w:ascii="Times New Roman" w:eastAsia="Times New Roman" w:hAnsi="Times New Roman" w:cs="Times New Roman"/>
          <w:sz w:val="24"/>
          <w:szCs w:val="24"/>
          <w:lang w:eastAsia="bg-BG"/>
        </w:rPr>
        <w:t>Междупрофесионални</w:t>
      </w:r>
      <w:proofErr w:type="spellEnd"/>
      <w:r w:rsidRPr="000F0B1A">
        <w:rPr>
          <w:rFonts w:ascii="Times New Roman" w:eastAsia="Times New Roman" w:hAnsi="Times New Roman" w:cs="Times New Roman"/>
          <w:sz w:val="24"/>
          <w:szCs w:val="24"/>
          <w:lang w:eastAsia="bg-BG"/>
        </w:rPr>
        <w:t xml:space="preserve"> организации на производителите, </w:t>
      </w:r>
      <w:proofErr w:type="spellStart"/>
      <w:r w:rsidRPr="000F0B1A">
        <w:rPr>
          <w:rFonts w:ascii="Times New Roman" w:eastAsia="Times New Roman" w:hAnsi="Times New Roman" w:cs="Times New Roman"/>
          <w:sz w:val="24"/>
          <w:szCs w:val="24"/>
          <w:lang w:eastAsia="bg-BG"/>
        </w:rPr>
        <w:t>преработвателите</w:t>
      </w:r>
      <w:proofErr w:type="spellEnd"/>
      <w:r w:rsidRPr="000F0B1A">
        <w:rPr>
          <w:rFonts w:ascii="Times New Roman" w:eastAsia="Times New Roman" w:hAnsi="Times New Roman" w:cs="Times New Roman"/>
          <w:sz w:val="24"/>
          <w:szCs w:val="24"/>
          <w:lang w:eastAsia="bg-BG"/>
        </w:rPr>
        <w:t xml:space="preserve">, търговците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и на спиртни напитки са: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Националната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 (НЛВК);</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регионалните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камари (РЛВК);</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Асоциацията на производителите, вносителите и търговците на спиртни напитки (АПВТСН);</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w:t>
      </w:r>
      <w:proofErr w:type="spellStart"/>
      <w:r w:rsidR="00F075A1" w:rsidRPr="000F0B1A">
        <w:rPr>
          <w:rFonts w:ascii="Times New Roman" w:eastAsia="Times New Roman" w:hAnsi="Times New Roman" w:cs="Times New Roman"/>
          <w:sz w:val="24"/>
          <w:szCs w:val="24"/>
          <w:lang w:eastAsia="bg-BG"/>
        </w:rPr>
        <w:t>междубраншови</w:t>
      </w:r>
      <w:proofErr w:type="spellEnd"/>
      <w:r w:rsidR="00F075A1" w:rsidRPr="000F0B1A">
        <w:rPr>
          <w:rFonts w:ascii="Times New Roman" w:eastAsia="Times New Roman" w:hAnsi="Times New Roman" w:cs="Times New Roman"/>
          <w:sz w:val="24"/>
          <w:szCs w:val="24"/>
          <w:lang w:eastAsia="bg-BG"/>
        </w:rPr>
        <w:t xml:space="preserve"> организации</w:t>
      </w:r>
      <w:r w:rsidRPr="000F0B1A">
        <w:rPr>
          <w:rFonts w:ascii="Times New Roman" w:eastAsia="Times New Roman" w:hAnsi="Times New Roman" w:cs="Times New Roman"/>
          <w:sz w:val="24"/>
          <w:szCs w:val="24"/>
          <w:lang w:eastAsia="bg-BG"/>
        </w:rPr>
        <w:t xml:space="preserve">, признати при </w:t>
      </w:r>
      <w:proofErr w:type="spellStart"/>
      <w:r w:rsidRPr="000F0B1A">
        <w:rPr>
          <w:rFonts w:ascii="Times New Roman" w:eastAsia="Times New Roman" w:hAnsi="Times New Roman" w:cs="Times New Roman"/>
          <w:sz w:val="24"/>
          <w:szCs w:val="24"/>
          <w:lang w:eastAsia="bg-BG"/>
        </w:rPr>
        <w:t>условия</w:t>
      </w:r>
      <w:r w:rsidR="00F075A1" w:rsidRPr="000F0B1A">
        <w:rPr>
          <w:rFonts w:ascii="Times New Roman" w:eastAsia="Times New Roman" w:hAnsi="Times New Roman" w:cs="Times New Roman"/>
          <w:sz w:val="24"/>
          <w:szCs w:val="24"/>
          <w:lang w:eastAsia="bg-BG"/>
        </w:rPr>
        <w:t>тна</w:t>
      </w:r>
      <w:proofErr w:type="spellEnd"/>
      <w:r w:rsidRPr="000F0B1A">
        <w:rPr>
          <w:rFonts w:ascii="Times New Roman" w:eastAsia="Times New Roman" w:hAnsi="Times New Roman" w:cs="Times New Roman"/>
          <w:sz w:val="24"/>
          <w:szCs w:val="24"/>
          <w:lang w:eastAsia="bg-BG"/>
        </w:rPr>
        <w:t xml:space="preserve"> и по ред</w:t>
      </w:r>
      <w:r w:rsidR="00F075A1" w:rsidRPr="000F0B1A">
        <w:rPr>
          <w:rFonts w:ascii="Times New Roman" w:eastAsia="Times New Roman" w:hAnsi="Times New Roman" w:cs="Times New Roman"/>
          <w:sz w:val="24"/>
          <w:szCs w:val="24"/>
          <w:lang w:eastAsia="bg-BG"/>
        </w:rPr>
        <w:t xml:space="preserve">а, определени съгласно чл. 38а от ЗПООПЗПЕС и с Регламент (ЕС) № 1308/2013 </w:t>
      </w:r>
      <w:r w:rsidRPr="000F0B1A">
        <w:rPr>
          <w:rFonts w:ascii="Times New Roman" w:eastAsia="Times New Roman" w:hAnsi="Times New Roman" w:cs="Times New Roman"/>
          <w:sz w:val="24"/>
          <w:szCs w:val="24"/>
          <w:lang w:eastAsia="bg-BG"/>
        </w:rPr>
        <w:t>.</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Организациите по ал. 1 предлагат практики за </w:t>
      </w:r>
      <w:proofErr w:type="spellStart"/>
      <w:r w:rsidRPr="000F0B1A">
        <w:rPr>
          <w:rFonts w:ascii="Times New Roman" w:eastAsia="Times New Roman" w:hAnsi="Times New Roman" w:cs="Times New Roman"/>
          <w:sz w:val="24"/>
          <w:szCs w:val="24"/>
          <w:lang w:eastAsia="bg-BG"/>
        </w:rPr>
        <w:t>социалноотговорна</w:t>
      </w:r>
      <w:proofErr w:type="spellEnd"/>
      <w:r w:rsidRPr="000F0B1A">
        <w:rPr>
          <w:rFonts w:ascii="Times New Roman" w:eastAsia="Times New Roman" w:hAnsi="Times New Roman" w:cs="Times New Roman"/>
          <w:sz w:val="24"/>
          <w:szCs w:val="24"/>
          <w:lang w:eastAsia="bg-BG"/>
        </w:rPr>
        <w:t xml:space="preserve"> консумация и предприемане на действия по ограничаване на злоупотребата с вино и спиртни напитки.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C362C0" w:rsidRPr="000F0B1A">
        <w:rPr>
          <w:rFonts w:ascii="Times New Roman" w:eastAsia="Times New Roman" w:hAnsi="Times New Roman" w:cs="Times New Roman"/>
          <w:b/>
          <w:bCs/>
          <w:sz w:val="24"/>
          <w:szCs w:val="24"/>
          <w:lang w:eastAsia="bg-BG"/>
        </w:rPr>
        <w:t>1</w:t>
      </w:r>
      <w:r w:rsidR="00103419" w:rsidRPr="000F0B1A">
        <w:rPr>
          <w:rFonts w:ascii="Times New Roman" w:eastAsia="Times New Roman" w:hAnsi="Times New Roman" w:cs="Times New Roman"/>
          <w:b/>
          <w:bCs/>
          <w:sz w:val="24"/>
          <w:szCs w:val="24"/>
          <w:lang w:eastAsia="bg-BG"/>
        </w:rPr>
        <w:t>4</w:t>
      </w:r>
      <w:r w:rsidR="00AD0B01" w:rsidRPr="000F0B1A">
        <w:rPr>
          <w:rFonts w:ascii="Times New Roman" w:eastAsia="Times New Roman" w:hAnsi="Times New Roman" w:cs="Times New Roman"/>
          <w:b/>
          <w:bCs/>
          <w:sz w:val="24"/>
          <w:szCs w:val="24"/>
          <w:lang w:eastAsia="bg-BG"/>
        </w:rPr>
        <w:t>4</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Националната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 е юридическо лице, регистрирано по реда на Закона за юридическите лица с нестопанска цел, със седалище София.</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Националната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 приема устав за устройството и дейността си.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Регионалните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камари са юридически лица, които се учредяват по решение на общото събрание на Националната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 </w:t>
      </w:r>
      <w:r w:rsidRPr="000F0B1A">
        <w:rPr>
          <w:rFonts w:ascii="Times New Roman" w:eastAsia="Times New Roman" w:hAnsi="Times New Roman" w:cs="Times New Roman"/>
          <w:sz w:val="24"/>
          <w:szCs w:val="24"/>
          <w:lang w:eastAsia="bg-BG"/>
        </w:rPr>
        <w:lastRenderedPageBreak/>
        <w:t xml:space="preserve">въз основа на подадено заявление, утвърдено от председателя на НЛВК. В решението за учредяване на регионална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 се определят нейното седалище и териториален обхват.</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Право </w:t>
      </w:r>
      <w:r w:rsidR="00103419" w:rsidRPr="000F0B1A">
        <w:rPr>
          <w:rFonts w:ascii="Times New Roman" w:eastAsia="Times New Roman" w:hAnsi="Times New Roman" w:cs="Times New Roman"/>
          <w:sz w:val="24"/>
          <w:szCs w:val="24"/>
          <w:lang w:eastAsia="bg-BG"/>
        </w:rPr>
        <w:t>да ползват</w:t>
      </w:r>
      <w:r w:rsidRPr="000F0B1A">
        <w:rPr>
          <w:rFonts w:ascii="Times New Roman" w:eastAsia="Times New Roman" w:hAnsi="Times New Roman" w:cs="Times New Roman"/>
          <w:sz w:val="24"/>
          <w:szCs w:val="24"/>
          <w:lang w:eastAsia="bg-BG"/>
        </w:rPr>
        <w:t xml:space="preserve"> наименование</w:t>
      </w:r>
      <w:r w:rsidR="00103419" w:rsidRPr="000F0B1A">
        <w:rPr>
          <w:rFonts w:ascii="Times New Roman" w:eastAsia="Times New Roman" w:hAnsi="Times New Roman" w:cs="Times New Roman"/>
          <w:sz w:val="24"/>
          <w:szCs w:val="24"/>
          <w:lang w:eastAsia="bg-BG"/>
        </w:rPr>
        <w:t>то</w:t>
      </w:r>
      <w:r w:rsidRPr="000F0B1A">
        <w:rPr>
          <w:rFonts w:ascii="Times New Roman" w:eastAsia="Times New Roman" w:hAnsi="Times New Roman" w:cs="Times New Roman"/>
          <w:sz w:val="24"/>
          <w:szCs w:val="24"/>
          <w:lang w:eastAsia="bg-BG"/>
        </w:rPr>
        <w:t xml:space="preserve"> "регионална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 имат само юридически лица, отговарящи на условията по този закон. Регионалните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камари осъществяват дейността си при спазване решенията на общото събрание на НЛВК, като информират за дейността си управителния съвет и общото събрание на Националната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C362C0" w:rsidRPr="000F0B1A">
        <w:rPr>
          <w:rFonts w:ascii="Times New Roman" w:eastAsia="Times New Roman" w:hAnsi="Times New Roman" w:cs="Times New Roman"/>
          <w:b/>
          <w:bCs/>
          <w:sz w:val="24"/>
          <w:szCs w:val="24"/>
          <w:lang w:eastAsia="bg-BG"/>
        </w:rPr>
        <w:t>1</w:t>
      </w:r>
      <w:r w:rsidR="00103419" w:rsidRPr="000F0B1A">
        <w:rPr>
          <w:rFonts w:ascii="Times New Roman" w:eastAsia="Times New Roman" w:hAnsi="Times New Roman" w:cs="Times New Roman"/>
          <w:b/>
          <w:bCs/>
          <w:sz w:val="24"/>
          <w:szCs w:val="24"/>
          <w:lang w:eastAsia="bg-BG"/>
        </w:rPr>
        <w:t>4</w:t>
      </w:r>
      <w:r w:rsidR="00AD0B01" w:rsidRPr="000F0B1A">
        <w:rPr>
          <w:rFonts w:ascii="Times New Roman" w:eastAsia="Times New Roman" w:hAnsi="Times New Roman" w:cs="Times New Roman"/>
          <w:b/>
          <w:bCs/>
          <w:sz w:val="24"/>
          <w:szCs w:val="24"/>
          <w:lang w:eastAsia="bg-BG"/>
        </w:rPr>
        <w:t>5</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Организациите по чл. </w:t>
      </w:r>
      <w:r w:rsidR="00C362C0" w:rsidRPr="000F0B1A">
        <w:rPr>
          <w:rFonts w:ascii="Times New Roman" w:eastAsia="Times New Roman" w:hAnsi="Times New Roman" w:cs="Times New Roman"/>
          <w:sz w:val="24"/>
          <w:szCs w:val="24"/>
          <w:lang w:eastAsia="bg-BG"/>
        </w:rPr>
        <w:t>1</w:t>
      </w:r>
      <w:r w:rsidR="001459BF" w:rsidRPr="000F0B1A">
        <w:rPr>
          <w:rFonts w:ascii="Times New Roman" w:eastAsia="Times New Roman" w:hAnsi="Times New Roman" w:cs="Times New Roman"/>
          <w:sz w:val="24"/>
          <w:szCs w:val="24"/>
          <w:lang w:eastAsia="bg-BG"/>
        </w:rPr>
        <w:t>4</w:t>
      </w:r>
      <w:r w:rsidR="00AD0B01"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ал. 1, т. 1, 2 и 4 могат да: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участват в осъществяването на националната политика за развитие на лозарството и винарството и </w:t>
      </w:r>
      <w:proofErr w:type="spellStart"/>
      <w:r w:rsidRPr="000F0B1A">
        <w:rPr>
          <w:rFonts w:ascii="Times New Roman" w:eastAsia="Times New Roman" w:hAnsi="Times New Roman" w:cs="Times New Roman"/>
          <w:sz w:val="24"/>
          <w:szCs w:val="24"/>
          <w:lang w:eastAsia="bg-BG"/>
        </w:rPr>
        <w:t>лозаро-винарските</w:t>
      </w:r>
      <w:proofErr w:type="spellEnd"/>
      <w:r w:rsidRPr="000F0B1A">
        <w:rPr>
          <w:rFonts w:ascii="Times New Roman" w:eastAsia="Times New Roman" w:hAnsi="Times New Roman" w:cs="Times New Roman"/>
          <w:sz w:val="24"/>
          <w:szCs w:val="24"/>
          <w:lang w:eastAsia="bg-BG"/>
        </w:rPr>
        <w:t xml:space="preserve"> райони в страната;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участват в разработването на проекти на нормативни актове и </w:t>
      </w:r>
      <w:r w:rsidR="000100F8" w:rsidRPr="000F0B1A">
        <w:rPr>
          <w:rFonts w:ascii="Times New Roman" w:eastAsia="Times New Roman" w:hAnsi="Times New Roman" w:cs="Times New Roman"/>
          <w:sz w:val="24"/>
          <w:szCs w:val="24"/>
          <w:lang w:eastAsia="bg-BG"/>
        </w:rPr>
        <w:t xml:space="preserve">да </w:t>
      </w:r>
      <w:r w:rsidRPr="000F0B1A">
        <w:rPr>
          <w:rFonts w:ascii="Times New Roman" w:eastAsia="Times New Roman" w:hAnsi="Times New Roman" w:cs="Times New Roman"/>
          <w:sz w:val="24"/>
          <w:szCs w:val="24"/>
          <w:lang w:eastAsia="bg-BG"/>
        </w:rPr>
        <w:t xml:space="preserve">изготвят становища по нормативни актове, свързани с </w:t>
      </w:r>
      <w:proofErr w:type="spellStart"/>
      <w:r w:rsidRPr="000F0B1A">
        <w:rPr>
          <w:rFonts w:ascii="Times New Roman" w:eastAsia="Times New Roman" w:hAnsi="Times New Roman" w:cs="Times New Roman"/>
          <w:sz w:val="24"/>
          <w:szCs w:val="24"/>
          <w:lang w:eastAsia="bg-BG"/>
        </w:rPr>
        <w:t>лозаро-винарския</w:t>
      </w:r>
      <w:proofErr w:type="spellEnd"/>
      <w:r w:rsidRPr="000F0B1A">
        <w:rPr>
          <w:rFonts w:ascii="Times New Roman" w:eastAsia="Times New Roman" w:hAnsi="Times New Roman" w:cs="Times New Roman"/>
          <w:sz w:val="24"/>
          <w:szCs w:val="24"/>
          <w:lang w:eastAsia="bg-BG"/>
        </w:rPr>
        <w:t xml:space="preserve"> сектор;</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разработват и предлагат за приемане от министъра на земеделието и храните задължителни за регистрираните винопроизводители добри практики за производство и предлагане на пазара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правят предложения за определяне на район</w:t>
      </w:r>
      <w:r w:rsidR="000100F8" w:rsidRPr="000F0B1A">
        <w:rPr>
          <w:rFonts w:ascii="Times New Roman" w:eastAsia="Times New Roman" w:hAnsi="Times New Roman" w:cs="Times New Roman"/>
          <w:sz w:val="24"/>
          <w:szCs w:val="24"/>
          <w:lang w:eastAsia="bg-BG"/>
        </w:rPr>
        <w:t>и</w:t>
      </w:r>
      <w:r w:rsidRPr="000F0B1A">
        <w:rPr>
          <w:rFonts w:ascii="Times New Roman" w:eastAsia="Times New Roman" w:hAnsi="Times New Roman" w:cs="Times New Roman"/>
          <w:sz w:val="24"/>
          <w:szCs w:val="24"/>
          <w:lang w:eastAsia="bg-BG"/>
        </w:rPr>
        <w:t xml:space="preserve"> за производство на вино със </w:t>
      </w:r>
      <w:r w:rsidR="001459BF" w:rsidRPr="000F0B1A">
        <w:rPr>
          <w:rFonts w:ascii="Times New Roman" w:eastAsia="Times New Roman" w:hAnsi="Times New Roman" w:cs="Times New Roman"/>
          <w:sz w:val="24"/>
          <w:szCs w:val="24"/>
          <w:lang w:eastAsia="bg-BG"/>
        </w:rPr>
        <w:t xml:space="preserve">ЗНП или </w:t>
      </w:r>
      <w:r w:rsidRPr="000F0B1A">
        <w:rPr>
          <w:rFonts w:ascii="Times New Roman" w:eastAsia="Times New Roman" w:hAnsi="Times New Roman" w:cs="Times New Roman"/>
          <w:sz w:val="24"/>
          <w:szCs w:val="24"/>
          <w:lang w:eastAsia="bg-BG"/>
        </w:rPr>
        <w:t>ЗГУ;</w:t>
      </w:r>
    </w:p>
    <w:p w:rsidR="002F21A7" w:rsidRPr="000F0B1A" w:rsidRDefault="002F21A7"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правят мотивирани предложения за ограничаване на засаждането на лозови </w:t>
      </w:r>
      <w:proofErr w:type="spellStart"/>
      <w:r w:rsidRPr="000F0B1A">
        <w:rPr>
          <w:rFonts w:ascii="Times New Roman" w:eastAsia="Times New Roman" w:hAnsi="Times New Roman" w:cs="Times New Roman"/>
          <w:sz w:val="24"/>
          <w:szCs w:val="24"/>
          <w:lang w:eastAsia="bg-BG"/>
        </w:rPr>
        <w:t>насажднеия</w:t>
      </w:r>
      <w:proofErr w:type="spellEnd"/>
      <w:r w:rsidRPr="000F0B1A">
        <w:rPr>
          <w:rFonts w:ascii="Times New Roman" w:eastAsia="Times New Roman" w:hAnsi="Times New Roman" w:cs="Times New Roman"/>
          <w:sz w:val="24"/>
          <w:szCs w:val="24"/>
          <w:lang w:eastAsia="bg-BG"/>
        </w:rPr>
        <w:t xml:space="preserve"> и/или </w:t>
      </w:r>
      <w:r w:rsidR="0021772B" w:rsidRPr="000F0B1A">
        <w:rPr>
          <w:rFonts w:ascii="Times New Roman" w:eastAsia="Times New Roman" w:hAnsi="Times New Roman" w:cs="Times New Roman"/>
          <w:sz w:val="24"/>
          <w:szCs w:val="24"/>
          <w:lang w:eastAsia="bg-BG"/>
        </w:rPr>
        <w:t xml:space="preserve">за </w:t>
      </w:r>
      <w:r w:rsidRPr="000F0B1A">
        <w:rPr>
          <w:rFonts w:ascii="Times New Roman" w:eastAsia="Times New Roman" w:hAnsi="Times New Roman" w:cs="Times New Roman"/>
          <w:sz w:val="24"/>
          <w:szCs w:val="24"/>
          <w:lang w:eastAsia="bg-BG"/>
        </w:rPr>
        <w:t>прилагане на критерии за приоритет при предоставяне на разрешения за засаждане</w:t>
      </w:r>
      <w:r w:rsidR="0021772B" w:rsidRPr="000F0B1A">
        <w:rPr>
          <w:rFonts w:ascii="Times New Roman" w:eastAsia="Times New Roman" w:hAnsi="Times New Roman" w:cs="Times New Roman"/>
          <w:sz w:val="24"/>
          <w:szCs w:val="24"/>
          <w:lang w:eastAsia="bg-BG"/>
        </w:rPr>
        <w:t>;</w:t>
      </w:r>
    </w:p>
    <w:p w:rsidR="008F5F20" w:rsidRPr="000F0B1A" w:rsidRDefault="002F21A7"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6. </w:t>
      </w:r>
      <w:r w:rsidR="008F5F20" w:rsidRPr="000F0B1A">
        <w:rPr>
          <w:rFonts w:ascii="Times New Roman" w:eastAsia="Times New Roman" w:hAnsi="Times New Roman" w:cs="Times New Roman"/>
          <w:sz w:val="24"/>
          <w:szCs w:val="24"/>
          <w:lang w:eastAsia="bg-BG"/>
        </w:rPr>
        <w:t xml:space="preserve">защитават интересите на </w:t>
      </w:r>
      <w:proofErr w:type="spellStart"/>
      <w:r w:rsidR="008F5F20" w:rsidRPr="000F0B1A">
        <w:rPr>
          <w:rFonts w:ascii="Times New Roman" w:eastAsia="Times New Roman" w:hAnsi="Times New Roman" w:cs="Times New Roman"/>
          <w:sz w:val="24"/>
          <w:szCs w:val="24"/>
          <w:lang w:eastAsia="bg-BG"/>
        </w:rPr>
        <w:t>лозаро-винарския</w:t>
      </w:r>
      <w:proofErr w:type="spellEnd"/>
      <w:r w:rsidR="008F5F20" w:rsidRPr="000F0B1A">
        <w:rPr>
          <w:rFonts w:ascii="Times New Roman" w:eastAsia="Times New Roman" w:hAnsi="Times New Roman" w:cs="Times New Roman"/>
          <w:sz w:val="24"/>
          <w:szCs w:val="24"/>
          <w:lang w:eastAsia="bg-BG"/>
        </w:rPr>
        <w:t xml:space="preserve"> сектор на национално ниво;</w:t>
      </w:r>
    </w:p>
    <w:p w:rsidR="008F5F20" w:rsidRPr="000F0B1A" w:rsidRDefault="002F21A7"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7</w:t>
      </w:r>
      <w:r w:rsidR="008F5F20" w:rsidRPr="000F0B1A">
        <w:rPr>
          <w:rFonts w:ascii="Times New Roman" w:eastAsia="Times New Roman" w:hAnsi="Times New Roman" w:cs="Times New Roman"/>
          <w:sz w:val="24"/>
          <w:szCs w:val="24"/>
          <w:lang w:eastAsia="bg-BG"/>
        </w:rPr>
        <w:t xml:space="preserve">. </w:t>
      </w:r>
      <w:r w:rsidR="001459BF" w:rsidRPr="000F0B1A">
        <w:rPr>
          <w:rFonts w:ascii="Times New Roman" w:eastAsia="Times New Roman" w:hAnsi="Times New Roman" w:cs="Times New Roman"/>
          <w:sz w:val="24"/>
          <w:szCs w:val="24"/>
          <w:lang w:eastAsia="bg-BG"/>
        </w:rPr>
        <w:t xml:space="preserve">участват в </w:t>
      </w:r>
      <w:r w:rsidR="008F5F20" w:rsidRPr="000F0B1A">
        <w:rPr>
          <w:rFonts w:ascii="Times New Roman" w:eastAsia="Times New Roman" w:hAnsi="Times New Roman" w:cs="Times New Roman"/>
          <w:sz w:val="24"/>
          <w:szCs w:val="24"/>
          <w:lang w:eastAsia="bg-BG"/>
        </w:rPr>
        <w:t>разпределяне</w:t>
      </w:r>
      <w:r w:rsidR="001459BF" w:rsidRPr="000F0B1A">
        <w:rPr>
          <w:rFonts w:ascii="Times New Roman" w:eastAsia="Times New Roman" w:hAnsi="Times New Roman" w:cs="Times New Roman"/>
          <w:sz w:val="24"/>
          <w:szCs w:val="24"/>
          <w:lang w:eastAsia="bg-BG"/>
        </w:rPr>
        <w:t>то</w:t>
      </w:r>
      <w:r w:rsidR="008F5F20" w:rsidRPr="000F0B1A">
        <w:rPr>
          <w:rFonts w:ascii="Times New Roman" w:eastAsia="Times New Roman" w:hAnsi="Times New Roman" w:cs="Times New Roman"/>
          <w:sz w:val="24"/>
          <w:szCs w:val="24"/>
          <w:lang w:eastAsia="bg-BG"/>
        </w:rPr>
        <w:t xml:space="preserve"> на средствата предназначени за развитие и подпомагане на лозарството;</w:t>
      </w:r>
    </w:p>
    <w:p w:rsidR="008F5F20" w:rsidRPr="000F0B1A" w:rsidRDefault="002F21A7"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8</w:t>
      </w:r>
      <w:r w:rsidR="008F5F20" w:rsidRPr="000F0B1A">
        <w:rPr>
          <w:rFonts w:ascii="Times New Roman" w:eastAsia="Times New Roman" w:hAnsi="Times New Roman" w:cs="Times New Roman"/>
          <w:sz w:val="24"/>
          <w:szCs w:val="24"/>
          <w:lang w:eastAsia="bg-BG"/>
        </w:rPr>
        <w:t xml:space="preserve">. правят мотивирани предложения за намеса на държавата на пазара на </w:t>
      </w:r>
      <w:proofErr w:type="spellStart"/>
      <w:r w:rsidR="008F5F20" w:rsidRPr="000F0B1A">
        <w:rPr>
          <w:rFonts w:ascii="Times New Roman" w:eastAsia="Times New Roman" w:hAnsi="Times New Roman" w:cs="Times New Roman"/>
          <w:sz w:val="24"/>
          <w:szCs w:val="24"/>
          <w:lang w:eastAsia="bg-BG"/>
        </w:rPr>
        <w:t>лозаро-винарски</w:t>
      </w:r>
      <w:proofErr w:type="spellEnd"/>
      <w:r w:rsidR="008F5F20" w:rsidRPr="000F0B1A">
        <w:rPr>
          <w:rFonts w:ascii="Times New Roman" w:eastAsia="Times New Roman" w:hAnsi="Times New Roman" w:cs="Times New Roman"/>
          <w:sz w:val="24"/>
          <w:szCs w:val="24"/>
          <w:lang w:eastAsia="bg-BG"/>
        </w:rPr>
        <w:t xml:space="preserve"> продукти;</w:t>
      </w:r>
    </w:p>
    <w:p w:rsidR="008F5F20" w:rsidRPr="000F0B1A" w:rsidRDefault="002F21A7"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9</w:t>
      </w:r>
      <w:r w:rsidR="008F5F20" w:rsidRPr="000F0B1A">
        <w:rPr>
          <w:rFonts w:ascii="Times New Roman" w:eastAsia="Times New Roman" w:hAnsi="Times New Roman" w:cs="Times New Roman"/>
          <w:sz w:val="24"/>
          <w:szCs w:val="24"/>
          <w:lang w:eastAsia="bg-BG"/>
        </w:rPr>
        <w:t>. оказват съдействие и сътрудничат на министъра на земеделието и храните, министъра на финансите, министъра на икономик</w:t>
      </w:r>
      <w:r w:rsidR="00284207" w:rsidRPr="000F0B1A">
        <w:rPr>
          <w:rFonts w:ascii="Times New Roman" w:eastAsia="Times New Roman" w:hAnsi="Times New Roman" w:cs="Times New Roman"/>
          <w:sz w:val="24"/>
          <w:szCs w:val="24"/>
          <w:lang w:eastAsia="bg-BG"/>
        </w:rPr>
        <w:t>ата</w:t>
      </w:r>
      <w:r w:rsidR="008F5F20" w:rsidRPr="000F0B1A">
        <w:rPr>
          <w:rFonts w:ascii="Times New Roman" w:eastAsia="Times New Roman" w:hAnsi="Times New Roman" w:cs="Times New Roman"/>
          <w:sz w:val="24"/>
          <w:szCs w:val="24"/>
          <w:lang w:eastAsia="bg-BG"/>
        </w:rPr>
        <w:t xml:space="preserve">, министъра на здравеопазването, както и на други органи на изпълнителната власт по въпроси, свързани с развитието на </w:t>
      </w:r>
      <w:proofErr w:type="spellStart"/>
      <w:r w:rsidR="008F5F20" w:rsidRPr="000F0B1A">
        <w:rPr>
          <w:rFonts w:ascii="Times New Roman" w:eastAsia="Times New Roman" w:hAnsi="Times New Roman" w:cs="Times New Roman"/>
          <w:sz w:val="24"/>
          <w:szCs w:val="24"/>
          <w:lang w:eastAsia="bg-BG"/>
        </w:rPr>
        <w:t>лозаро-винарския</w:t>
      </w:r>
      <w:proofErr w:type="spellEnd"/>
      <w:r w:rsidR="008F5F20" w:rsidRPr="000F0B1A">
        <w:rPr>
          <w:rFonts w:ascii="Times New Roman" w:eastAsia="Times New Roman" w:hAnsi="Times New Roman" w:cs="Times New Roman"/>
          <w:sz w:val="24"/>
          <w:szCs w:val="24"/>
          <w:lang w:eastAsia="bg-BG"/>
        </w:rPr>
        <w:t xml:space="preserve"> сектор;</w:t>
      </w:r>
    </w:p>
    <w:p w:rsidR="008F5F20" w:rsidRPr="000F0B1A" w:rsidRDefault="002F21A7"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10</w:t>
      </w:r>
      <w:r w:rsidR="008F5F20" w:rsidRPr="000F0B1A">
        <w:rPr>
          <w:rFonts w:ascii="Times New Roman" w:eastAsia="Times New Roman" w:hAnsi="Times New Roman" w:cs="Times New Roman"/>
          <w:sz w:val="24"/>
          <w:szCs w:val="24"/>
          <w:lang w:eastAsia="bg-BG"/>
        </w:rPr>
        <w:t>. подпомагат централните и териториалните органи на изпълнителната власт, както и органите на местното самоуправление при разработването на икономическата им политика и целевото финансиране на програми и проекти, включително по въпросите на благоустройството и развитието на земеделските и лозарските райони и населените места;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1</w:t>
      </w:r>
      <w:r w:rsidR="002F21A7" w:rsidRPr="000F0B1A">
        <w:rPr>
          <w:rFonts w:ascii="Times New Roman" w:eastAsia="Times New Roman" w:hAnsi="Times New Roman" w:cs="Times New Roman"/>
          <w:sz w:val="24"/>
          <w:szCs w:val="24"/>
          <w:lang w:eastAsia="bg-BG"/>
        </w:rPr>
        <w:t>1</w:t>
      </w:r>
      <w:r w:rsidRPr="000F0B1A">
        <w:rPr>
          <w:rFonts w:ascii="Times New Roman" w:eastAsia="Times New Roman" w:hAnsi="Times New Roman" w:cs="Times New Roman"/>
          <w:sz w:val="24"/>
          <w:szCs w:val="24"/>
          <w:lang w:eastAsia="bg-BG"/>
        </w:rPr>
        <w:t>. участват в спорове по защита на качеството и произхода на вината, когато са упълномощени от своите членове;</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FB3AE2"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организират национални и международни конкурси за вино и спиртни напитки;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FB3AE2"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xml:space="preserve">. организират обучения по теми, свързани с производството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FB3AE2"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изпълняват и други функции, възложени със закон или посочени в уставите им.</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Асоциацията на производителите, вносителите и търговците на спиртни напитки може да: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участва в осъществяването на националната политика за развитие на сектора на спиртните напитки в страната;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участва в разработването на проекти на нормативни актове, свързани със сектора на спиртните напитки, и изготвя становища по нормативни актове, свързани със сектора на спиртните напитки;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защитава интересите на сектора на спиртните напитки на национално ниво;</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прави мотивирани предложения до Министерския съвет за намеса на държавата на пазара на спиртни напитки;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оказва съдействие и сътрудничи на министъра на земеделието и храните, министъра на финансите, министъра на икономиката, министъра на здравеопазването, както и на други органи на изпълнителната власт по въпроси, свързани с развитието на пазара на спиртни напитки;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6. изготвя предложения за състава на регионалните дегустационни комисии за извършване на </w:t>
      </w:r>
      <w:proofErr w:type="spellStart"/>
      <w:r w:rsidRPr="000F0B1A">
        <w:rPr>
          <w:rFonts w:ascii="Times New Roman" w:eastAsia="Times New Roman" w:hAnsi="Times New Roman" w:cs="Times New Roman"/>
          <w:sz w:val="24"/>
          <w:szCs w:val="24"/>
          <w:lang w:eastAsia="bg-BG"/>
        </w:rPr>
        <w:t>органолептична</w:t>
      </w:r>
      <w:proofErr w:type="spellEnd"/>
      <w:r w:rsidRPr="000F0B1A">
        <w:rPr>
          <w:rFonts w:ascii="Times New Roman" w:eastAsia="Times New Roman" w:hAnsi="Times New Roman" w:cs="Times New Roman"/>
          <w:sz w:val="24"/>
          <w:szCs w:val="24"/>
          <w:lang w:eastAsia="bg-BG"/>
        </w:rPr>
        <w:t xml:space="preserve"> оценка на гроздови ракии и бренди при условия и по ред, определени в закона;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7. подпомага централните и териториалните органи на изпълнителната власт, както и органите на местното самоуправление при разработването на икономическата им политика и целевото финансиране на програми и проекти, включително по въпросите на благоустройството и развитието на земеделските и лозарските райони и населените места;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8. участва в спорове по защита на качеството и произхода на традиционните български спиртни напитки и продукти и по защитата на спиртни напитки с географско указание, когато е упълномощена от своите членове;</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9. организира национални и международни конкурси за вино и спиртни напитки;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10. организира обучения по теми, свързани с производството на спиртни </w:t>
      </w:r>
      <w:r w:rsidRPr="000F0B1A">
        <w:rPr>
          <w:rFonts w:ascii="Times New Roman" w:eastAsia="Times New Roman" w:hAnsi="Times New Roman" w:cs="Times New Roman"/>
          <w:sz w:val="24"/>
          <w:szCs w:val="24"/>
          <w:lang w:eastAsia="bg-BG"/>
        </w:rPr>
        <w:lastRenderedPageBreak/>
        <w:t>напитки;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11. изпълнява и други функции, възложени със закон или посочени в устава й.</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C362C0" w:rsidRPr="000F0B1A">
        <w:rPr>
          <w:rFonts w:ascii="Times New Roman" w:eastAsia="Times New Roman" w:hAnsi="Times New Roman" w:cs="Times New Roman"/>
          <w:b/>
          <w:bCs/>
          <w:sz w:val="24"/>
          <w:szCs w:val="24"/>
          <w:lang w:eastAsia="bg-BG"/>
        </w:rPr>
        <w:t>1</w:t>
      </w:r>
      <w:r w:rsidR="001459BF" w:rsidRPr="000F0B1A">
        <w:rPr>
          <w:rFonts w:ascii="Times New Roman" w:eastAsia="Times New Roman" w:hAnsi="Times New Roman" w:cs="Times New Roman"/>
          <w:b/>
          <w:bCs/>
          <w:sz w:val="24"/>
          <w:szCs w:val="24"/>
          <w:lang w:eastAsia="bg-BG"/>
        </w:rPr>
        <w:t>4</w:t>
      </w:r>
      <w:r w:rsidR="00AD0B01" w:rsidRPr="000F0B1A">
        <w:rPr>
          <w:rFonts w:ascii="Times New Roman" w:eastAsia="Times New Roman" w:hAnsi="Times New Roman" w:cs="Times New Roman"/>
          <w:b/>
          <w:bCs/>
          <w:sz w:val="24"/>
          <w:szCs w:val="24"/>
          <w:lang w:eastAsia="bg-BG"/>
        </w:rPr>
        <w:t>6</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Членове на НЛВК могат да бъдат:</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регионалните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камари;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производители, </w:t>
      </w:r>
      <w:proofErr w:type="spellStart"/>
      <w:r w:rsidRPr="000F0B1A">
        <w:rPr>
          <w:rFonts w:ascii="Times New Roman" w:eastAsia="Times New Roman" w:hAnsi="Times New Roman" w:cs="Times New Roman"/>
          <w:sz w:val="24"/>
          <w:szCs w:val="24"/>
          <w:lang w:eastAsia="bg-BG"/>
        </w:rPr>
        <w:t>преработватели</w:t>
      </w:r>
      <w:proofErr w:type="spellEnd"/>
      <w:r w:rsidRPr="000F0B1A">
        <w:rPr>
          <w:rFonts w:ascii="Times New Roman" w:eastAsia="Times New Roman" w:hAnsi="Times New Roman" w:cs="Times New Roman"/>
          <w:sz w:val="24"/>
          <w:szCs w:val="24"/>
          <w:lang w:eastAsia="bg-BG"/>
        </w:rPr>
        <w:t xml:space="preserve"> и търговци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сдружения на производители на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 университети и научни институти в областта на лозарството и винарството и други лица и организации, които съдействат или допринасят за развитието на лозарството и винопроизводството.</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C362C0" w:rsidRPr="000F0B1A">
        <w:rPr>
          <w:rFonts w:ascii="Times New Roman" w:eastAsia="Times New Roman" w:hAnsi="Times New Roman" w:cs="Times New Roman"/>
          <w:b/>
          <w:bCs/>
          <w:sz w:val="24"/>
          <w:szCs w:val="24"/>
          <w:lang w:eastAsia="bg-BG"/>
        </w:rPr>
        <w:t>1</w:t>
      </w:r>
      <w:r w:rsidR="001459BF" w:rsidRPr="000F0B1A">
        <w:rPr>
          <w:rFonts w:ascii="Times New Roman" w:eastAsia="Times New Roman" w:hAnsi="Times New Roman" w:cs="Times New Roman"/>
          <w:b/>
          <w:bCs/>
          <w:sz w:val="24"/>
          <w:szCs w:val="24"/>
          <w:lang w:eastAsia="bg-BG"/>
        </w:rPr>
        <w:t>4</w:t>
      </w:r>
      <w:r w:rsidR="00AD0B01" w:rsidRPr="000F0B1A">
        <w:rPr>
          <w:rFonts w:ascii="Times New Roman" w:eastAsia="Times New Roman" w:hAnsi="Times New Roman" w:cs="Times New Roman"/>
          <w:b/>
          <w:bCs/>
          <w:sz w:val="24"/>
          <w:szCs w:val="24"/>
          <w:lang w:eastAsia="bg-BG"/>
        </w:rPr>
        <w:t>7</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Членове на АПВТСН могат да бъдат:</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физически и юридически лица, които са производители, вносители и/или търговци на спиртни напитки;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производители на зърно, плодове, грозде и продукти от тях, предназначени за производство на алкохолни напитки, както и производители и вносители на етилов алкохол от земеделски произход и дестилати;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научни организации, училища, специализирани лаборатории, институти и други организации и лица, които съдействат или допринасят за развитието на производството и търговията на спиртни напитки в Република България.</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 1</w:t>
      </w:r>
      <w:r w:rsidR="00C362C0" w:rsidRPr="000F0B1A">
        <w:rPr>
          <w:rFonts w:ascii="Times New Roman" w:eastAsia="Times New Roman" w:hAnsi="Times New Roman" w:cs="Times New Roman"/>
          <w:b/>
          <w:bCs/>
          <w:sz w:val="24"/>
          <w:szCs w:val="24"/>
          <w:lang w:eastAsia="bg-BG"/>
        </w:rPr>
        <w:t>4</w:t>
      </w:r>
      <w:r w:rsidR="00AD0B01" w:rsidRPr="000F0B1A">
        <w:rPr>
          <w:rFonts w:ascii="Times New Roman" w:eastAsia="Times New Roman" w:hAnsi="Times New Roman" w:cs="Times New Roman"/>
          <w:b/>
          <w:bCs/>
          <w:sz w:val="24"/>
          <w:szCs w:val="24"/>
          <w:lang w:eastAsia="bg-BG"/>
        </w:rPr>
        <w:t>8</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Реги</w:t>
      </w:r>
      <w:r w:rsidR="00280346" w:rsidRPr="000F0B1A">
        <w:rPr>
          <w:rFonts w:ascii="Times New Roman" w:eastAsia="Times New Roman" w:hAnsi="Times New Roman" w:cs="Times New Roman"/>
          <w:sz w:val="24"/>
          <w:szCs w:val="24"/>
          <w:lang w:eastAsia="bg-BG"/>
        </w:rPr>
        <w:t xml:space="preserve">оналните </w:t>
      </w:r>
      <w:proofErr w:type="spellStart"/>
      <w:r w:rsidR="00280346" w:rsidRPr="000F0B1A">
        <w:rPr>
          <w:rFonts w:ascii="Times New Roman" w:eastAsia="Times New Roman" w:hAnsi="Times New Roman" w:cs="Times New Roman"/>
          <w:sz w:val="24"/>
          <w:szCs w:val="24"/>
          <w:lang w:eastAsia="bg-BG"/>
        </w:rPr>
        <w:t>лозаро-винарски</w:t>
      </w:r>
      <w:proofErr w:type="spellEnd"/>
      <w:r w:rsidR="00280346" w:rsidRPr="000F0B1A">
        <w:rPr>
          <w:rFonts w:ascii="Times New Roman" w:eastAsia="Times New Roman" w:hAnsi="Times New Roman" w:cs="Times New Roman"/>
          <w:sz w:val="24"/>
          <w:szCs w:val="24"/>
          <w:lang w:eastAsia="bg-BG"/>
        </w:rPr>
        <w:t xml:space="preserve"> камари</w:t>
      </w:r>
      <w:r w:rsidRPr="000F0B1A">
        <w:rPr>
          <w:rFonts w:ascii="Times New Roman" w:eastAsia="Times New Roman" w:hAnsi="Times New Roman" w:cs="Times New Roman"/>
          <w:sz w:val="24"/>
          <w:szCs w:val="24"/>
          <w:lang w:eastAsia="bg-BG"/>
        </w:rPr>
        <w:t xml:space="preserve"> издават сертификат за:</w:t>
      </w:r>
    </w:p>
    <w:p w:rsidR="000D2068" w:rsidRPr="000F0B1A" w:rsidRDefault="00D7158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8F5F20" w:rsidRPr="000F0B1A">
        <w:rPr>
          <w:rFonts w:ascii="Times New Roman" w:eastAsia="Times New Roman" w:hAnsi="Times New Roman" w:cs="Times New Roman"/>
          <w:sz w:val="24"/>
          <w:szCs w:val="24"/>
          <w:lang w:eastAsia="bg-BG"/>
        </w:rPr>
        <w:t xml:space="preserve">. </w:t>
      </w:r>
      <w:r w:rsidR="000D2068" w:rsidRPr="000F0B1A">
        <w:rPr>
          <w:rFonts w:ascii="Times New Roman" w:eastAsia="Times New Roman" w:hAnsi="Times New Roman" w:cs="Times New Roman"/>
          <w:sz w:val="24"/>
          <w:szCs w:val="24"/>
          <w:lang w:eastAsia="bg-BG"/>
        </w:rPr>
        <w:t>произход на грозде, предназначено за производство на вина  със защитено наименование на произход (ЗНП) или вина със защитено географско указание (ЗГУ), сортови вина без ЗНП и ЗГУ, вина без ЗНП и ЗГУ и за произход на вина със ЗНП или ЗГУ</w:t>
      </w:r>
      <w:r w:rsidR="00200B25" w:rsidRPr="000F0B1A">
        <w:rPr>
          <w:rFonts w:ascii="Times New Roman" w:eastAsia="Times New Roman" w:hAnsi="Times New Roman" w:cs="Times New Roman"/>
          <w:sz w:val="24"/>
          <w:szCs w:val="24"/>
          <w:lang w:eastAsia="bg-BG"/>
        </w:rPr>
        <w:t xml:space="preserve">, копие от който предоставят на ИАЛВ в едномесечен срок от издаването </w:t>
      </w:r>
      <w:r w:rsidR="00A027AA" w:rsidRPr="000F0B1A">
        <w:rPr>
          <w:rFonts w:ascii="Times New Roman" w:eastAsia="Times New Roman" w:hAnsi="Times New Roman" w:cs="Times New Roman"/>
          <w:sz w:val="24"/>
          <w:szCs w:val="24"/>
          <w:lang w:eastAsia="bg-BG"/>
        </w:rPr>
        <w:t>му</w:t>
      </w:r>
      <w:r w:rsidR="000D2068" w:rsidRPr="000F0B1A">
        <w:rPr>
          <w:rFonts w:ascii="Times New Roman" w:eastAsia="Times New Roman" w:hAnsi="Times New Roman" w:cs="Times New Roman"/>
          <w:sz w:val="24"/>
          <w:szCs w:val="24"/>
          <w:lang w:eastAsia="bg-BG"/>
        </w:rPr>
        <w:t>;</w:t>
      </w:r>
    </w:p>
    <w:p w:rsidR="008F5F20" w:rsidRPr="000F0B1A" w:rsidRDefault="000D2068"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w:t>
      </w:r>
      <w:r w:rsidR="008F5F20" w:rsidRPr="000F0B1A">
        <w:rPr>
          <w:rFonts w:ascii="Times New Roman" w:eastAsia="Times New Roman" w:hAnsi="Times New Roman" w:cs="Times New Roman"/>
          <w:sz w:val="24"/>
          <w:szCs w:val="24"/>
          <w:lang w:eastAsia="bg-BG"/>
        </w:rPr>
        <w:t>автентичност на гроздови, ви</w:t>
      </w:r>
      <w:r w:rsidR="00D3410F" w:rsidRPr="000F0B1A">
        <w:rPr>
          <w:rFonts w:ascii="Times New Roman" w:eastAsia="Times New Roman" w:hAnsi="Times New Roman" w:cs="Times New Roman"/>
          <w:sz w:val="24"/>
          <w:szCs w:val="24"/>
          <w:lang w:eastAsia="bg-BG"/>
        </w:rPr>
        <w:t>нени и джиброви ракии, и бренди;</w:t>
      </w:r>
    </w:p>
    <w:p w:rsidR="00D3410F" w:rsidRPr="000F0B1A" w:rsidRDefault="000D2068"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w:t>
      </w:r>
      <w:r w:rsidR="00D3410F" w:rsidRPr="000F0B1A">
        <w:rPr>
          <w:rFonts w:ascii="Times New Roman" w:eastAsia="Times New Roman" w:hAnsi="Times New Roman" w:cs="Times New Roman"/>
          <w:sz w:val="24"/>
          <w:szCs w:val="24"/>
          <w:lang w:eastAsia="bg-BG"/>
        </w:rPr>
        <w:t>автентичност на вина със ЗНП.</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Формата, съдържанието</w:t>
      </w:r>
      <w:r w:rsidR="00EA3094"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редът </w:t>
      </w:r>
      <w:r w:rsidR="00EA3094" w:rsidRPr="000F0B1A">
        <w:rPr>
          <w:rFonts w:ascii="Times New Roman" w:eastAsia="Times New Roman" w:hAnsi="Times New Roman" w:cs="Times New Roman"/>
          <w:sz w:val="24"/>
          <w:szCs w:val="24"/>
          <w:lang w:eastAsia="bg-BG"/>
        </w:rPr>
        <w:t xml:space="preserve">и таксата </w:t>
      </w:r>
      <w:r w:rsidRPr="000F0B1A">
        <w:rPr>
          <w:rFonts w:ascii="Times New Roman" w:eastAsia="Times New Roman" w:hAnsi="Times New Roman" w:cs="Times New Roman"/>
          <w:sz w:val="24"/>
          <w:szCs w:val="24"/>
          <w:lang w:eastAsia="bg-BG"/>
        </w:rPr>
        <w:t xml:space="preserve">за издаване на сертификатите </w:t>
      </w:r>
      <w:r w:rsidR="00EA3094" w:rsidRPr="000F0B1A">
        <w:rPr>
          <w:rFonts w:ascii="Times New Roman" w:eastAsia="Times New Roman" w:hAnsi="Times New Roman" w:cs="Times New Roman"/>
          <w:sz w:val="24"/>
          <w:szCs w:val="24"/>
          <w:lang w:eastAsia="bg-BG"/>
        </w:rPr>
        <w:t xml:space="preserve">по ал. 1 </w:t>
      </w:r>
      <w:r w:rsidRPr="000F0B1A">
        <w:rPr>
          <w:rFonts w:ascii="Times New Roman" w:eastAsia="Times New Roman" w:hAnsi="Times New Roman" w:cs="Times New Roman"/>
          <w:sz w:val="24"/>
          <w:szCs w:val="24"/>
          <w:lang w:eastAsia="bg-BG"/>
        </w:rPr>
        <w:t xml:space="preserve">се </w:t>
      </w:r>
      <w:r w:rsidR="00985B88" w:rsidRPr="000F0B1A">
        <w:rPr>
          <w:rFonts w:ascii="Times New Roman" w:eastAsia="Times New Roman" w:hAnsi="Times New Roman" w:cs="Times New Roman"/>
          <w:sz w:val="24"/>
          <w:szCs w:val="24"/>
          <w:lang w:eastAsia="bg-BG"/>
        </w:rPr>
        <w:t xml:space="preserve"> определят от Общото събрание на РЛВК</w:t>
      </w:r>
      <w:r w:rsidR="00C362C0" w:rsidRPr="000F0B1A">
        <w:rPr>
          <w:rFonts w:ascii="Times New Roman" w:eastAsia="Times New Roman" w:hAnsi="Times New Roman" w:cs="Times New Roman"/>
          <w:sz w:val="24"/>
          <w:szCs w:val="24"/>
          <w:lang w:eastAsia="bg-BG"/>
        </w:rPr>
        <w:t>.</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3E4707" w:rsidRPr="000F0B1A">
        <w:rPr>
          <w:rFonts w:ascii="Times New Roman" w:eastAsia="Times New Roman" w:hAnsi="Times New Roman" w:cs="Times New Roman"/>
          <w:b/>
          <w:bCs/>
          <w:sz w:val="24"/>
          <w:szCs w:val="24"/>
          <w:lang w:eastAsia="bg-BG"/>
        </w:rPr>
        <w:t>1</w:t>
      </w:r>
      <w:r w:rsidR="00AD0B01" w:rsidRPr="000F0B1A">
        <w:rPr>
          <w:rFonts w:ascii="Times New Roman" w:eastAsia="Times New Roman" w:hAnsi="Times New Roman" w:cs="Times New Roman"/>
          <w:b/>
          <w:bCs/>
          <w:sz w:val="24"/>
          <w:szCs w:val="24"/>
          <w:lang w:eastAsia="bg-BG"/>
        </w:rPr>
        <w:t>49</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Членове на регионална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 могат да бъдат:</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 собственици на лозя и </w:t>
      </w:r>
      <w:proofErr w:type="spellStart"/>
      <w:r w:rsidRPr="000F0B1A">
        <w:rPr>
          <w:rFonts w:ascii="Times New Roman" w:eastAsia="Times New Roman" w:hAnsi="Times New Roman" w:cs="Times New Roman"/>
          <w:sz w:val="24"/>
          <w:szCs w:val="24"/>
          <w:lang w:eastAsia="bg-BG"/>
        </w:rPr>
        <w:t>маточници</w:t>
      </w:r>
      <w:proofErr w:type="spellEnd"/>
      <w:r w:rsidRPr="000F0B1A">
        <w:rPr>
          <w:rFonts w:ascii="Times New Roman" w:eastAsia="Times New Roman" w:hAnsi="Times New Roman" w:cs="Times New Roman"/>
          <w:sz w:val="24"/>
          <w:szCs w:val="24"/>
          <w:lang w:eastAsia="bg-BG"/>
        </w:rPr>
        <w:t xml:space="preserve">, които са разположени на територията на регионалната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юридически и физически лица - производители на лозов посадъчен материал на територията на регионалната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лица, които не попадат в кръга на лицата по т. 1 и обработват лозя, които се намират на територията на регионалната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w:t>
      </w:r>
      <w:r w:rsidR="0069511E" w:rsidRPr="000F0B1A">
        <w:rPr>
          <w:rFonts w:ascii="Times New Roman" w:eastAsia="Times New Roman" w:hAnsi="Times New Roman" w:cs="Times New Roman"/>
          <w:sz w:val="24"/>
          <w:szCs w:val="24"/>
          <w:lang w:eastAsia="bg-BG"/>
        </w:rPr>
        <w:t>организации по чл. 14</w:t>
      </w:r>
      <w:r w:rsidR="00AD0B01" w:rsidRPr="000F0B1A">
        <w:rPr>
          <w:rFonts w:ascii="Times New Roman" w:eastAsia="Times New Roman" w:hAnsi="Times New Roman" w:cs="Times New Roman"/>
          <w:sz w:val="24"/>
          <w:szCs w:val="24"/>
          <w:lang w:eastAsia="bg-BG"/>
        </w:rPr>
        <w:t>1</w:t>
      </w:r>
      <w:r w:rsidR="0069511E" w:rsidRPr="000F0B1A">
        <w:rPr>
          <w:rFonts w:ascii="Times New Roman" w:eastAsia="Times New Roman" w:hAnsi="Times New Roman" w:cs="Times New Roman"/>
          <w:sz w:val="24"/>
          <w:szCs w:val="24"/>
          <w:lang w:eastAsia="bg-BG"/>
        </w:rPr>
        <w:t xml:space="preserve"> и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кооперации, осъществяващи </w:t>
      </w:r>
      <w:r w:rsidRPr="000F0B1A">
        <w:rPr>
          <w:rFonts w:ascii="Times New Roman" w:eastAsia="Times New Roman" w:hAnsi="Times New Roman" w:cs="Times New Roman"/>
          <w:sz w:val="24"/>
          <w:szCs w:val="24"/>
          <w:lang w:eastAsia="bg-BG"/>
        </w:rPr>
        <w:lastRenderedPageBreak/>
        <w:t xml:space="preserve">дейността си на територията на регионалната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5. производители на вина и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които осъществяват дейността си на територията на регионалната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6. търговци на вино и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на територията на регионалната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7. лица, които съдействат или допринасят за развитието на лозарството и винопроизводството на територията на регионалната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Лицата по ал. 1, които притежават, обработват лозя или осъществяват дейността си на територията на повече от една регионална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 могат да са членове на съответните РЛВК.</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3E4707" w:rsidRPr="000F0B1A">
        <w:rPr>
          <w:rFonts w:ascii="Times New Roman" w:eastAsia="Times New Roman" w:hAnsi="Times New Roman" w:cs="Times New Roman"/>
          <w:b/>
          <w:bCs/>
          <w:sz w:val="24"/>
          <w:szCs w:val="24"/>
          <w:lang w:eastAsia="bg-BG"/>
        </w:rPr>
        <w:t>1</w:t>
      </w:r>
      <w:r w:rsidR="009E4242" w:rsidRPr="000F0B1A">
        <w:rPr>
          <w:rFonts w:ascii="Times New Roman" w:eastAsia="Times New Roman" w:hAnsi="Times New Roman" w:cs="Times New Roman"/>
          <w:b/>
          <w:bCs/>
          <w:sz w:val="24"/>
          <w:szCs w:val="24"/>
          <w:lang w:eastAsia="bg-BG"/>
        </w:rPr>
        <w:t>5</w:t>
      </w:r>
      <w:r w:rsidR="00AD0B01" w:rsidRPr="000F0B1A">
        <w:rPr>
          <w:rFonts w:ascii="Times New Roman" w:eastAsia="Times New Roman" w:hAnsi="Times New Roman" w:cs="Times New Roman"/>
          <w:b/>
          <w:bCs/>
          <w:sz w:val="24"/>
          <w:szCs w:val="24"/>
          <w:lang w:eastAsia="bg-BG"/>
        </w:rPr>
        <w:t>0</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За стимулиране развитието на лозарството по предложение на регионалната </w:t>
      </w:r>
      <w:proofErr w:type="spellStart"/>
      <w:r w:rsidRPr="000F0B1A">
        <w:rPr>
          <w:rFonts w:ascii="Times New Roman" w:eastAsia="Times New Roman" w:hAnsi="Times New Roman" w:cs="Times New Roman"/>
          <w:sz w:val="24"/>
          <w:szCs w:val="24"/>
          <w:lang w:eastAsia="bg-BG"/>
        </w:rPr>
        <w:t>лозаро-винарска</w:t>
      </w:r>
      <w:proofErr w:type="spellEnd"/>
      <w:r w:rsidRPr="000F0B1A">
        <w:rPr>
          <w:rFonts w:ascii="Times New Roman" w:eastAsia="Times New Roman" w:hAnsi="Times New Roman" w:cs="Times New Roman"/>
          <w:sz w:val="24"/>
          <w:szCs w:val="24"/>
          <w:lang w:eastAsia="bg-BG"/>
        </w:rPr>
        <w:t xml:space="preserve"> камара министърът на земеделието и храните - за земите от държавния поземлен фонд, и общинският съвет - за земите от общинския поземлен фонд, предоставят земи за дългосрочно ползване за лозарство при условията и по реда на чл. 24а, ал. 2 и 5 от Закона за собствеността и ползването на земеделските земи. </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Срокът за предоставяне на земи по ал. 1 не може да бъде по-кратък от 35 години.</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 Когато преди изтичането на срока по ал. 2 бъде преустановено ползването по предназначение на земите по ал. 1, те се връщат незабавно в държавния или общинския поземлен фонд.</w:t>
      </w:r>
    </w:p>
    <w:p w:rsidR="008F5F20" w:rsidRPr="000F0B1A" w:rsidRDefault="008F5F20" w:rsidP="0086211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3E4707" w:rsidRPr="000F0B1A">
        <w:rPr>
          <w:rFonts w:ascii="Times New Roman" w:eastAsia="Times New Roman" w:hAnsi="Times New Roman" w:cs="Times New Roman"/>
          <w:b/>
          <w:bCs/>
          <w:sz w:val="24"/>
          <w:szCs w:val="24"/>
          <w:lang w:eastAsia="bg-BG"/>
        </w:rPr>
        <w:t>1</w:t>
      </w:r>
      <w:r w:rsidR="009E4242" w:rsidRPr="000F0B1A">
        <w:rPr>
          <w:rFonts w:ascii="Times New Roman" w:eastAsia="Times New Roman" w:hAnsi="Times New Roman" w:cs="Times New Roman"/>
          <w:b/>
          <w:bCs/>
          <w:sz w:val="24"/>
          <w:szCs w:val="24"/>
          <w:lang w:eastAsia="bg-BG"/>
        </w:rPr>
        <w:t>5</w:t>
      </w:r>
      <w:r w:rsidR="00AD0B01" w:rsidRPr="000F0B1A">
        <w:rPr>
          <w:rFonts w:ascii="Times New Roman" w:eastAsia="Times New Roman" w:hAnsi="Times New Roman" w:cs="Times New Roman"/>
          <w:b/>
          <w:bCs/>
          <w:sz w:val="24"/>
          <w:szCs w:val="24"/>
          <w:lang w:eastAsia="bg-BG"/>
        </w:rPr>
        <w:t>1</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Държавните контролни органи, органите на местното самоуправление, централните и териториалните органи на изпълнителната власт си сътрудничат с организациите на производителите и с </w:t>
      </w:r>
      <w:proofErr w:type="spellStart"/>
      <w:r w:rsidRPr="000F0B1A">
        <w:rPr>
          <w:rFonts w:ascii="Times New Roman" w:eastAsia="Times New Roman" w:hAnsi="Times New Roman" w:cs="Times New Roman"/>
          <w:sz w:val="24"/>
          <w:szCs w:val="24"/>
          <w:lang w:eastAsia="bg-BG"/>
        </w:rPr>
        <w:t>междупрофесионалните</w:t>
      </w:r>
      <w:proofErr w:type="spellEnd"/>
      <w:r w:rsidRPr="000F0B1A">
        <w:rPr>
          <w:rFonts w:ascii="Times New Roman" w:eastAsia="Times New Roman" w:hAnsi="Times New Roman" w:cs="Times New Roman"/>
          <w:sz w:val="24"/>
          <w:szCs w:val="24"/>
          <w:lang w:eastAsia="bg-BG"/>
        </w:rPr>
        <w:t xml:space="preserve"> организации в областта на </w:t>
      </w:r>
      <w:proofErr w:type="spellStart"/>
      <w:r w:rsidRPr="000F0B1A">
        <w:rPr>
          <w:rFonts w:ascii="Times New Roman" w:eastAsia="Times New Roman" w:hAnsi="Times New Roman" w:cs="Times New Roman"/>
          <w:sz w:val="24"/>
          <w:szCs w:val="24"/>
          <w:lang w:eastAsia="bg-BG"/>
        </w:rPr>
        <w:t>лозаро-винарския</w:t>
      </w:r>
      <w:proofErr w:type="spellEnd"/>
      <w:r w:rsidRPr="000F0B1A">
        <w:rPr>
          <w:rFonts w:ascii="Times New Roman" w:eastAsia="Times New Roman" w:hAnsi="Times New Roman" w:cs="Times New Roman"/>
          <w:sz w:val="24"/>
          <w:szCs w:val="24"/>
          <w:lang w:eastAsia="bg-BG"/>
        </w:rPr>
        <w:t xml:space="preserve"> сектор.</w:t>
      </w:r>
    </w:p>
    <w:p w:rsidR="008F5F20" w:rsidRPr="000F0B1A" w:rsidRDefault="008F5F20" w:rsidP="00175795">
      <w:pPr>
        <w:widowControl w:val="0"/>
        <w:autoSpaceDE w:val="0"/>
        <w:autoSpaceDN w:val="0"/>
        <w:adjustRightInd w:val="0"/>
        <w:spacing w:after="0" w:line="360" w:lineRule="auto"/>
        <w:ind w:firstLine="851"/>
        <w:jc w:val="center"/>
        <w:rPr>
          <w:rFonts w:ascii="Times New Roman" w:eastAsia="Times New Roman" w:hAnsi="Times New Roman" w:cs="Times New Roman"/>
          <w:b/>
          <w:bCs/>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0F0B1A">
        <w:rPr>
          <w:rFonts w:ascii="Times New Roman" w:eastAsia="Times New Roman" w:hAnsi="Times New Roman" w:cs="Times New Roman"/>
          <w:bCs/>
          <w:spacing w:val="80"/>
          <w:sz w:val="24"/>
          <w:szCs w:val="24"/>
          <w:lang w:eastAsia="bg-BG"/>
        </w:rPr>
        <w:t xml:space="preserve">Глава </w:t>
      </w:r>
      <w:r w:rsidR="00473D45">
        <w:rPr>
          <w:rFonts w:ascii="Times New Roman" w:eastAsia="Times New Roman" w:hAnsi="Times New Roman" w:cs="Times New Roman"/>
          <w:bCs/>
          <w:spacing w:val="80"/>
          <w:sz w:val="24"/>
          <w:szCs w:val="24"/>
          <w:lang w:eastAsia="bg-BG"/>
        </w:rPr>
        <w:t>два</w:t>
      </w:r>
      <w:r w:rsidRPr="000F0B1A">
        <w:rPr>
          <w:rFonts w:ascii="Times New Roman" w:eastAsia="Times New Roman" w:hAnsi="Times New Roman" w:cs="Times New Roman"/>
          <w:bCs/>
          <w:spacing w:val="80"/>
          <w:sz w:val="24"/>
          <w:szCs w:val="24"/>
          <w:lang w:eastAsia="bg-BG"/>
        </w:rPr>
        <w:t>надесета</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 xml:space="preserve">ДЕГУСТАЦИОННИ КОМИСИИ </w:t>
      </w:r>
    </w:p>
    <w:p w:rsidR="008F5F20" w:rsidRPr="000F0B1A" w:rsidRDefault="008F5F20" w:rsidP="00175795">
      <w:pPr>
        <w:spacing w:after="0" w:line="360" w:lineRule="auto"/>
        <w:contextualSpacing/>
        <w:jc w:val="both"/>
        <w:rPr>
          <w:rFonts w:ascii="Times New Roman" w:eastAsia="Times New Roman" w:hAnsi="Times New Roman" w:cs="Times New Roman"/>
          <w:sz w:val="24"/>
          <w:szCs w:val="24"/>
        </w:rPr>
      </w:pPr>
    </w:p>
    <w:p w:rsidR="008F5F20" w:rsidRPr="000F0B1A" w:rsidRDefault="003E4707"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b/>
          <w:sz w:val="24"/>
          <w:szCs w:val="24"/>
        </w:rPr>
        <w:t>Чл. 1</w:t>
      </w:r>
      <w:r w:rsidR="00A012E9" w:rsidRPr="000F0B1A">
        <w:rPr>
          <w:rFonts w:ascii="Times New Roman" w:eastAsia="Times New Roman" w:hAnsi="Times New Roman" w:cs="Times New Roman"/>
          <w:b/>
          <w:sz w:val="24"/>
          <w:szCs w:val="24"/>
        </w:rPr>
        <w:t>5</w:t>
      </w:r>
      <w:r w:rsidR="00AD0B01" w:rsidRPr="000F0B1A">
        <w:rPr>
          <w:rFonts w:ascii="Times New Roman" w:eastAsia="Times New Roman" w:hAnsi="Times New Roman" w:cs="Times New Roman"/>
          <w:b/>
          <w:sz w:val="24"/>
          <w:szCs w:val="24"/>
        </w:rPr>
        <w:t>2</w:t>
      </w:r>
      <w:r w:rsidR="008F5F20" w:rsidRPr="000F0B1A">
        <w:rPr>
          <w:rFonts w:ascii="Times New Roman" w:eastAsia="Times New Roman" w:hAnsi="Times New Roman" w:cs="Times New Roman"/>
          <w:b/>
          <w:sz w:val="24"/>
          <w:szCs w:val="24"/>
        </w:rPr>
        <w:t>.</w:t>
      </w:r>
      <w:r w:rsidR="008F5F20" w:rsidRPr="000F0B1A">
        <w:rPr>
          <w:rFonts w:ascii="Times New Roman" w:eastAsia="Times New Roman" w:hAnsi="Times New Roman" w:cs="Times New Roman"/>
          <w:sz w:val="24"/>
          <w:szCs w:val="24"/>
        </w:rPr>
        <w:t xml:space="preserve"> (1) Дегустационните комисии извършват </w:t>
      </w:r>
      <w:proofErr w:type="spellStart"/>
      <w:r w:rsidR="008F5F20" w:rsidRPr="000F0B1A">
        <w:rPr>
          <w:rFonts w:ascii="Times New Roman" w:eastAsia="Times New Roman" w:hAnsi="Times New Roman" w:cs="Times New Roman"/>
          <w:sz w:val="24"/>
          <w:szCs w:val="24"/>
        </w:rPr>
        <w:t>органолептичен</w:t>
      </w:r>
      <w:proofErr w:type="spellEnd"/>
      <w:r w:rsidR="008F5F20" w:rsidRPr="000F0B1A">
        <w:rPr>
          <w:rFonts w:ascii="Times New Roman" w:eastAsia="Times New Roman" w:hAnsi="Times New Roman" w:cs="Times New Roman"/>
          <w:sz w:val="24"/>
          <w:szCs w:val="24"/>
        </w:rPr>
        <w:t xml:space="preserve"> анализ на продуктите по приложение № VІІ, част ІІ от Регламент (ЕИ) № 1308/2013 г., както и на гроздов сок, на плодови, гроздови, винени и джиброви ракии и </w:t>
      </w:r>
      <w:r w:rsidR="00A012E9" w:rsidRPr="000F0B1A">
        <w:rPr>
          <w:rFonts w:ascii="Times New Roman" w:eastAsia="Times New Roman" w:hAnsi="Times New Roman" w:cs="Times New Roman"/>
          <w:sz w:val="24"/>
          <w:szCs w:val="24"/>
        </w:rPr>
        <w:t>на</w:t>
      </w:r>
      <w:r w:rsidR="00504972" w:rsidRPr="000F0B1A">
        <w:rPr>
          <w:rFonts w:ascii="Times New Roman" w:eastAsia="Times New Roman" w:hAnsi="Times New Roman" w:cs="Times New Roman"/>
          <w:sz w:val="24"/>
          <w:szCs w:val="24"/>
        </w:rPr>
        <w:t xml:space="preserve"> </w:t>
      </w:r>
      <w:r w:rsidR="008F5F20" w:rsidRPr="000F0B1A">
        <w:rPr>
          <w:rFonts w:ascii="Times New Roman" w:eastAsia="Times New Roman" w:hAnsi="Times New Roman" w:cs="Times New Roman"/>
          <w:sz w:val="24"/>
          <w:szCs w:val="24"/>
        </w:rPr>
        <w:t>бренди.</w:t>
      </w:r>
    </w:p>
    <w:p w:rsidR="008F5F20" w:rsidRPr="000F0B1A" w:rsidRDefault="008F5F20"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 xml:space="preserve">(2) Дегустационните комисии не извършват </w:t>
      </w:r>
      <w:proofErr w:type="spellStart"/>
      <w:r w:rsidRPr="000F0B1A">
        <w:rPr>
          <w:rFonts w:ascii="Times New Roman" w:eastAsia="Times New Roman" w:hAnsi="Times New Roman" w:cs="Times New Roman"/>
          <w:sz w:val="24"/>
          <w:szCs w:val="24"/>
        </w:rPr>
        <w:t>органолептичен</w:t>
      </w:r>
      <w:proofErr w:type="spellEnd"/>
      <w:r w:rsidRPr="000F0B1A">
        <w:rPr>
          <w:rFonts w:ascii="Times New Roman" w:eastAsia="Times New Roman" w:hAnsi="Times New Roman" w:cs="Times New Roman"/>
          <w:sz w:val="24"/>
          <w:szCs w:val="24"/>
        </w:rPr>
        <w:t xml:space="preserve"> анализ на гроздова мъст, частично ферментирала гроздова мъст, частично ферментирала гроздова мъст получена от стафиди, концентрирана гроздова мъст, </w:t>
      </w:r>
      <w:proofErr w:type="spellStart"/>
      <w:r w:rsidRPr="000F0B1A">
        <w:rPr>
          <w:rFonts w:ascii="Times New Roman" w:eastAsia="Times New Roman" w:hAnsi="Times New Roman" w:cs="Times New Roman"/>
          <w:sz w:val="24"/>
          <w:szCs w:val="24"/>
        </w:rPr>
        <w:t>ректифицирана</w:t>
      </w:r>
      <w:proofErr w:type="spellEnd"/>
      <w:r w:rsidRPr="000F0B1A">
        <w:rPr>
          <w:rFonts w:ascii="Times New Roman" w:eastAsia="Times New Roman" w:hAnsi="Times New Roman" w:cs="Times New Roman"/>
          <w:sz w:val="24"/>
          <w:szCs w:val="24"/>
        </w:rPr>
        <w:t xml:space="preserve"> концентрирана гроздова мъст и винен оцет.</w:t>
      </w:r>
    </w:p>
    <w:p w:rsidR="008F5F20" w:rsidRPr="000F0B1A" w:rsidRDefault="008F5F20"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lastRenderedPageBreak/>
        <w:t>(3) Дегустационни комисии са:</w:t>
      </w:r>
    </w:p>
    <w:p w:rsidR="008F5F20" w:rsidRPr="000F0B1A" w:rsidRDefault="008F5F20"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1. Регионални дегустационни комисии (РДК)</w:t>
      </w:r>
    </w:p>
    <w:p w:rsidR="008F5F20" w:rsidRPr="000F0B1A" w:rsidRDefault="008F5F20"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2. Централна дегустационна комисия (ЦДК)</w:t>
      </w:r>
    </w:p>
    <w:p w:rsidR="008F5F20" w:rsidRPr="000F0B1A" w:rsidRDefault="008F5F20"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 xml:space="preserve">(4) Регионалните дегустационни комисии извършват </w:t>
      </w:r>
      <w:proofErr w:type="spellStart"/>
      <w:r w:rsidRPr="000F0B1A">
        <w:rPr>
          <w:rFonts w:ascii="Times New Roman" w:eastAsia="Times New Roman" w:hAnsi="Times New Roman" w:cs="Times New Roman"/>
          <w:sz w:val="24"/>
          <w:szCs w:val="24"/>
        </w:rPr>
        <w:t>органолептичен</w:t>
      </w:r>
      <w:proofErr w:type="spellEnd"/>
      <w:r w:rsidRPr="000F0B1A">
        <w:rPr>
          <w:rFonts w:ascii="Times New Roman" w:eastAsia="Times New Roman" w:hAnsi="Times New Roman" w:cs="Times New Roman"/>
          <w:sz w:val="24"/>
          <w:szCs w:val="24"/>
        </w:rPr>
        <w:t xml:space="preserve"> анализ на продуктите по ал.1 при:</w:t>
      </w:r>
    </w:p>
    <w:p w:rsidR="008F5F20" w:rsidRPr="000F0B1A" w:rsidRDefault="008F5F20"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1. у</w:t>
      </w:r>
      <w:r w:rsidR="00A012E9" w:rsidRPr="000F0B1A">
        <w:rPr>
          <w:rFonts w:ascii="Times New Roman" w:eastAsia="Times New Roman" w:hAnsi="Times New Roman" w:cs="Times New Roman"/>
          <w:sz w:val="24"/>
          <w:szCs w:val="24"/>
        </w:rPr>
        <w:t>твърждаване на вина със ЗНП или</w:t>
      </w:r>
      <w:r w:rsidRPr="000F0B1A">
        <w:rPr>
          <w:rFonts w:ascii="Times New Roman" w:eastAsia="Times New Roman" w:hAnsi="Times New Roman" w:cs="Times New Roman"/>
          <w:sz w:val="24"/>
          <w:szCs w:val="24"/>
        </w:rPr>
        <w:t xml:space="preserve"> ЗГУ и сортови вина без ЗНП</w:t>
      </w:r>
      <w:r w:rsidR="00A012E9" w:rsidRPr="000F0B1A">
        <w:rPr>
          <w:rFonts w:ascii="Times New Roman" w:eastAsia="Times New Roman" w:hAnsi="Times New Roman" w:cs="Times New Roman"/>
          <w:sz w:val="24"/>
          <w:szCs w:val="24"/>
        </w:rPr>
        <w:t xml:space="preserve"> и </w:t>
      </w:r>
      <w:r w:rsidRPr="000F0B1A">
        <w:rPr>
          <w:rFonts w:ascii="Times New Roman" w:eastAsia="Times New Roman" w:hAnsi="Times New Roman" w:cs="Times New Roman"/>
          <w:sz w:val="24"/>
          <w:szCs w:val="24"/>
        </w:rPr>
        <w:t>ЗГУ;</w:t>
      </w:r>
    </w:p>
    <w:p w:rsidR="008F5F20" w:rsidRPr="000F0B1A" w:rsidRDefault="008F5F20"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2. утвърждаване на спиртни напитки с географско указание;</w:t>
      </w:r>
    </w:p>
    <w:p w:rsidR="008F5F20" w:rsidRPr="000F0B1A" w:rsidRDefault="008F5F20"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3. износ в трети държави и преди предл</w:t>
      </w:r>
      <w:r w:rsidR="0098672D" w:rsidRPr="000F0B1A">
        <w:rPr>
          <w:rFonts w:ascii="Times New Roman" w:eastAsia="Times New Roman" w:hAnsi="Times New Roman" w:cs="Times New Roman"/>
          <w:sz w:val="24"/>
          <w:szCs w:val="24"/>
        </w:rPr>
        <w:t xml:space="preserve">агане на пазара на вина със ЗНП или </w:t>
      </w:r>
      <w:r w:rsidRPr="000F0B1A">
        <w:rPr>
          <w:rFonts w:ascii="Times New Roman" w:eastAsia="Times New Roman" w:hAnsi="Times New Roman" w:cs="Times New Roman"/>
          <w:sz w:val="24"/>
          <w:szCs w:val="24"/>
        </w:rPr>
        <w:t>ЗГУ, сортови вина без ЗНП</w:t>
      </w:r>
      <w:r w:rsidR="0098672D" w:rsidRPr="000F0B1A">
        <w:rPr>
          <w:rFonts w:ascii="Times New Roman" w:eastAsia="Times New Roman" w:hAnsi="Times New Roman" w:cs="Times New Roman"/>
          <w:sz w:val="24"/>
          <w:szCs w:val="24"/>
        </w:rPr>
        <w:t xml:space="preserve"> и </w:t>
      </w:r>
      <w:r w:rsidRPr="000F0B1A">
        <w:rPr>
          <w:rFonts w:ascii="Times New Roman" w:eastAsia="Times New Roman" w:hAnsi="Times New Roman" w:cs="Times New Roman"/>
          <w:sz w:val="24"/>
          <w:szCs w:val="24"/>
        </w:rPr>
        <w:t>ЗГУ и вина без ЗНП</w:t>
      </w:r>
      <w:r w:rsidR="0098672D" w:rsidRPr="000F0B1A">
        <w:rPr>
          <w:rFonts w:ascii="Times New Roman" w:eastAsia="Times New Roman" w:hAnsi="Times New Roman" w:cs="Times New Roman"/>
          <w:sz w:val="24"/>
          <w:szCs w:val="24"/>
        </w:rPr>
        <w:t xml:space="preserve"> и </w:t>
      </w:r>
      <w:r w:rsidRPr="000F0B1A">
        <w:rPr>
          <w:rFonts w:ascii="Times New Roman" w:eastAsia="Times New Roman" w:hAnsi="Times New Roman" w:cs="Times New Roman"/>
          <w:sz w:val="24"/>
          <w:szCs w:val="24"/>
        </w:rPr>
        <w:t>ЗГУ.</w:t>
      </w:r>
    </w:p>
    <w:p w:rsidR="008F5F20" w:rsidRPr="000F0B1A" w:rsidRDefault="008F5F20"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 xml:space="preserve">(5) Централна дегустационна комисия извършва </w:t>
      </w:r>
      <w:proofErr w:type="spellStart"/>
      <w:r w:rsidRPr="000F0B1A">
        <w:rPr>
          <w:rFonts w:ascii="Times New Roman" w:eastAsia="Times New Roman" w:hAnsi="Times New Roman" w:cs="Times New Roman"/>
          <w:sz w:val="24"/>
          <w:szCs w:val="24"/>
        </w:rPr>
        <w:t>органолептичен</w:t>
      </w:r>
      <w:proofErr w:type="spellEnd"/>
      <w:r w:rsidRPr="000F0B1A">
        <w:rPr>
          <w:rFonts w:ascii="Times New Roman" w:eastAsia="Times New Roman" w:hAnsi="Times New Roman" w:cs="Times New Roman"/>
          <w:sz w:val="24"/>
          <w:szCs w:val="24"/>
        </w:rPr>
        <w:t xml:space="preserve"> анализ на продуктите по ал.1 при:</w:t>
      </w:r>
    </w:p>
    <w:p w:rsidR="008F5F20" w:rsidRPr="000F0B1A" w:rsidRDefault="00A012E9"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 xml:space="preserve">1. </w:t>
      </w:r>
      <w:r w:rsidR="008F5F20" w:rsidRPr="000F0B1A">
        <w:rPr>
          <w:rFonts w:ascii="Times New Roman" w:eastAsia="Times New Roman" w:hAnsi="Times New Roman" w:cs="Times New Roman"/>
          <w:sz w:val="24"/>
          <w:szCs w:val="24"/>
        </w:rPr>
        <w:t>подаване на жалба за оспорване на дегустационна оценка на РДК;</w:t>
      </w:r>
    </w:p>
    <w:p w:rsidR="008F5F20" w:rsidRPr="000F0B1A" w:rsidRDefault="00A012E9"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2.</w:t>
      </w:r>
      <w:r w:rsidR="008F5F20" w:rsidRPr="000F0B1A">
        <w:rPr>
          <w:rFonts w:ascii="Times New Roman" w:eastAsia="Times New Roman" w:hAnsi="Times New Roman" w:cs="Times New Roman"/>
          <w:sz w:val="24"/>
          <w:szCs w:val="24"/>
        </w:rPr>
        <w:t xml:space="preserve"> искане от контролен орган за целите на контрола;</w:t>
      </w:r>
    </w:p>
    <w:p w:rsidR="008F5F20" w:rsidRPr="000F0B1A" w:rsidRDefault="00A012E9"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3.</w:t>
      </w:r>
      <w:r w:rsidR="008F5F20" w:rsidRPr="000F0B1A">
        <w:rPr>
          <w:rFonts w:ascii="Times New Roman" w:eastAsia="Times New Roman" w:hAnsi="Times New Roman" w:cs="Times New Roman"/>
          <w:sz w:val="24"/>
          <w:szCs w:val="24"/>
        </w:rPr>
        <w:t xml:space="preserve"> утвърждаване на нови винени сортове;</w:t>
      </w:r>
    </w:p>
    <w:p w:rsidR="008F5F20" w:rsidRPr="000F0B1A" w:rsidRDefault="00A012E9"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4.</w:t>
      </w:r>
      <w:r w:rsidR="008F5F20" w:rsidRPr="000F0B1A">
        <w:rPr>
          <w:rFonts w:ascii="Times New Roman" w:eastAsia="Times New Roman" w:hAnsi="Times New Roman" w:cs="Times New Roman"/>
          <w:sz w:val="24"/>
          <w:szCs w:val="24"/>
        </w:rPr>
        <w:t xml:space="preserve"> експериментално използване на нови </w:t>
      </w:r>
      <w:proofErr w:type="spellStart"/>
      <w:r w:rsidR="008F5F20" w:rsidRPr="000F0B1A">
        <w:rPr>
          <w:rFonts w:ascii="Times New Roman" w:eastAsia="Times New Roman" w:hAnsi="Times New Roman" w:cs="Times New Roman"/>
          <w:sz w:val="24"/>
          <w:szCs w:val="24"/>
        </w:rPr>
        <w:t>енологични</w:t>
      </w:r>
      <w:proofErr w:type="spellEnd"/>
      <w:r w:rsidR="008F5F20" w:rsidRPr="000F0B1A">
        <w:rPr>
          <w:rFonts w:ascii="Times New Roman" w:eastAsia="Times New Roman" w:hAnsi="Times New Roman" w:cs="Times New Roman"/>
          <w:sz w:val="24"/>
          <w:szCs w:val="24"/>
        </w:rPr>
        <w:t xml:space="preserve"> практики.</w:t>
      </w:r>
    </w:p>
    <w:p w:rsidR="0098672D" w:rsidRPr="000F0B1A" w:rsidRDefault="0098672D" w:rsidP="00862111">
      <w:pPr>
        <w:spacing w:after="0" w:line="360" w:lineRule="auto"/>
        <w:ind w:firstLine="709"/>
        <w:contextualSpacing/>
        <w:jc w:val="both"/>
        <w:rPr>
          <w:rFonts w:ascii="Times New Roman" w:eastAsia="Times New Roman" w:hAnsi="Times New Roman" w:cs="Times New Roman"/>
          <w:sz w:val="24"/>
          <w:szCs w:val="24"/>
        </w:rPr>
      </w:pPr>
      <w:r w:rsidRPr="000F0B1A">
        <w:rPr>
          <w:rFonts w:ascii="Times New Roman" w:eastAsia="Times New Roman" w:hAnsi="Times New Roman" w:cs="Times New Roman"/>
          <w:sz w:val="24"/>
          <w:szCs w:val="24"/>
        </w:rPr>
        <w:t>(6) Устройството и дейността на РДК и Ц</w:t>
      </w:r>
      <w:r w:rsidR="0074443D" w:rsidRPr="000F0B1A">
        <w:rPr>
          <w:rFonts w:ascii="Times New Roman" w:eastAsia="Times New Roman" w:hAnsi="Times New Roman" w:cs="Times New Roman"/>
          <w:sz w:val="24"/>
          <w:szCs w:val="24"/>
        </w:rPr>
        <w:t>А</w:t>
      </w:r>
      <w:r w:rsidRPr="000F0B1A">
        <w:rPr>
          <w:rFonts w:ascii="Times New Roman" w:eastAsia="Times New Roman" w:hAnsi="Times New Roman" w:cs="Times New Roman"/>
          <w:sz w:val="24"/>
          <w:szCs w:val="24"/>
        </w:rPr>
        <w:t>ДК се уреждат с наредба на министъра на земеделието и храните.</w:t>
      </w:r>
    </w:p>
    <w:p w:rsidR="008F5F20" w:rsidRPr="000F0B1A" w:rsidRDefault="008F5F20" w:rsidP="00A5673F">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pacing w:val="80"/>
          <w:sz w:val="24"/>
          <w:szCs w:val="24"/>
          <w:lang w:eastAsia="bg-BG"/>
        </w:rPr>
      </w:pPr>
      <w:r w:rsidRPr="000F0B1A">
        <w:rPr>
          <w:rFonts w:ascii="Times New Roman" w:eastAsia="Times New Roman" w:hAnsi="Times New Roman" w:cs="Times New Roman"/>
          <w:bCs/>
          <w:spacing w:val="80"/>
          <w:sz w:val="24"/>
          <w:szCs w:val="24"/>
          <w:lang w:eastAsia="bg-BG"/>
        </w:rPr>
        <w:t>Глава тринадесета</w:t>
      </w: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0F0B1A">
        <w:rPr>
          <w:rFonts w:ascii="Times New Roman" w:eastAsia="Times New Roman" w:hAnsi="Times New Roman" w:cs="Times New Roman"/>
          <w:bCs/>
          <w:sz w:val="24"/>
          <w:szCs w:val="24"/>
          <w:lang w:eastAsia="bg-BG"/>
        </w:rPr>
        <w:t>АДМИНИСТРАТИВНОНАКАЗАТЕЛНИ РАЗПОРЕДБИ</w:t>
      </w:r>
    </w:p>
    <w:p w:rsidR="000B4A11" w:rsidRPr="000F0B1A" w:rsidRDefault="000B4A11" w:rsidP="00175795">
      <w:pPr>
        <w:widowControl w:val="0"/>
        <w:autoSpaceDE w:val="0"/>
        <w:autoSpaceDN w:val="0"/>
        <w:adjustRightInd w:val="0"/>
        <w:spacing w:after="0" w:line="360" w:lineRule="auto"/>
        <w:ind w:firstLine="992"/>
        <w:jc w:val="both"/>
        <w:rPr>
          <w:rFonts w:ascii="Times New Roman" w:eastAsia="Times New Roman" w:hAnsi="Times New Roman" w:cs="Times New Roman"/>
          <w:sz w:val="24"/>
          <w:szCs w:val="24"/>
          <w:lang w:eastAsia="bg-BG"/>
        </w:rPr>
      </w:pPr>
    </w:p>
    <w:p w:rsidR="000B4A11"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98672D" w:rsidRPr="000F0B1A">
        <w:rPr>
          <w:rFonts w:ascii="Times New Roman" w:eastAsia="Times New Roman" w:hAnsi="Times New Roman" w:cs="Times New Roman"/>
          <w:b/>
          <w:sz w:val="24"/>
          <w:szCs w:val="24"/>
          <w:lang w:eastAsia="bg-BG"/>
        </w:rPr>
        <w:t>15</w:t>
      </w:r>
      <w:r w:rsidR="00AD0B01" w:rsidRPr="000F0B1A">
        <w:rPr>
          <w:rFonts w:ascii="Times New Roman" w:eastAsia="Times New Roman" w:hAnsi="Times New Roman" w:cs="Times New Roman"/>
          <w:b/>
          <w:sz w:val="24"/>
          <w:szCs w:val="24"/>
          <w:lang w:eastAsia="bg-BG"/>
        </w:rPr>
        <w:t>3</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w:t>
      </w:r>
      <w:r w:rsidR="000B4A11" w:rsidRPr="000F0B1A">
        <w:rPr>
          <w:rFonts w:ascii="Times New Roman" w:eastAsia="Times New Roman" w:hAnsi="Times New Roman" w:cs="Times New Roman"/>
          <w:sz w:val="24"/>
          <w:szCs w:val="24"/>
          <w:lang w:eastAsia="bg-BG"/>
        </w:rPr>
        <w:t xml:space="preserve">(1) Когато титуляр на разрешение за засаждане, за </w:t>
      </w:r>
      <w:proofErr w:type="spellStart"/>
      <w:r w:rsidR="000B4A11" w:rsidRPr="000F0B1A">
        <w:rPr>
          <w:rFonts w:ascii="Times New Roman" w:eastAsia="Times New Roman" w:hAnsi="Times New Roman" w:cs="Times New Roman"/>
          <w:sz w:val="24"/>
          <w:szCs w:val="24"/>
          <w:lang w:eastAsia="bg-BG"/>
        </w:rPr>
        <w:t>презасаждане</w:t>
      </w:r>
      <w:proofErr w:type="spellEnd"/>
      <w:r w:rsidR="000B4A11" w:rsidRPr="000F0B1A">
        <w:rPr>
          <w:rFonts w:ascii="Times New Roman" w:eastAsia="Times New Roman" w:hAnsi="Times New Roman" w:cs="Times New Roman"/>
          <w:sz w:val="24"/>
          <w:szCs w:val="24"/>
          <w:lang w:eastAsia="bg-BG"/>
        </w:rPr>
        <w:t xml:space="preserve"> или за преобразуване на права на засаждане или </w:t>
      </w:r>
      <w:proofErr w:type="spellStart"/>
      <w:r w:rsidR="000B4A11" w:rsidRPr="000F0B1A">
        <w:rPr>
          <w:rFonts w:ascii="Times New Roman" w:eastAsia="Times New Roman" w:hAnsi="Times New Roman" w:cs="Times New Roman"/>
          <w:sz w:val="24"/>
          <w:szCs w:val="24"/>
          <w:lang w:eastAsia="bg-BG"/>
        </w:rPr>
        <w:t>презасаждане</w:t>
      </w:r>
      <w:proofErr w:type="spellEnd"/>
      <w:r w:rsidR="000B4A11" w:rsidRPr="000F0B1A">
        <w:rPr>
          <w:rFonts w:ascii="Times New Roman" w:eastAsia="Times New Roman" w:hAnsi="Times New Roman" w:cs="Times New Roman"/>
          <w:sz w:val="24"/>
          <w:szCs w:val="24"/>
          <w:lang w:eastAsia="bg-BG"/>
        </w:rPr>
        <w:t xml:space="preserve"> не го използва в срока по чл. 10, ал. 3 или по чл. 11, ал. 1, се наказва</w:t>
      </w:r>
      <w:r w:rsidR="00030084" w:rsidRPr="000F0B1A">
        <w:rPr>
          <w:rFonts w:ascii="Times New Roman" w:eastAsia="Times New Roman" w:hAnsi="Times New Roman" w:cs="Times New Roman"/>
          <w:sz w:val="24"/>
          <w:szCs w:val="24"/>
          <w:lang w:eastAsia="bg-BG"/>
        </w:rPr>
        <w:t xml:space="preserve"> с глоба в размер от 100 до 1000 лв. - за физическите лица, съответно с имуществена санкция в размер от 1 000 до 10 000 лв. - за юридическите лица и едноличните търговци</w:t>
      </w:r>
      <w:r w:rsidR="00FE2451" w:rsidRPr="000F0B1A">
        <w:rPr>
          <w:rFonts w:ascii="Times New Roman" w:eastAsia="Times New Roman" w:hAnsi="Times New Roman" w:cs="Times New Roman"/>
          <w:sz w:val="24"/>
          <w:szCs w:val="24"/>
          <w:lang w:eastAsia="bg-BG"/>
        </w:rPr>
        <w:t>.</w:t>
      </w:r>
      <w:r w:rsidR="000B4A11" w:rsidRPr="000F0B1A">
        <w:rPr>
          <w:rFonts w:ascii="Times New Roman" w:eastAsia="Times New Roman" w:hAnsi="Times New Roman" w:cs="Times New Roman"/>
          <w:sz w:val="24"/>
          <w:szCs w:val="24"/>
          <w:lang w:eastAsia="bg-BG"/>
        </w:rPr>
        <w:t xml:space="preserve"> </w:t>
      </w:r>
    </w:p>
    <w:p w:rsidR="000B4A11" w:rsidRPr="000F0B1A" w:rsidRDefault="000B4A11"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w:t>
      </w:r>
      <w:r w:rsidR="00FE2451" w:rsidRPr="000F0B1A">
        <w:rPr>
          <w:rFonts w:ascii="Times New Roman" w:eastAsia="Times New Roman" w:hAnsi="Times New Roman" w:cs="Times New Roman"/>
          <w:sz w:val="24"/>
          <w:szCs w:val="24"/>
          <w:lang w:eastAsia="bg-BG"/>
        </w:rPr>
        <w:t>Н</w:t>
      </w:r>
      <w:r w:rsidRPr="000F0B1A">
        <w:rPr>
          <w:rFonts w:ascii="Times New Roman" w:eastAsia="Times New Roman" w:hAnsi="Times New Roman" w:cs="Times New Roman"/>
          <w:sz w:val="24"/>
          <w:szCs w:val="24"/>
          <w:lang w:eastAsia="bg-BG"/>
        </w:rPr>
        <w:t>аказанието по ал. 2</w:t>
      </w:r>
      <w:r w:rsidR="00FE2451" w:rsidRPr="000F0B1A">
        <w:rPr>
          <w:rFonts w:ascii="Times New Roman" w:eastAsia="Times New Roman" w:hAnsi="Times New Roman" w:cs="Times New Roman"/>
          <w:sz w:val="24"/>
          <w:szCs w:val="24"/>
          <w:lang w:eastAsia="bg-BG"/>
        </w:rPr>
        <w:t xml:space="preserve"> не се налага</w:t>
      </w:r>
      <w:r w:rsidRPr="000F0B1A">
        <w:rPr>
          <w:rFonts w:ascii="Times New Roman" w:eastAsia="Times New Roman" w:hAnsi="Times New Roman" w:cs="Times New Roman"/>
          <w:sz w:val="24"/>
          <w:szCs w:val="24"/>
          <w:lang w:eastAsia="bg-BG"/>
        </w:rPr>
        <w:t xml:space="preserve">, когато неизпълнението е до 10 </w:t>
      </w:r>
      <w:r w:rsidR="00067B56" w:rsidRPr="000F0B1A">
        <w:rPr>
          <w:rFonts w:ascii="Times New Roman" w:eastAsia="Times New Roman" w:hAnsi="Times New Roman" w:cs="Times New Roman"/>
          <w:sz w:val="24"/>
          <w:szCs w:val="24"/>
          <w:lang w:eastAsia="bg-BG"/>
        </w:rPr>
        <w:t>на сто</w:t>
      </w:r>
      <w:r w:rsidRPr="000F0B1A">
        <w:rPr>
          <w:rFonts w:ascii="Times New Roman" w:eastAsia="Times New Roman" w:hAnsi="Times New Roman" w:cs="Times New Roman"/>
          <w:sz w:val="24"/>
          <w:szCs w:val="24"/>
          <w:lang w:eastAsia="bg-BG"/>
        </w:rPr>
        <w:t xml:space="preserve"> от площта, за която е предоставено разрешението.</w:t>
      </w:r>
    </w:p>
    <w:p w:rsidR="008F5F20" w:rsidRPr="000F0B1A" w:rsidRDefault="000B4A11"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Чл. 15</w:t>
      </w:r>
      <w:r w:rsidR="00AD0B01" w:rsidRPr="000F0B1A">
        <w:rPr>
          <w:rFonts w:ascii="Times New Roman" w:eastAsia="Times New Roman" w:hAnsi="Times New Roman" w:cs="Times New Roman"/>
          <w:b/>
          <w:sz w:val="24"/>
          <w:szCs w:val="24"/>
          <w:lang w:eastAsia="bg-BG"/>
        </w:rPr>
        <w:t>4</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w:t>
      </w:r>
      <w:r w:rsidR="008F5F20" w:rsidRPr="000F0B1A">
        <w:rPr>
          <w:rFonts w:ascii="Times New Roman" w:eastAsia="Times New Roman" w:hAnsi="Times New Roman" w:cs="Times New Roman"/>
          <w:sz w:val="24"/>
          <w:szCs w:val="24"/>
          <w:lang w:eastAsia="bg-BG"/>
        </w:rPr>
        <w:t xml:space="preserve">Който произвежда, рекламира, предлага за продажба или продава, или държи с цел производство или продажба в помещения за производство, преработка, складиране, опаковане или в транспортни средства суровини и материали за производство на вина, </w:t>
      </w:r>
      <w:proofErr w:type="spellStart"/>
      <w:r w:rsidR="008F5F20" w:rsidRPr="000F0B1A">
        <w:rPr>
          <w:rFonts w:ascii="Times New Roman" w:eastAsia="Times New Roman" w:hAnsi="Times New Roman" w:cs="Times New Roman"/>
          <w:sz w:val="24"/>
          <w:szCs w:val="24"/>
          <w:lang w:eastAsia="bg-BG"/>
        </w:rPr>
        <w:t>вина</w:t>
      </w:r>
      <w:proofErr w:type="spellEnd"/>
      <w:r w:rsidR="008F5F20" w:rsidRPr="000F0B1A">
        <w:rPr>
          <w:rFonts w:ascii="Times New Roman" w:eastAsia="Times New Roman" w:hAnsi="Times New Roman" w:cs="Times New Roman"/>
          <w:sz w:val="24"/>
          <w:szCs w:val="24"/>
          <w:lang w:eastAsia="bg-BG"/>
        </w:rPr>
        <w:t xml:space="preserve"> и/или </w:t>
      </w:r>
      <w:proofErr w:type="spellStart"/>
      <w:r w:rsidR="008F5F20" w:rsidRPr="000F0B1A">
        <w:rPr>
          <w:rFonts w:ascii="Times New Roman" w:eastAsia="Times New Roman" w:hAnsi="Times New Roman" w:cs="Times New Roman"/>
          <w:sz w:val="24"/>
          <w:szCs w:val="24"/>
          <w:lang w:eastAsia="bg-BG"/>
        </w:rPr>
        <w:t>лозаро-винарски</w:t>
      </w:r>
      <w:proofErr w:type="spellEnd"/>
      <w:r w:rsidR="008F5F20" w:rsidRPr="000F0B1A">
        <w:rPr>
          <w:rFonts w:ascii="Times New Roman" w:eastAsia="Times New Roman" w:hAnsi="Times New Roman" w:cs="Times New Roman"/>
          <w:sz w:val="24"/>
          <w:szCs w:val="24"/>
          <w:lang w:eastAsia="bg-BG"/>
        </w:rPr>
        <w:t xml:space="preserve"> продукти, при производството на които не са спазени изискванията на чл. </w:t>
      </w:r>
      <w:r w:rsidR="0098672D" w:rsidRPr="000F0B1A">
        <w:rPr>
          <w:rFonts w:ascii="Times New Roman" w:eastAsia="Times New Roman" w:hAnsi="Times New Roman" w:cs="Times New Roman"/>
          <w:sz w:val="24"/>
          <w:szCs w:val="24"/>
          <w:lang w:eastAsia="bg-BG"/>
        </w:rPr>
        <w:t>48</w:t>
      </w:r>
      <w:r w:rsidR="008F5F20" w:rsidRPr="000F0B1A">
        <w:rPr>
          <w:rFonts w:ascii="Times New Roman" w:eastAsia="Times New Roman" w:hAnsi="Times New Roman" w:cs="Times New Roman"/>
          <w:sz w:val="24"/>
          <w:szCs w:val="24"/>
          <w:lang w:eastAsia="bg-BG"/>
        </w:rPr>
        <w:t>, се наказва с глоба в размер от 10 000 до 30 000 лв. - за физическите лица, съответно с имуществена санкция в размер от 30 000 до 100 000 лв. - за юридическите лица и едноличните търговци.</w:t>
      </w:r>
    </w:p>
    <w:p w:rsidR="003B15A9" w:rsidRPr="000F0B1A" w:rsidRDefault="003B15A9"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lastRenderedPageBreak/>
        <w:t>Чл. 15</w:t>
      </w:r>
      <w:r w:rsidR="00740EAB" w:rsidRPr="000F0B1A">
        <w:rPr>
          <w:rFonts w:ascii="Times New Roman" w:eastAsia="Times New Roman" w:hAnsi="Times New Roman" w:cs="Times New Roman"/>
          <w:b/>
          <w:sz w:val="24"/>
          <w:szCs w:val="24"/>
          <w:lang w:eastAsia="bg-BG"/>
        </w:rPr>
        <w:t>5.</w:t>
      </w:r>
      <w:r w:rsidRPr="000F0B1A">
        <w:rPr>
          <w:rFonts w:ascii="Times New Roman" w:hAnsi="Times New Roman" w:cs="Times New Roman"/>
          <w:sz w:val="24"/>
          <w:szCs w:val="24"/>
        </w:rPr>
        <w:t xml:space="preserve"> </w:t>
      </w:r>
      <w:r w:rsidRPr="000F0B1A">
        <w:rPr>
          <w:rFonts w:ascii="Times New Roman" w:eastAsia="Times New Roman" w:hAnsi="Times New Roman" w:cs="Times New Roman"/>
          <w:sz w:val="24"/>
          <w:szCs w:val="24"/>
          <w:lang w:eastAsia="bg-BG"/>
        </w:rPr>
        <w:t xml:space="preserve">Който произвежда, рекламира, предлага за продажба или продава, или държи с цел производство или продажба в помещения за производство, преработка, складиране, опаковане или в транспортни средства суровини и материали за производство на вина, </w:t>
      </w:r>
      <w:proofErr w:type="spellStart"/>
      <w:r w:rsidRPr="000F0B1A">
        <w:rPr>
          <w:rFonts w:ascii="Times New Roman" w:eastAsia="Times New Roman" w:hAnsi="Times New Roman" w:cs="Times New Roman"/>
          <w:sz w:val="24"/>
          <w:szCs w:val="24"/>
          <w:lang w:eastAsia="bg-BG"/>
        </w:rPr>
        <w:t>вина</w:t>
      </w:r>
      <w:proofErr w:type="spellEnd"/>
      <w:r w:rsidRPr="000F0B1A">
        <w:rPr>
          <w:rFonts w:ascii="Times New Roman" w:eastAsia="Times New Roman" w:hAnsi="Times New Roman" w:cs="Times New Roman"/>
          <w:sz w:val="24"/>
          <w:szCs w:val="24"/>
          <w:lang w:eastAsia="bg-BG"/>
        </w:rPr>
        <w:t xml:space="preserve"> и/или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при производството на които не са спазени изискванията на чл. 48 по отношение на </w:t>
      </w:r>
      <w:r w:rsidR="00A027AA" w:rsidRPr="000F0B1A">
        <w:rPr>
          <w:rFonts w:ascii="Times New Roman" w:eastAsia="Times New Roman" w:hAnsi="Times New Roman" w:cs="Times New Roman"/>
          <w:sz w:val="24"/>
          <w:szCs w:val="24"/>
          <w:lang w:eastAsia="bg-BG"/>
        </w:rPr>
        <w:t xml:space="preserve">граничните стойности при употребата </w:t>
      </w:r>
      <w:r w:rsidRPr="000F0B1A">
        <w:rPr>
          <w:rFonts w:ascii="Times New Roman" w:eastAsia="Times New Roman" w:hAnsi="Times New Roman" w:cs="Times New Roman"/>
          <w:sz w:val="24"/>
          <w:szCs w:val="24"/>
          <w:lang w:eastAsia="bg-BG"/>
        </w:rPr>
        <w:t xml:space="preserve">на разрешени </w:t>
      </w:r>
      <w:proofErr w:type="spellStart"/>
      <w:r w:rsidRPr="000F0B1A">
        <w:rPr>
          <w:rFonts w:ascii="Times New Roman" w:eastAsia="Times New Roman" w:hAnsi="Times New Roman" w:cs="Times New Roman"/>
          <w:sz w:val="24"/>
          <w:szCs w:val="24"/>
          <w:lang w:eastAsia="bg-BG"/>
        </w:rPr>
        <w:t>енологични</w:t>
      </w:r>
      <w:proofErr w:type="spellEnd"/>
      <w:r w:rsidRPr="000F0B1A">
        <w:rPr>
          <w:rFonts w:ascii="Times New Roman" w:eastAsia="Times New Roman" w:hAnsi="Times New Roman" w:cs="Times New Roman"/>
          <w:sz w:val="24"/>
          <w:szCs w:val="24"/>
          <w:lang w:eastAsia="bg-BG"/>
        </w:rPr>
        <w:t xml:space="preserve"> практики, се наказва с глоба в размер от </w:t>
      </w:r>
      <w:r w:rsidR="00A027AA" w:rsidRPr="000F0B1A">
        <w:rPr>
          <w:rFonts w:ascii="Times New Roman" w:eastAsia="Times New Roman" w:hAnsi="Times New Roman" w:cs="Times New Roman"/>
          <w:sz w:val="24"/>
          <w:szCs w:val="24"/>
          <w:lang w:eastAsia="bg-BG"/>
        </w:rPr>
        <w:t xml:space="preserve">500 до 1000 лв. - за физическите лица, съответно с имуществена санкция в размер от 2000 до 10 000 </w:t>
      </w:r>
      <w:proofErr w:type="spellStart"/>
      <w:r w:rsidR="00A027AA" w:rsidRPr="000F0B1A">
        <w:rPr>
          <w:rFonts w:ascii="Times New Roman" w:eastAsia="Times New Roman" w:hAnsi="Times New Roman" w:cs="Times New Roman"/>
          <w:sz w:val="24"/>
          <w:szCs w:val="24"/>
          <w:lang w:eastAsia="bg-BG"/>
        </w:rPr>
        <w:t>лв</w:t>
      </w:r>
      <w:proofErr w:type="spellEnd"/>
      <w:r w:rsidRPr="000F0B1A">
        <w:rPr>
          <w:rFonts w:ascii="Times New Roman" w:eastAsia="Times New Roman" w:hAnsi="Times New Roman" w:cs="Times New Roman"/>
          <w:sz w:val="24"/>
          <w:szCs w:val="24"/>
          <w:lang w:eastAsia="bg-BG"/>
        </w:rPr>
        <w:t xml:space="preserve"> - за юридическите лица и едноличните търговци.</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Чл. </w:t>
      </w:r>
      <w:r w:rsidR="0098672D" w:rsidRPr="000F0B1A">
        <w:rPr>
          <w:rFonts w:ascii="Times New Roman" w:eastAsia="Times New Roman" w:hAnsi="Times New Roman" w:cs="Times New Roman"/>
          <w:b/>
          <w:sz w:val="24"/>
          <w:szCs w:val="24"/>
          <w:lang w:eastAsia="bg-BG"/>
        </w:rPr>
        <w:t>15</w:t>
      </w:r>
      <w:r w:rsidR="00740EAB" w:rsidRPr="000F0B1A">
        <w:rPr>
          <w:rFonts w:ascii="Times New Roman" w:eastAsia="Times New Roman" w:hAnsi="Times New Roman" w:cs="Times New Roman"/>
          <w:b/>
          <w:sz w:val="24"/>
          <w:szCs w:val="24"/>
          <w:lang w:eastAsia="bg-BG"/>
        </w:rPr>
        <w:t>6</w:t>
      </w:r>
      <w:r w:rsidRPr="000F0B1A">
        <w:rPr>
          <w:rFonts w:ascii="Times New Roman" w:eastAsia="Times New Roman" w:hAnsi="Times New Roman" w:cs="Times New Roman"/>
          <w:b/>
          <w:sz w:val="24"/>
          <w:szCs w:val="24"/>
          <w:lang w:eastAsia="bg-BG"/>
        </w:rPr>
        <w:t>.</w:t>
      </w:r>
      <w:r w:rsidRPr="000F0B1A">
        <w:rPr>
          <w:rFonts w:ascii="Times New Roman" w:eastAsia="Times New Roman" w:hAnsi="Times New Roman" w:cs="Times New Roman"/>
          <w:sz w:val="24"/>
          <w:szCs w:val="24"/>
          <w:lang w:eastAsia="bg-BG"/>
        </w:rPr>
        <w:t xml:space="preserve"> Който превозва, продава или предлага за консумация вина и/или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и такива продукти от внос, за които не са спазени изискванията за превозването, етикетирането и представянето им по </w:t>
      </w:r>
      <w:r w:rsidR="007731BE" w:rsidRPr="000F0B1A">
        <w:rPr>
          <w:rFonts w:ascii="Times New Roman" w:eastAsia="Times New Roman" w:hAnsi="Times New Roman" w:cs="Times New Roman"/>
          <w:sz w:val="24"/>
          <w:szCs w:val="24"/>
          <w:lang w:eastAsia="bg-BG"/>
        </w:rPr>
        <w:t xml:space="preserve">чл. </w:t>
      </w:r>
      <w:r w:rsidR="0098672D" w:rsidRPr="000F0B1A">
        <w:rPr>
          <w:rFonts w:ascii="Times New Roman" w:eastAsia="Times New Roman" w:hAnsi="Times New Roman" w:cs="Times New Roman"/>
          <w:sz w:val="24"/>
          <w:szCs w:val="24"/>
          <w:lang w:eastAsia="bg-BG"/>
        </w:rPr>
        <w:t>60</w:t>
      </w:r>
      <w:r w:rsidR="007731BE" w:rsidRPr="000F0B1A">
        <w:rPr>
          <w:rFonts w:ascii="Times New Roman" w:eastAsia="Times New Roman" w:hAnsi="Times New Roman" w:cs="Times New Roman"/>
          <w:sz w:val="24"/>
          <w:szCs w:val="24"/>
          <w:lang w:eastAsia="bg-BG"/>
        </w:rPr>
        <w:t xml:space="preserve">, ал. 1-6 и ал. 8 и  </w:t>
      </w:r>
      <w:r w:rsidRPr="000F0B1A">
        <w:rPr>
          <w:rFonts w:ascii="Times New Roman" w:eastAsia="Times New Roman" w:hAnsi="Times New Roman" w:cs="Times New Roman"/>
          <w:sz w:val="24"/>
          <w:szCs w:val="24"/>
          <w:lang w:eastAsia="bg-BG"/>
        </w:rPr>
        <w:t xml:space="preserve">чл. </w:t>
      </w:r>
      <w:r w:rsidR="0098672D" w:rsidRPr="000F0B1A">
        <w:rPr>
          <w:rFonts w:ascii="Times New Roman" w:eastAsia="Times New Roman" w:hAnsi="Times New Roman" w:cs="Times New Roman"/>
          <w:sz w:val="24"/>
          <w:szCs w:val="24"/>
          <w:lang w:eastAsia="bg-BG"/>
        </w:rPr>
        <w:t>61</w:t>
      </w:r>
      <w:r w:rsidRPr="000F0B1A">
        <w:rPr>
          <w:rFonts w:ascii="Times New Roman" w:eastAsia="Times New Roman" w:hAnsi="Times New Roman" w:cs="Times New Roman"/>
          <w:sz w:val="24"/>
          <w:szCs w:val="24"/>
          <w:lang w:eastAsia="bg-BG"/>
        </w:rPr>
        <w:t>, се наказва с глоба в размер от 1000 до 5000 лв. - за физическите лица, съответно с имуществена санкция в размер от 5000 до 10 000 лв. - за юридическите лица и едноличните търговци.</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98672D" w:rsidRPr="000F0B1A">
        <w:rPr>
          <w:rFonts w:ascii="Times New Roman" w:eastAsia="Times New Roman" w:hAnsi="Times New Roman" w:cs="Times New Roman"/>
          <w:b/>
          <w:bCs/>
          <w:sz w:val="24"/>
          <w:szCs w:val="24"/>
          <w:lang w:eastAsia="bg-BG"/>
        </w:rPr>
        <w:t>15</w:t>
      </w:r>
      <w:r w:rsidR="00740EAB" w:rsidRPr="000F0B1A">
        <w:rPr>
          <w:rFonts w:ascii="Times New Roman" w:eastAsia="Times New Roman" w:hAnsi="Times New Roman" w:cs="Times New Roman"/>
          <w:b/>
          <w:bCs/>
          <w:sz w:val="24"/>
          <w:szCs w:val="24"/>
          <w:lang w:eastAsia="bg-BG"/>
        </w:rPr>
        <w:t>7</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Който при етикетиране и представяне на вина и/или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използва чуждо наименование и/или чуждо седалище и адрес на управление на производител, бутилиращо предприятие, изба или друга стопанска единица, се наказва с глоба в размер от 3000 до 10 000 лв. - за физическите лица, съответно с имуществена санкция в размер от 10 000 до 30 000 лв. - за юридическите лица и едноличните търговци.</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EE70BC" w:rsidRPr="000F0B1A">
        <w:rPr>
          <w:rFonts w:ascii="Times New Roman" w:eastAsia="Times New Roman" w:hAnsi="Times New Roman" w:cs="Times New Roman"/>
          <w:b/>
          <w:bCs/>
          <w:sz w:val="24"/>
          <w:szCs w:val="24"/>
          <w:lang w:eastAsia="bg-BG"/>
        </w:rPr>
        <w:t>15</w:t>
      </w:r>
      <w:r w:rsidR="00740EAB" w:rsidRPr="000F0B1A">
        <w:rPr>
          <w:rFonts w:ascii="Times New Roman" w:eastAsia="Times New Roman" w:hAnsi="Times New Roman" w:cs="Times New Roman"/>
          <w:b/>
          <w:bCs/>
          <w:sz w:val="24"/>
          <w:szCs w:val="24"/>
          <w:lang w:eastAsia="bg-BG"/>
        </w:rPr>
        <w:t>8</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Който наруши разпоредбите на чл. </w:t>
      </w:r>
      <w:r w:rsidR="00EE70BC" w:rsidRPr="000F0B1A">
        <w:rPr>
          <w:rFonts w:ascii="Times New Roman" w:eastAsia="Times New Roman" w:hAnsi="Times New Roman" w:cs="Times New Roman"/>
          <w:sz w:val="24"/>
          <w:szCs w:val="24"/>
          <w:lang w:eastAsia="bg-BG"/>
        </w:rPr>
        <w:t>41</w:t>
      </w:r>
      <w:r w:rsidRPr="000F0B1A">
        <w:rPr>
          <w:rFonts w:ascii="Times New Roman" w:eastAsia="Times New Roman" w:hAnsi="Times New Roman" w:cs="Times New Roman"/>
          <w:sz w:val="24"/>
          <w:szCs w:val="24"/>
          <w:lang w:eastAsia="bg-BG"/>
        </w:rPr>
        <w:t xml:space="preserve">, чл. </w:t>
      </w:r>
      <w:r w:rsidR="00EE70BC" w:rsidRPr="000F0B1A">
        <w:rPr>
          <w:rFonts w:ascii="Times New Roman" w:eastAsia="Times New Roman" w:hAnsi="Times New Roman" w:cs="Times New Roman"/>
          <w:sz w:val="24"/>
          <w:szCs w:val="24"/>
          <w:lang w:eastAsia="bg-BG"/>
        </w:rPr>
        <w:t>42</w:t>
      </w:r>
      <w:r w:rsidRPr="000F0B1A">
        <w:rPr>
          <w:rFonts w:ascii="Times New Roman" w:eastAsia="Times New Roman" w:hAnsi="Times New Roman" w:cs="Times New Roman"/>
          <w:sz w:val="24"/>
          <w:szCs w:val="24"/>
          <w:lang w:eastAsia="bg-BG"/>
        </w:rPr>
        <w:t xml:space="preserve"> и </w:t>
      </w:r>
      <w:r w:rsidR="00EE70BC" w:rsidRPr="000F0B1A">
        <w:rPr>
          <w:rFonts w:ascii="Times New Roman" w:eastAsia="Times New Roman" w:hAnsi="Times New Roman" w:cs="Times New Roman"/>
          <w:sz w:val="24"/>
          <w:szCs w:val="24"/>
          <w:lang w:eastAsia="bg-BG"/>
        </w:rPr>
        <w:t>45</w:t>
      </w:r>
      <w:r w:rsidR="00F4619C" w:rsidRPr="000F0B1A">
        <w:rPr>
          <w:rFonts w:ascii="Times New Roman" w:eastAsia="Times New Roman" w:hAnsi="Times New Roman" w:cs="Times New Roman"/>
          <w:sz w:val="24"/>
          <w:szCs w:val="24"/>
          <w:lang w:eastAsia="bg-BG"/>
        </w:rPr>
        <w:t>, ал. 2</w:t>
      </w:r>
      <w:r w:rsidRPr="000F0B1A">
        <w:rPr>
          <w:rFonts w:ascii="Times New Roman" w:eastAsia="Times New Roman" w:hAnsi="Times New Roman" w:cs="Times New Roman"/>
          <w:sz w:val="24"/>
          <w:szCs w:val="24"/>
          <w:lang w:eastAsia="bg-BG"/>
        </w:rPr>
        <w:t xml:space="preserve">, се наказва с глоба в размер от </w:t>
      </w:r>
      <w:r w:rsidR="00F4619C"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xml:space="preserve">000 до 10 000 лв. - за физическите лица, съответно с имуществена санкция в размер от </w:t>
      </w:r>
      <w:r w:rsidR="00F4619C"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xml:space="preserve"> 000 до </w:t>
      </w:r>
      <w:r w:rsidR="00F4619C" w:rsidRPr="000F0B1A">
        <w:rPr>
          <w:rFonts w:ascii="Times New Roman" w:eastAsia="Times New Roman" w:hAnsi="Times New Roman" w:cs="Times New Roman"/>
          <w:sz w:val="24"/>
          <w:szCs w:val="24"/>
          <w:lang w:eastAsia="bg-BG"/>
        </w:rPr>
        <w:t>20</w:t>
      </w:r>
      <w:r w:rsidRPr="000F0B1A">
        <w:rPr>
          <w:rFonts w:ascii="Times New Roman" w:eastAsia="Times New Roman" w:hAnsi="Times New Roman" w:cs="Times New Roman"/>
          <w:sz w:val="24"/>
          <w:szCs w:val="24"/>
          <w:lang w:eastAsia="bg-BG"/>
        </w:rPr>
        <w:t xml:space="preserve"> 000 лв. - за юридическите лица и едноличните търговци.</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EE70BC" w:rsidRPr="000F0B1A">
        <w:rPr>
          <w:rFonts w:ascii="Times New Roman" w:eastAsia="Times New Roman" w:hAnsi="Times New Roman" w:cs="Times New Roman"/>
          <w:b/>
          <w:bCs/>
          <w:sz w:val="24"/>
          <w:szCs w:val="24"/>
          <w:lang w:eastAsia="bg-BG"/>
        </w:rPr>
        <w:t>15</w:t>
      </w:r>
      <w:r w:rsidR="00C87B58" w:rsidRPr="000F0B1A">
        <w:rPr>
          <w:rFonts w:ascii="Times New Roman" w:eastAsia="Times New Roman" w:hAnsi="Times New Roman" w:cs="Times New Roman"/>
          <w:b/>
          <w:bCs/>
          <w:sz w:val="24"/>
          <w:szCs w:val="24"/>
          <w:lang w:eastAsia="bg-BG"/>
        </w:rPr>
        <w:t>9</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Който предлага за продажба или за консумация вина и/или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и/или оцет, които са закупени от нерегистрирани по реда на този закон производители, се наказва с глоба в размер от 3000 до 10 000 лв. - за физическите лица, съответно с имуществена санкция в размер от 10 000 до 30 000 лв. - за юридическите лица и едноличните търговци.</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D75F58" w:rsidRPr="000F0B1A">
        <w:rPr>
          <w:rFonts w:ascii="Times New Roman" w:eastAsia="Times New Roman" w:hAnsi="Times New Roman" w:cs="Times New Roman"/>
          <w:b/>
          <w:bCs/>
          <w:sz w:val="24"/>
          <w:szCs w:val="24"/>
          <w:lang w:eastAsia="bg-BG"/>
        </w:rPr>
        <w:t>1</w:t>
      </w:r>
      <w:r w:rsidR="00A97913" w:rsidRPr="000F0B1A">
        <w:rPr>
          <w:rFonts w:ascii="Times New Roman" w:eastAsia="Times New Roman" w:hAnsi="Times New Roman" w:cs="Times New Roman"/>
          <w:b/>
          <w:bCs/>
          <w:sz w:val="24"/>
          <w:szCs w:val="24"/>
          <w:lang w:eastAsia="bg-BG"/>
        </w:rPr>
        <w:t>60</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Който наруши разпоредбите по чл. </w:t>
      </w:r>
      <w:r w:rsidR="00A30E2F" w:rsidRPr="000F0B1A">
        <w:rPr>
          <w:rFonts w:ascii="Times New Roman" w:eastAsia="Times New Roman" w:hAnsi="Times New Roman" w:cs="Times New Roman"/>
          <w:sz w:val="24"/>
          <w:szCs w:val="24"/>
          <w:lang w:eastAsia="bg-BG"/>
        </w:rPr>
        <w:t>5, ал.</w:t>
      </w:r>
      <w:r w:rsidR="00F26676" w:rsidRPr="000F0B1A">
        <w:rPr>
          <w:rFonts w:ascii="Times New Roman" w:eastAsia="Times New Roman" w:hAnsi="Times New Roman" w:cs="Times New Roman"/>
          <w:sz w:val="24"/>
          <w:szCs w:val="24"/>
          <w:lang w:eastAsia="bg-BG"/>
        </w:rPr>
        <w:t xml:space="preserve"> 3, чл. 6, ал.1</w:t>
      </w:r>
      <w:r w:rsidR="00A30E2F" w:rsidRPr="000F0B1A">
        <w:rPr>
          <w:rFonts w:ascii="Times New Roman" w:eastAsia="Times New Roman" w:hAnsi="Times New Roman" w:cs="Times New Roman"/>
          <w:sz w:val="24"/>
          <w:szCs w:val="24"/>
          <w:lang w:eastAsia="bg-BG"/>
        </w:rPr>
        <w:t>, чл.</w:t>
      </w:r>
      <w:r w:rsidR="00F26676" w:rsidRPr="000F0B1A">
        <w:rPr>
          <w:rFonts w:ascii="Times New Roman" w:eastAsia="Times New Roman" w:hAnsi="Times New Roman" w:cs="Times New Roman"/>
          <w:sz w:val="24"/>
          <w:szCs w:val="24"/>
          <w:lang w:eastAsia="bg-BG"/>
        </w:rPr>
        <w:t xml:space="preserve"> </w:t>
      </w:r>
      <w:r w:rsidR="00A30E2F" w:rsidRPr="000F0B1A">
        <w:rPr>
          <w:rFonts w:ascii="Times New Roman" w:eastAsia="Times New Roman" w:hAnsi="Times New Roman" w:cs="Times New Roman"/>
          <w:sz w:val="24"/>
          <w:szCs w:val="24"/>
          <w:lang w:eastAsia="bg-BG"/>
        </w:rPr>
        <w:t>12, чл. 1</w:t>
      </w:r>
      <w:r w:rsidR="00F26676" w:rsidRPr="000F0B1A">
        <w:rPr>
          <w:rFonts w:ascii="Times New Roman" w:eastAsia="Times New Roman" w:hAnsi="Times New Roman" w:cs="Times New Roman"/>
          <w:sz w:val="24"/>
          <w:szCs w:val="24"/>
          <w:lang w:eastAsia="bg-BG"/>
        </w:rPr>
        <w:t>3</w:t>
      </w:r>
      <w:r w:rsidR="00A30E2F" w:rsidRPr="000F0B1A">
        <w:rPr>
          <w:rFonts w:ascii="Times New Roman" w:eastAsia="Times New Roman" w:hAnsi="Times New Roman" w:cs="Times New Roman"/>
          <w:sz w:val="24"/>
          <w:szCs w:val="24"/>
          <w:lang w:eastAsia="bg-BG"/>
        </w:rPr>
        <w:t>, ал.</w:t>
      </w:r>
      <w:r w:rsidR="00F26676" w:rsidRPr="000F0B1A">
        <w:rPr>
          <w:rFonts w:ascii="Times New Roman" w:eastAsia="Times New Roman" w:hAnsi="Times New Roman" w:cs="Times New Roman"/>
          <w:sz w:val="24"/>
          <w:szCs w:val="24"/>
          <w:lang w:eastAsia="bg-BG"/>
        </w:rPr>
        <w:t xml:space="preserve"> 1</w:t>
      </w:r>
      <w:r w:rsidR="00A30E2F" w:rsidRPr="000F0B1A">
        <w:rPr>
          <w:rFonts w:ascii="Times New Roman" w:eastAsia="Times New Roman" w:hAnsi="Times New Roman" w:cs="Times New Roman"/>
          <w:sz w:val="24"/>
          <w:szCs w:val="24"/>
          <w:lang w:eastAsia="bg-BG"/>
        </w:rPr>
        <w:t>, чл. 1</w:t>
      </w:r>
      <w:r w:rsidR="00F26676" w:rsidRPr="000F0B1A">
        <w:rPr>
          <w:rFonts w:ascii="Times New Roman" w:eastAsia="Times New Roman" w:hAnsi="Times New Roman" w:cs="Times New Roman"/>
          <w:sz w:val="24"/>
          <w:szCs w:val="24"/>
          <w:lang w:eastAsia="bg-BG"/>
        </w:rPr>
        <w:t>7</w:t>
      </w:r>
      <w:r w:rsidR="00A30E2F" w:rsidRPr="000F0B1A">
        <w:rPr>
          <w:rFonts w:ascii="Times New Roman" w:eastAsia="Times New Roman" w:hAnsi="Times New Roman" w:cs="Times New Roman"/>
          <w:sz w:val="24"/>
          <w:szCs w:val="24"/>
          <w:lang w:eastAsia="bg-BG"/>
        </w:rPr>
        <w:t>, ал.</w:t>
      </w:r>
      <w:r w:rsidR="00F26676" w:rsidRPr="000F0B1A">
        <w:rPr>
          <w:rFonts w:ascii="Times New Roman" w:eastAsia="Times New Roman" w:hAnsi="Times New Roman" w:cs="Times New Roman"/>
          <w:sz w:val="24"/>
          <w:szCs w:val="24"/>
          <w:lang w:eastAsia="bg-BG"/>
        </w:rPr>
        <w:t>1</w:t>
      </w:r>
      <w:r w:rsidR="00A30E2F" w:rsidRPr="000F0B1A">
        <w:rPr>
          <w:rFonts w:ascii="Times New Roman" w:eastAsia="Times New Roman" w:hAnsi="Times New Roman" w:cs="Times New Roman"/>
          <w:sz w:val="24"/>
          <w:szCs w:val="24"/>
          <w:lang w:eastAsia="bg-BG"/>
        </w:rPr>
        <w:t xml:space="preserve">, чл. </w:t>
      </w:r>
      <w:r w:rsidR="00F26676" w:rsidRPr="000F0B1A">
        <w:rPr>
          <w:rFonts w:ascii="Times New Roman" w:eastAsia="Times New Roman" w:hAnsi="Times New Roman" w:cs="Times New Roman"/>
          <w:sz w:val="24"/>
          <w:szCs w:val="24"/>
          <w:lang w:eastAsia="bg-BG"/>
        </w:rPr>
        <w:t>18</w:t>
      </w:r>
      <w:r w:rsidR="00A30E2F" w:rsidRPr="000F0B1A">
        <w:rPr>
          <w:rFonts w:ascii="Times New Roman" w:eastAsia="Times New Roman" w:hAnsi="Times New Roman" w:cs="Times New Roman"/>
          <w:sz w:val="24"/>
          <w:szCs w:val="24"/>
          <w:lang w:eastAsia="bg-BG"/>
        </w:rPr>
        <w:t>, ал.</w:t>
      </w:r>
      <w:r w:rsidR="00F26676" w:rsidRPr="000F0B1A">
        <w:rPr>
          <w:rFonts w:ascii="Times New Roman" w:eastAsia="Times New Roman" w:hAnsi="Times New Roman" w:cs="Times New Roman"/>
          <w:sz w:val="24"/>
          <w:szCs w:val="24"/>
          <w:lang w:eastAsia="bg-BG"/>
        </w:rPr>
        <w:t xml:space="preserve"> 1</w:t>
      </w:r>
      <w:r w:rsidR="00A30E2F" w:rsidRPr="000F0B1A">
        <w:rPr>
          <w:rFonts w:ascii="Times New Roman" w:eastAsia="Times New Roman" w:hAnsi="Times New Roman" w:cs="Times New Roman"/>
          <w:sz w:val="24"/>
          <w:szCs w:val="24"/>
          <w:lang w:eastAsia="bg-BG"/>
        </w:rPr>
        <w:t xml:space="preserve"> и ал.</w:t>
      </w:r>
      <w:r w:rsidR="00F26676" w:rsidRPr="000F0B1A">
        <w:rPr>
          <w:rFonts w:ascii="Times New Roman" w:eastAsia="Times New Roman" w:hAnsi="Times New Roman" w:cs="Times New Roman"/>
          <w:sz w:val="24"/>
          <w:szCs w:val="24"/>
          <w:lang w:eastAsia="bg-BG"/>
        </w:rPr>
        <w:t xml:space="preserve"> 2</w:t>
      </w:r>
      <w:r w:rsidR="00A30E2F" w:rsidRPr="000F0B1A">
        <w:rPr>
          <w:rFonts w:ascii="Times New Roman" w:eastAsia="Times New Roman" w:hAnsi="Times New Roman" w:cs="Times New Roman"/>
          <w:sz w:val="24"/>
          <w:szCs w:val="24"/>
          <w:lang w:eastAsia="bg-BG"/>
        </w:rPr>
        <w:t>, чл. 1</w:t>
      </w:r>
      <w:r w:rsidR="00F26676" w:rsidRPr="000F0B1A">
        <w:rPr>
          <w:rFonts w:ascii="Times New Roman" w:eastAsia="Times New Roman" w:hAnsi="Times New Roman" w:cs="Times New Roman"/>
          <w:sz w:val="24"/>
          <w:szCs w:val="24"/>
          <w:lang w:eastAsia="bg-BG"/>
        </w:rPr>
        <w:t>9</w:t>
      </w:r>
      <w:r w:rsidR="00A30E2F" w:rsidRPr="000F0B1A">
        <w:rPr>
          <w:rFonts w:ascii="Times New Roman" w:eastAsia="Times New Roman" w:hAnsi="Times New Roman" w:cs="Times New Roman"/>
          <w:sz w:val="24"/>
          <w:szCs w:val="24"/>
          <w:lang w:eastAsia="bg-BG"/>
        </w:rPr>
        <w:t xml:space="preserve">, ал. </w:t>
      </w:r>
      <w:r w:rsidR="00F26676" w:rsidRPr="000F0B1A">
        <w:rPr>
          <w:rFonts w:ascii="Times New Roman" w:eastAsia="Times New Roman" w:hAnsi="Times New Roman" w:cs="Times New Roman"/>
          <w:sz w:val="24"/>
          <w:szCs w:val="24"/>
          <w:lang w:eastAsia="bg-BG"/>
        </w:rPr>
        <w:t>3</w:t>
      </w:r>
      <w:r w:rsidR="00A30E2F" w:rsidRPr="000F0B1A">
        <w:rPr>
          <w:rFonts w:ascii="Times New Roman" w:eastAsia="Times New Roman" w:hAnsi="Times New Roman" w:cs="Times New Roman"/>
          <w:sz w:val="24"/>
          <w:szCs w:val="24"/>
          <w:lang w:eastAsia="bg-BG"/>
        </w:rPr>
        <w:t>, чл. 2</w:t>
      </w:r>
      <w:r w:rsidR="00F26676" w:rsidRPr="000F0B1A">
        <w:rPr>
          <w:rFonts w:ascii="Times New Roman" w:eastAsia="Times New Roman" w:hAnsi="Times New Roman" w:cs="Times New Roman"/>
          <w:sz w:val="24"/>
          <w:szCs w:val="24"/>
          <w:lang w:eastAsia="bg-BG"/>
        </w:rPr>
        <w:t>5</w:t>
      </w:r>
      <w:r w:rsidR="00A30E2F" w:rsidRPr="000F0B1A">
        <w:rPr>
          <w:rFonts w:ascii="Times New Roman" w:eastAsia="Times New Roman" w:hAnsi="Times New Roman" w:cs="Times New Roman"/>
          <w:sz w:val="24"/>
          <w:szCs w:val="24"/>
          <w:lang w:eastAsia="bg-BG"/>
        </w:rPr>
        <w:t xml:space="preserve">, </w:t>
      </w:r>
      <w:r w:rsidR="00F26676" w:rsidRPr="000F0B1A">
        <w:rPr>
          <w:rFonts w:ascii="Times New Roman" w:eastAsia="Times New Roman" w:hAnsi="Times New Roman" w:cs="Times New Roman"/>
          <w:sz w:val="24"/>
          <w:szCs w:val="24"/>
          <w:lang w:eastAsia="bg-BG"/>
        </w:rPr>
        <w:t xml:space="preserve">ал. 1, </w:t>
      </w:r>
      <w:r w:rsidR="00A30E2F" w:rsidRPr="000F0B1A">
        <w:rPr>
          <w:rFonts w:ascii="Times New Roman" w:eastAsia="Times New Roman" w:hAnsi="Times New Roman" w:cs="Times New Roman"/>
          <w:sz w:val="24"/>
          <w:szCs w:val="24"/>
          <w:lang w:eastAsia="bg-BG"/>
        </w:rPr>
        <w:t xml:space="preserve">чл. </w:t>
      </w:r>
      <w:r w:rsidR="00F26676" w:rsidRPr="000F0B1A">
        <w:rPr>
          <w:rFonts w:ascii="Times New Roman" w:eastAsia="Times New Roman" w:hAnsi="Times New Roman" w:cs="Times New Roman"/>
          <w:sz w:val="24"/>
          <w:szCs w:val="24"/>
          <w:lang w:eastAsia="bg-BG"/>
        </w:rPr>
        <w:t>26</w:t>
      </w:r>
      <w:r w:rsidR="00A30E2F" w:rsidRPr="000F0B1A">
        <w:rPr>
          <w:rFonts w:ascii="Times New Roman" w:eastAsia="Times New Roman" w:hAnsi="Times New Roman" w:cs="Times New Roman"/>
          <w:sz w:val="24"/>
          <w:szCs w:val="24"/>
          <w:lang w:eastAsia="bg-BG"/>
        </w:rPr>
        <w:t>,</w:t>
      </w:r>
      <w:r w:rsidR="00F26676" w:rsidRPr="000F0B1A">
        <w:rPr>
          <w:rFonts w:ascii="Times New Roman" w:eastAsia="Times New Roman" w:hAnsi="Times New Roman" w:cs="Times New Roman"/>
          <w:sz w:val="24"/>
          <w:szCs w:val="24"/>
          <w:lang w:eastAsia="bg-BG"/>
        </w:rPr>
        <w:t xml:space="preserve"> ал. 1,</w:t>
      </w:r>
      <w:r w:rsidR="00A30E2F" w:rsidRPr="000F0B1A">
        <w:rPr>
          <w:rFonts w:ascii="Times New Roman" w:eastAsia="Times New Roman" w:hAnsi="Times New Roman" w:cs="Times New Roman"/>
          <w:sz w:val="24"/>
          <w:szCs w:val="24"/>
          <w:lang w:eastAsia="bg-BG"/>
        </w:rPr>
        <w:t xml:space="preserve"> </w:t>
      </w:r>
      <w:r w:rsidR="006F1962" w:rsidRPr="000F0B1A">
        <w:rPr>
          <w:rFonts w:ascii="Times New Roman" w:eastAsia="Times New Roman" w:hAnsi="Times New Roman" w:cs="Times New Roman"/>
          <w:sz w:val="24"/>
          <w:szCs w:val="24"/>
          <w:lang w:eastAsia="bg-BG"/>
        </w:rPr>
        <w:t xml:space="preserve">чл. </w:t>
      </w:r>
      <w:r w:rsidR="00F26676" w:rsidRPr="000F0B1A">
        <w:rPr>
          <w:rFonts w:ascii="Times New Roman" w:eastAsia="Times New Roman" w:hAnsi="Times New Roman" w:cs="Times New Roman"/>
          <w:sz w:val="24"/>
          <w:szCs w:val="24"/>
          <w:lang w:eastAsia="bg-BG"/>
        </w:rPr>
        <w:t>29</w:t>
      </w:r>
      <w:r w:rsidR="006F1962" w:rsidRPr="000F0B1A">
        <w:rPr>
          <w:rFonts w:ascii="Times New Roman" w:eastAsia="Times New Roman" w:hAnsi="Times New Roman" w:cs="Times New Roman"/>
          <w:sz w:val="24"/>
          <w:szCs w:val="24"/>
          <w:lang w:eastAsia="bg-BG"/>
        </w:rPr>
        <w:t xml:space="preserve">, </w:t>
      </w:r>
      <w:r w:rsidR="00E43ED8" w:rsidRPr="000F0B1A">
        <w:rPr>
          <w:rFonts w:ascii="Times New Roman" w:eastAsia="Times New Roman" w:hAnsi="Times New Roman" w:cs="Times New Roman"/>
          <w:sz w:val="24"/>
          <w:szCs w:val="24"/>
          <w:lang w:eastAsia="bg-BG"/>
        </w:rPr>
        <w:t xml:space="preserve">чл. 32, </w:t>
      </w:r>
      <w:r w:rsidR="006171D4" w:rsidRPr="000F0B1A">
        <w:rPr>
          <w:rFonts w:ascii="Times New Roman" w:eastAsia="Times New Roman" w:hAnsi="Times New Roman" w:cs="Times New Roman"/>
          <w:sz w:val="24"/>
          <w:szCs w:val="24"/>
          <w:lang w:eastAsia="bg-BG"/>
        </w:rPr>
        <w:t xml:space="preserve">чл. 34, ал. 2, </w:t>
      </w:r>
      <w:r w:rsidR="006F1962" w:rsidRPr="000F0B1A">
        <w:rPr>
          <w:rFonts w:ascii="Times New Roman" w:eastAsia="Times New Roman" w:hAnsi="Times New Roman" w:cs="Times New Roman"/>
          <w:sz w:val="24"/>
          <w:szCs w:val="24"/>
          <w:lang w:eastAsia="bg-BG"/>
        </w:rPr>
        <w:t xml:space="preserve">чл. </w:t>
      </w:r>
      <w:r w:rsidR="00F26676" w:rsidRPr="000F0B1A">
        <w:rPr>
          <w:rFonts w:ascii="Times New Roman" w:eastAsia="Times New Roman" w:hAnsi="Times New Roman" w:cs="Times New Roman"/>
          <w:sz w:val="24"/>
          <w:szCs w:val="24"/>
          <w:lang w:eastAsia="bg-BG"/>
        </w:rPr>
        <w:t>35</w:t>
      </w:r>
      <w:r w:rsidR="006F1962" w:rsidRPr="000F0B1A">
        <w:rPr>
          <w:rFonts w:ascii="Times New Roman" w:eastAsia="Times New Roman" w:hAnsi="Times New Roman" w:cs="Times New Roman"/>
          <w:sz w:val="24"/>
          <w:szCs w:val="24"/>
          <w:lang w:eastAsia="bg-BG"/>
        </w:rPr>
        <w:t xml:space="preserve">, ал. </w:t>
      </w:r>
      <w:r w:rsidR="00F26676" w:rsidRPr="000F0B1A">
        <w:rPr>
          <w:rFonts w:ascii="Times New Roman" w:eastAsia="Times New Roman" w:hAnsi="Times New Roman" w:cs="Times New Roman"/>
          <w:sz w:val="24"/>
          <w:szCs w:val="24"/>
          <w:lang w:eastAsia="bg-BG"/>
        </w:rPr>
        <w:t>2</w:t>
      </w:r>
      <w:r w:rsidR="006F1962" w:rsidRPr="000F0B1A">
        <w:rPr>
          <w:rFonts w:ascii="Times New Roman" w:eastAsia="Times New Roman" w:hAnsi="Times New Roman" w:cs="Times New Roman"/>
          <w:sz w:val="24"/>
          <w:szCs w:val="24"/>
          <w:lang w:eastAsia="bg-BG"/>
        </w:rPr>
        <w:t xml:space="preserve">, </w:t>
      </w:r>
      <w:r w:rsidR="00A30E2F" w:rsidRPr="000F0B1A">
        <w:rPr>
          <w:rFonts w:ascii="Times New Roman" w:eastAsia="Times New Roman" w:hAnsi="Times New Roman" w:cs="Times New Roman"/>
          <w:sz w:val="24"/>
          <w:szCs w:val="24"/>
          <w:lang w:eastAsia="bg-BG"/>
        </w:rPr>
        <w:t xml:space="preserve">чл. </w:t>
      </w:r>
      <w:r w:rsidR="00F26676" w:rsidRPr="000F0B1A">
        <w:rPr>
          <w:rFonts w:ascii="Times New Roman" w:eastAsia="Times New Roman" w:hAnsi="Times New Roman" w:cs="Times New Roman"/>
          <w:sz w:val="24"/>
          <w:szCs w:val="24"/>
          <w:lang w:eastAsia="bg-BG"/>
        </w:rPr>
        <w:t>36</w:t>
      </w:r>
      <w:r w:rsidR="00A30E2F" w:rsidRPr="000F0B1A">
        <w:rPr>
          <w:rFonts w:ascii="Times New Roman" w:eastAsia="Times New Roman" w:hAnsi="Times New Roman" w:cs="Times New Roman"/>
          <w:sz w:val="24"/>
          <w:szCs w:val="24"/>
          <w:lang w:eastAsia="bg-BG"/>
        </w:rPr>
        <w:t xml:space="preserve">, </w:t>
      </w:r>
      <w:r w:rsidR="006B533A" w:rsidRPr="000F0B1A">
        <w:rPr>
          <w:rFonts w:ascii="Times New Roman" w:eastAsia="Times New Roman" w:hAnsi="Times New Roman" w:cs="Times New Roman"/>
          <w:sz w:val="24"/>
          <w:szCs w:val="24"/>
          <w:lang w:eastAsia="bg-BG"/>
        </w:rPr>
        <w:t>чл. 3</w:t>
      </w:r>
      <w:r w:rsidR="00F26676" w:rsidRPr="000F0B1A">
        <w:rPr>
          <w:rFonts w:ascii="Times New Roman" w:eastAsia="Times New Roman" w:hAnsi="Times New Roman" w:cs="Times New Roman"/>
          <w:sz w:val="24"/>
          <w:szCs w:val="24"/>
          <w:lang w:eastAsia="bg-BG"/>
        </w:rPr>
        <w:t>7</w:t>
      </w:r>
      <w:r w:rsidR="006B533A" w:rsidRPr="000F0B1A">
        <w:rPr>
          <w:rFonts w:ascii="Times New Roman" w:eastAsia="Times New Roman" w:hAnsi="Times New Roman" w:cs="Times New Roman"/>
          <w:sz w:val="24"/>
          <w:szCs w:val="24"/>
          <w:lang w:eastAsia="bg-BG"/>
        </w:rPr>
        <w:t xml:space="preserve">, </w:t>
      </w:r>
      <w:r w:rsidR="006171D4" w:rsidRPr="000F0B1A">
        <w:rPr>
          <w:rFonts w:ascii="Times New Roman" w:eastAsia="Times New Roman" w:hAnsi="Times New Roman" w:cs="Times New Roman"/>
          <w:sz w:val="24"/>
          <w:szCs w:val="24"/>
          <w:lang w:eastAsia="bg-BG"/>
        </w:rPr>
        <w:t xml:space="preserve">чл. 38, чл. 39, чл. 40, </w:t>
      </w:r>
      <w:r w:rsidR="00937447" w:rsidRPr="000F0B1A">
        <w:rPr>
          <w:rFonts w:ascii="Times New Roman" w:eastAsia="Times New Roman" w:hAnsi="Times New Roman" w:cs="Times New Roman"/>
          <w:sz w:val="24"/>
          <w:szCs w:val="24"/>
          <w:lang w:eastAsia="bg-BG"/>
        </w:rPr>
        <w:t xml:space="preserve">чл. 44, </w:t>
      </w:r>
      <w:r w:rsidR="005C6085" w:rsidRPr="000F0B1A">
        <w:rPr>
          <w:rFonts w:ascii="Times New Roman" w:eastAsia="Times New Roman" w:hAnsi="Times New Roman" w:cs="Times New Roman"/>
          <w:sz w:val="24"/>
          <w:szCs w:val="24"/>
          <w:lang w:eastAsia="bg-BG"/>
        </w:rPr>
        <w:t xml:space="preserve">чл. 45, ал. 2, </w:t>
      </w:r>
      <w:r w:rsidR="00DB1E8E" w:rsidRPr="000F0B1A">
        <w:rPr>
          <w:rFonts w:ascii="Times New Roman" w:eastAsia="Times New Roman" w:hAnsi="Times New Roman" w:cs="Times New Roman"/>
          <w:sz w:val="24"/>
          <w:szCs w:val="24"/>
          <w:lang w:eastAsia="bg-BG"/>
        </w:rPr>
        <w:t xml:space="preserve">чл. 48, </w:t>
      </w:r>
      <w:r w:rsidR="00A30E2F" w:rsidRPr="000F0B1A">
        <w:rPr>
          <w:rFonts w:ascii="Times New Roman" w:eastAsia="Times New Roman" w:hAnsi="Times New Roman" w:cs="Times New Roman"/>
          <w:sz w:val="24"/>
          <w:szCs w:val="24"/>
          <w:lang w:eastAsia="bg-BG"/>
        </w:rPr>
        <w:t>чл. 5</w:t>
      </w:r>
      <w:r w:rsidR="00F26676" w:rsidRPr="000F0B1A">
        <w:rPr>
          <w:rFonts w:ascii="Times New Roman" w:eastAsia="Times New Roman" w:hAnsi="Times New Roman" w:cs="Times New Roman"/>
          <w:sz w:val="24"/>
          <w:szCs w:val="24"/>
          <w:lang w:eastAsia="bg-BG"/>
        </w:rPr>
        <w:t>0</w:t>
      </w:r>
      <w:r w:rsidR="00A30E2F" w:rsidRPr="000F0B1A">
        <w:rPr>
          <w:rFonts w:ascii="Times New Roman" w:eastAsia="Times New Roman" w:hAnsi="Times New Roman" w:cs="Times New Roman"/>
          <w:sz w:val="24"/>
          <w:szCs w:val="24"/>
          <w:lang w:eastAsia="bg-BG"/>
        </w:rPr>
        <w:t xml:space="preserve">, </w:t>
      </w:r>
      <w:r w:rsidR="006F1962" w:rsidRPr="000F0B1A">
        <w:rPr>
          <w:rFonts w:ascii="Times New Roman" w:eastAsia="Times New Roman" w:hAnsi="Times New Roman" w:cs="Times New Roman"/>
          <w:sz w:val="24"/>
          <w:szCs w:val="24"/>
          <w:lang w:eastAsia="bg-BG"/>
        </w:rPr>
        <w:t xml:space="preserve">чл. </w:t>
      </w:r>
      <w:r w:rsidR="00F26676" w:rsidRPr="000F0B1A">
        <w:rPr>
          <w:rFonts w:ascii="Times New Roman" w:eastAsia="Times New Roman" w:hAnsi="Times New Roman" w:cs="Times New Roman"/>
          <w:sz w:val="24"/>
          <w:szCs w:val="24"/>
          <w:lang w:eastAsia="bg-BG"/>
        </w:rPr>
        <w:t>54</w:t>
      </w:r>
      <w:r w:rsidR="006F1962" w:rsidRPr="000F0B1A">
        <w:rPr>
          <w:rFonts w:ascii="Times New Roman" w:eastAsia="Times New Roman" w:hAnsi="Times New Roman" w:cs="Times New Roman"/>
          <w:sz w:val="24"/>
          <w:szCs w:val="24"/>
          <w:lang w:eastAsia="bg-BG"/>
        </w:rPr>
        <w:t xml:space="preserve">, </w:t>
      </w:r>
      <w:r w:rsidR="00F26676" w:rsidRPr="000F0B1A">
        <w:rPr>
          <w:rFonts w:ascii="Times New Roman" w:eastAsia="Times New Roman" w:hAnsi="Times New Roman" w:cs="Times New Roman"/>
          <w:sz w:val="24"/>
          <w:szCs w:val="24"/>
          <w:lang w:eastAsia="bg-BG"/>
        </w:rPr>
        <w:t>чл. 55,</w:t>
      </w:r>
      <w:r w:rsidR="00A30E2F" w:rsidRPr="000F0B1A">
        <w:rPr>
          <w:rFonts w:ascii="Times New Roman" w:eastAsia="Times New Roman" w:hAnsi="Times New Roman" w:cs="Times New Roman"/>
          <w:sz w:val="24"/>
          <w:szCs w:val="24"/>
          <w:lang w:eastAsia="bg-BG"/>
        </w:rPr>
        <w:t xml:space="preserve"> </w:t>
      </w:r>
      <w:r w:rsidR="00AD0B01" w:rsidRPr="000F0B1A">
        <w:rPr>
          <w:rFonts w:ascii="Times New Roman" w:eastAsia="Times New Roman" w:hAnsi="Times New Roman" w:cs="Times New Roman"/>
          <w:sz w:val="24"/>
          <w:szCs w:val="24"/>
          <w:lang w:eastAsia="bg-BG"/>
        </w:rPr>
        <w:t xml:space="preserve"> и чл. 123</w:t>
      </w:r>
      <w:r w:rsidR="00B97D05" w:rsidRPr="000F0B1A">
        <w:rPr>
          <w:rFonts w:ascii="Times New Roman" w:eastAsia="Times New Roman" w:hAnsi="Times New Roman" w:cs="Times New Roman"/>
          <w:sz w:val="24"/>
          <w:szCs w:val="24"/>
          <w:lang w:eastAsia="bg-BG"/>
        </w:rPr>
        <w:t xml:space="preserve">, т. </w:t>
      </w:r>
      <w:r w:rsidR="0098534A" w:rsidRPr="000F0B1A">
        <w:rPr>
          <w:rFonts w:ascii="Times New Roman" w:eastAsia="Times New Roman" w:hAnsi="Times New Roman" w:cs="Times New Roman"/>
          <w:sz w:val="24"/>
          <w:szCs w:val="24"/>
          <w:lang w:eastAsia="bg-BG"/>
        </w:rPr>
        <w:t>4</w:t>
      </w:r>
      <w:r w:rsidR="00B97D05"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се наказва с глоба в размер от 500 до 1000 лв. - за физическите лица, съответно с имуществена санкция в размер от 2000 до 10 000 лв. - за юридическите лица и едноличните търговци.</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lastRenderedPageBreak/>
        <w:t xml:space="preserve">Чл. </w:t>
      </w:r>
      <w:r w:rsidR="00DB1E8E" w:rsidRPr="000F0B1A">
        <w:rPr>
          <w:rFonts w:ascii="Times New Roman" w:eastAsia="Times New Roman" w:hAnsi="Times New Roman" w:cs="Times New Roman"/>
          <w:b/>
          <w:bCs/>
          <w:sz w:val="24"/>
          <w:szCs w:val="24"/>
          <w:lang w:eastAsia="bg-BG"/>
        </w:rPr>
        <w:t>16</w:t>
      </w:r>
      <w:r w:rsidR="00A97913" w:rsidRPr="000F0B1A">
        <w:rPr>
          <w:rFonts w:ascii="Times New Roman" w:eastAsia="Times New Roman" w:hAnsi="Times New Roman" w:cs="Times New Roman"/>
          <w:b/>
          <w:bCs/>
          <w:sz w:val="24"/>
          <w:szCs w:val="24"/>
          <w:lang w:eastAsia="bg-BG"/>
        </w:rPr>
        <w:t>1</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В случаите на налагане на административно </w:t>
      </w:r>
      <w:r w:rsidR="007731BE" w:rsidRPr="000F0B1A">
        <w:rPr>
          <w:rFonts w:ascii="Times New Roman" w:eastAsia="Times New Roman" w:hAnsi="Times New Roman" w:cs="Times New Roman"/>
          <w:sz w:val="24"/>
          <w:szCs w:val="24"/>
          <w:lang w:eastAsia="bg-BG"/>
        </w:rPr>
        <w:t xml:space="preserve">наказание за нарушение по чл. </w:t>
      </w:r>
      <w:r w:rsidR="00DB1E8E" w:rsidRPr="000F0B1A">
        <w:rPr>
          <w:rFonts w:ascii="Times New Roman" w:eastAsia="Times New Roman" w:hAnsi="Times New Roman" w:cs="Times New Roman"/>
          <w:sz w:val="24"/>
          <w:szCs w:val="24"/>
          <w:lang w:eastAsia="bg-BG"/>
        </w:rPr>
        <w:t>26</w:t>
      </w:r>
      <w:r w:rsidRPr="000F0B1A">
        <w:rPr>
          <w:rFonts w:ascii="Times New Roman" w:eastAsia="Times New Roman" w:hAnsi="Times New Roman" w:cs="Times New Roman"/>
          <w:sz w:val="24"/>
          <w:szCs w:val="24"/>
          <w:lang w:eastAsia="bg-BG"/>
        </w:rPr>
        <w:t xml:space="preserve">, ал. 1, чл. </w:t>
      </w:r>
      <w:r w:rsidR="00DB1E8E" w:rsidRPr="000F0B1A">
        <w:rPr>
          <w:rFonts w:ascii="Times New Roman" w:eastAsia="Times New Roman" w:hAnsi="Times New Roman" w:cs="Times New Roman"/>
          <w:sz w:val="24"/>
          <w:szCs w:val="24"/>
          <w:lang w:eastAsia="bg-BG"/>
        </w:rPr>
        <w:t>29</w:t>
      </w:r>
      <w:r w:rsidRPr="000F0B1A">
        <w:rPr>
          <w:rFonts w:ascii="Times New Roman" w:eastAsia="Times New Roman" w:hAnsi="Times New Roman" w:cs="Times New Roman"/>
          <w:sz w:val="24"/>
          <w:szCs w:val="24"/>
          <w:lang w:eastAsia="bg-BG"/>
        </w:rPr>
        <w:t xml:space="preserve">, </w:t>
      </w:r>
      <w:r w:rsidR="006F1962" w:rsidRPr="000F0B1A">
        <w:rPr>
          <w:rFonts w:ascii="Times New Roman" w:eastAsia="Times New Roman" w:hAnsi="Times New Roman" w:cs="Times New Roman"/>
          <w:sz w:val="24"/>
          <w:szCs w:val="24"/>
          <w:lang w:eastAsia="bg-BG"/>
        </w:rPr>
        <w:t xml:space="preserve">чл. </w:t>
      </w:r>
      <w:r w:rsidR="00DB1E8E" w:rsidRPr="000F0B1A">
        <w:rPr>
          <w:rFonts w:ascii="Times New Roman" w:eastAsia="Times New Roman" w:hAnsi="Times New Roman" w:cs="Times New Roman"/>
          <w:sz w:val="24"/>
          <w:szCs w:val="24"/>
          <w:lang w:eastAsia="bg-BG"/>
        </w:rPr>
        <w:t>35</w:t>
      </w:r>
      <w:r w:rsidR="006F1962" w:rsidRPr="000F0B1A">
        <w:rPr>
          <w:rFonts w:ascii="Times New Roman" w:eastAsia="Times New Roman" w:hAnsi="Times New Roman" w:cs="Times New Roman"/>
          <w:sz w:val="24"/>
          <w:szCs w:val="24"/>
          <w:lang w:eastAsia="bg-BG"/>
        </w:rPr>
        <w:t xml:space="preserve">, ал. </w:t>
      </w:r>
      <w:r w:rsidR="00DB1E8E" w:rsidRPr="000F0B1A">
        <w:rPr>
          <w:rFonts w:ascii="Times New Roman" w:eastAsia="Times New Roman" w:hAnsi="Times New Roman" w:cs="Times New Roman"/>
          <w:sz w:val="24"/>
          <w:szCs w:val="24"/>
          <w:lang w:eastAsia="bg-BG"/>
        </w:rPr>
        <w:t>2</w:t>
      </w:r>
      <w:r w:rsidR="006F1962" w:rsidRPr="000F0B1A">
        <w:rPr>
          <w:rFonts w:ascii="Times New Roman" w:eastAsia="Times New Roman" w:hAnsi="Times New Roman" w:cs="Times New Roman"/>
          <w:sz w:val="24"/>
          <w:szCs w:val="24"/>
          <w:lang w:eastAsia="bg-BG"/>
        </w:rPr>
        <w:t xml:space="preserve">, чл. </w:t>
      </w:r>
      <w:r w:rsidR="00DB1E8E" w:rsidRPr="000F0B1A">
        <w:rPr>
          <w:rFonts w:ascii="Times New Roman" w:eastAsia="Times New Roman" w:hAnsi="Times New Roman" w:cs="Times New Roman"/>
          <w:sz w:val="24"/>
          <w:szCs w:val="24"/>
          <w:lang w:eastAsia="bg-BG"/>
        </w:rPr>
        <w:t>37</w:t>
      </w:r>
      <w:r w:rsidR="006F1962" w:rsidRPr="000F0B1A">
        <w:rPr>
          <w:rFonts w:ascii="Times New Roman" w:eastAsia="Times New Roman" w:hAnsi="Times New Roman" w:cs="Times New Roman"/>
          <w:sz w:val="24"/>
          <w:szCs w:val="24"/>
          <w:lang w:eastAsia="bg-BG"/>
        </w:rPr>
        <w:t xml:space="preserve">, чл. </w:t>
      </w:r>
      <w:r w:rsidR="00DB1E8E" w:rsidRPr="000F0B1A">
        <w:rPr>
          <w:rFonts w:ascii="Times New Roman" w:eastAsia="Times New Roman" w:hAnsi="Times New Roman" w:cs="Times New Roman"/>
          <w:sz w:val="24"/>
          <w:szCs w:val="24"/>
          <w:lang w:eastAsia="bg-BG"/>
        </w:rPr>
        <w:t>48</w:t>
      </w:r>
      <w:r w:rsidR="006F1962" w:rsidRPr="000F0B1A">
        <w:rPr>
          <w:rFonts w:ascii="Times New Roman" w:eastAsia="Times New Roman" w:hAnsi="Times New Roman" w:cs="Times New Roman"/>
          <w:sz w:val="24"/>
          <w:szCs w:val="24"/>
          <w:lang w:eastAsia="bg-BG"/>
        </w:rPr>
        <w:t>, чл.</w:t>
      </w:r>
      <w:r w:rsidR="00DB1E8E" w:rsidRPr="000F0B1A">
        <w:rPr>
          <w:rFonts w:ascii="Times New Roman" w:eastAsia="Times New Roman" w:hAnsi="Times New Roman" w:cs="Times New Roman"/>
          <w:sz w:val="24"/>
          <w:szCs w:val="24"/>
          <w:lang w:eastAsia="bg-BG"/>
        </w:rPr>
        <w:t xml:space="preserve"> 50</w:t>
      </w:r>
      <w:r w:rsidR="006F1962" w:rsidRPr="000F0B1A">
        <w:rPr>
          <w:rFonts w:ascii="Times New Roman" w:eastAsia="Times New Roman" w:hAnsi="Times New Roman" w:cs="Times New Roman"/>
          <w:sz w:val="24"/>
          <w:szCs w:val="24"/>
          <w:lang w:eastAsia="bg-BG"/>
        </w:rPr>
        <w:t>, чл. 5</w:t>
      </w:r>
      <w:r w:rsidR="00DB1E8E" w:rsidRPr="000F0B1A">
        <w:rPr>
          <w:rFonts w:ascii="Times New Roman" w:eastAsia="Times New Roman" w:hAnsi="Times New Roman" w:cs="Times New Roman"/>
          <w:sz w:val="24"/>
          <w:szCs w:val="24"/>
          <w:lang w:eastAsia="bg-BG"/>
        </w:rPr>
        <w:t>4, чл. 55</w:t>
      </w:r>
      <w:r w:rsidR="006F1962" w:rsidRPr="000F0B1A">
        <w:rPr>
          <w:rFonts w:ascii="Times New Roman" w:eastAsia="Times New Roman" w:hAnsi="Times New Roman" w:cs="Times New Roman"/>
          <w:sz w:val="24"/>
          <w:szCs w:val="24"/>
          <w:lang w:eastAsia="bg-BG"/>
        </w:rPr>
        <w:t xml:space="preserve">, чл. </w:t>
      </w:r>
      <w:r w:rsidR="00DB1E8E" w:rsidRPr="000F0B1A">
        <w:rPr>
          <w:rFonts w:ascii="Times New Roman" w:eastAsia="Times New Roman" w:hAnsi="Times New Roman" w:cs="Times New Roman"/>
          <w:sz w:val="24"/>
          <w:szCs w:val="24"/>
          <w:lang w:eastAsia="bg-BG"/>
        </w:rPr>
        <w:t>60</w:t>
      </w:r>
      <w:r w:rsidRPr="000F0B1A">
        <w:rPr>
          <w:rFonts w:ascii="Times New Roman" w:eastAsia="Times New Roman" w:hAnsi="Times New Roman" w:cs="Times New Roman"/>
          <w:sz w:val="24"/>
          <w:szCs w:val="24"/>
          <w:lang w:eastAsia="bg-BG"/>
        </w:rPr>
        <w:t xml:space="preserve"> при необходимост ИАЛВ прилага и принудителна административна мярка - запечатване на обекта или обектите и/или на съда или съдовете за винопроизводство, където е установено нарушението.</w:t>
      </w:r>
      <w:r w:rsidR="006F1962" w:rsidRPr="000F0B1A">
        <w:rPr>
          <w:rFonts w:ascii="Times New Roman" w:eastAsia="Times New Roman" w:hAnsi="Times New Roman" w:cs="Times New Roman"/>
          <w:sz w:val="24"/>
          <w:szCs w:val="24"/>
          <w:lang w:eastAsia="bg-BG"/>
        </w:rPr>
        <w:t xml:space="preserve"> </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Принудителната административна мярка по ал. 1 се прекратява от органа, който я е приложил, по молба на </w:t>
      </w:r>
      <w:proofErr w:type="spellStart"/>
      <w:r w:rsidRPr="000F0B1A">
        <w:rPr>
          <w:rFonts w:ascii="Times New Roman" w:eastAsia="Times New Roman" w:hAnsi="Times New Roman" w:cs="Times New Roman"/>
          <w:sz w:val="24"/>
          <w:szCs w:val="24"/>
          <w:lang w:eastAsia="bg-BG"/>
        </w:rPr>
        <w:t>административнонаказаното</w:t>
      </w:r>
      <w:proofErr w:type="spellEnd"/>
      <w:r w:rsidRPr="000F0B1A">
        <w:rPr>
          <w:rFonts w:ascii="Times New Roman" w:eastAsia="Times New Roman" w:hAnsi="Times New Roman" w:cs="Times New Roman"/>
          <w:sz w:val="24"/>
          <w:szCs w:val="24"/>
          <w:lang w:eastAsia="bg-BG"/>
        </w:rPr>
        <w:t xml:space="preserve"> лице и след като бъде доказано от него, че глобата или имуществената санкция е заплатена изцяло, както и че установените нередности са отстранени.</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4E038C" w:rsidRPr="000F0B1A">
        <w:rPr>
          <w:rFonts w:ascii="Times New Roman" w:eastAsia="Times New Roman" w:hAnsi="Times New Roman" w:cs="Times New Roman"/>
          <w:b/>
          <w:bCs/>
          <w:sz w:val="24"/>
          <w:szCs w:val="24"/>
          <w:lang w:eastAsia="bg-BG"/>
        </w:rPr>
        <w:t>16</w:t>
      </w:r>
      <w:r w:rsidR="00A97913" w:rsidRPr="000F0B1A">
        <w:rPr>
          <w:rFonts w:ascii="Times New Roman" w:eastAsia="Times New Roman" w:hAnsi="Times New Roman" w:cs="Times New Roman"/>
          <w:b/>
          <w:bCs/>
          <w:sz w:val="24"/>
          <w:szCs w:val="24"/>
          <w:lang w:eastAsia="bg-BG"/>
        </w:rPr>
        <w:t>2</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Който произвежда, предлага за продажба или продава етилов алкохол и дестилати, предназначени за производството на спиртни напитки, при производството на които не са спазени изискванията на чл. </w:t>
      </w:r>
      <w:r w:rsidR="00747F5B" w:rsidRPr="000F0B1A">
        <w:rPr>
          <w:rFonts w:ascii="Times New Roman" w:eastAsia="Times New Roman" w:hAnsi="Times New Roman" w:cs="Times New Roman"/>
          <w:sz w:val="24"/>
          <w:szCs w:val="24"/>
          <w:lang w:eastAsia="bg-BG"/>
        </w:rPr>
        <w:t>6</w:t>
      </w:r>
      <w:r w:rsidR="004E038C" w:rsidRPr="000F0B1A">
        <w:rPr>
          <w:rFonts w:ascii="Times New Roman" w:eastAsia="Times New Roman" w:hAnsi="Times New Roman" w:cs="Times New Roman"/>
          <w:sz w:val="24"/>
          <w:szCs w:val="24"/>
          <w:lang w:eastAsia="bg-BG"/>
        </w:rPr>
        <w:t>5</w:t>
      </w:r>
      <w:r w:rsidR="00747F5B" w:rsidRPr="000F0B1A">
        <w:rPr>
          <w:rFonts w:ascii="Times New Roman" w:eastAsia="Times New Roman" w:hAnsi="Times New Roman" w:cs="Times New Roman"/>
          <w:sz w:val="24"/>
          <w:szCs w:val="24"/>
          <w:lang w:eastAsia="bg-BG"/>
        </w:rPr>
        <w:t>,</w:t>
      </w:r>
      <w:r w:rsidR="004E038C" w:rsidRPr="000F0B1A">
        <w:rPr>
          <w:rFonts w:ascii="Times New Roman" w:eastAsia="Times New Roman" w:hAnsi="Times New Roman" w:cs="Times New Roman"/>
          <w:sz w:val="24"/>
          <w:szCs w:val="24"/>
          <w:lang w:eastAsia="bg-BG"/>
        </w:rPr>
        <w:t xml:space="preserve"> чл.</w:t>
      </w:r>
      <w:r w:rsidR="00747F5B" w:rsidRPr="000F0B1A">
        <w:rPr>
          <w:rFonts w:ascii="Times New Roman" w:eastAsia="Times New Roman" w:hAnsi="Times New Roman" w:cs="Times New Roman"/>
          <w:sz w:val="24"/>
          <w:szCs w:val="24"/>
          <w:lang w:eastAsia="bg-BG"/>
        </w:rPr>
        <w:t xml:space="preserve"> </w:t>
      </w:r>
      <w:r w:rsidR="004E038C" w:rsidRPr="000F0B1A">
        <w:rPr>
          <w:rFonts w:ascii="Times New Roman" w:eastAsia="Times New Roman" w:hAnsi="Times New Roman" w:cs="Times New Roman"/>
          <w:sz w:val="24"/>
          <w:szCs w:val="24"/>
          <w:lang w:eastAsia="bg-BG"/>
        </w:rPr>
        <w:t>66</w:t>
      </w:r>
      <w:r w:rsidRPr="000F0B1A">
        <w:rPr>
          <w:rFonts w:ascii="Times New Roman" w:eastAsia="Times New Roman" w:hAnsi="Times New Roman" w:cs="Times New Roman"/>
          <w:sz w:val="24"/>
          <w:szCs w:val="24"/>
          <w:lang w:eastAsia="bg-BG"/>
        </w:rPr>
        <w:t xml:space="preserve"> и</w:t>
      </w:r>
      <w:r w:rsidR="004E038C" w:rsidRPr="000F0B1A">
        <w:rPr>
          <w:rFonts w:ascii="Times New Roman" w:eastAsia="Times New Roman" w:hAnsi="Times New Roman" w:cs="Times New Roman"/>
          <w:sz w:val="24"/>
          <w:szCs w:val="24"/>
          <w:lang w:eastAsia="bg-BG"/>
        </w:rPr>
        <w:t xml:space="preserve"> чл.</w:t>
      </w:r>
      <w:r w:rsidRPr="000F0B1A">
        <w:rPr>
          <w:rFonts w:ascii="Times New Roman" w:eastAsia="Times New Roman" w:hAnsi="Times New Roman" w:cs="Times New Roman"/>
          <w:sz w:val="24"/>
          <w:szCs w:val="24"/>
          <w:lang w:eastAsia="bg-BG"/>
        </w:rPr>
        <w:t xml:space="preserve"> </w:t>
      </w:r>
      <w:r w:rsidR="004E038C" w:rsidRPr="000F0B1A">
        <w:rPr>
          <w:rFonts w:ascii="Times New Roman" w:eastAsia="Times New Roman" w:hAnsi="Times New Roman" w:cs="Times New Roman"/>
          <w:sz w:val="24"/>
          <w:szCs w:val="24"/>
          <w:lang w:eastAsia="bg-BG"/>
        </w:rPr>
        <w:t>67</w:t>
      </w:r>
      <w:r w:rsidRPr="000F0B1A">
        <w:rPr>
          <w:rFonts w:ascii="Times New Roman" w:eastAsia="Times New Roman" w:hAnsi="Times New Roman" w:cs="Times New Roman"/>
          <w:sz w:val="24"/>
          <w:szCs w:val="24"/>
          <w:lang w:eastAsia="bg-BG"/>
        </w:rPr>
        <w:t>, се наказва с глоба или имуществена санкция в размер от 3000 до 30 000 лв.</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Чл.</w:t>
      </w:r>
      <w:r w:rsidR="00FD7737" w:rsidRPr="000F0B1A">
        <w:rPr>
          <w:rFonts w:ascii="Times New Roman" w:eastAsia="Times New Roman" w:hAnsi="Times New Roman" w:cs="Times New Roman"/>
          <w:b/>
          <w:bCs/>
          <w:sz w:val="24"/>
          <w:szCs w:val="24"/>
          <w:lang w:eastAsia="bg-BG"/>
        </w:rPr>
        <w:t xml:space="preserve"> 16</w:t>
      </w:r>
      <w:r w:rsidR="00A97913" w:rsidRPr="000F0B1A">
        <w:rPr>
          <w:rFonts w:ascii="Times New Roman" w:eastAsia="Times New Roman" w:hAnsi="Times New Roman" w:cs="Times New Roman"/>
          <w:b/>
          <w:bCs/>
          <w:sz w:val="24"/>
          <w:szCs w:val="24"/>
          <w:lang w:eastAsia="bg-BG"/>
        </w:rPr>
        <w:t>3</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Който произвежда, рекламира, предлага за продажба или продава спиртни напитки с търговски наименования, класифицирани в категории,</w:t>
      </w:r>
      <w:r w:rsidR="00C02525" w:rsidRPr="000F0B1A">
        <w:rPr>
          <w:rFonts w:ascii="Times New Roman" w:eastAsia="Times New Roman" w:hAnsi="Times New Roman" w:cs="Times New Roman"/>
          <w:sz w:val="24"/>
          <w:szCs w:val="24"/>
          <w:lang w:eastAsia="bg-BG"/>
        </w:rPr>
        <w:t xml:space="preserve"> които не отговарят на европейското законодателство,</w:t>
      </w:r>
      <w:r w:rsidRPr="000F0B1A">
        <w:rPr>
          <w:rFonts w:ascii="Times New Roman" w:eastAsia="Times New Roman" w:hAnsi="Times New Roman" w:cs="Times New Roman"/>
          <w:sz w:val="24"/>
          <w:szCs w:val="24"/>
          <w:lang w:eastAsia="bg-BG"/>
        </w:rPr>
        <w:t xml:space="preserve"> се наказва с глоба или имуществена санкция в размер от 30</w:t>
      </w:r>
      <w:r w:rsidR="00A30E2F" w:rsidRPr="000F0B1A">
        <w:rPr>
          <w:rFonts w:ascii="Times New Roman" w:eastAsia="Times New Roman" w:hAnsi="Times New Roman" w:cs="Times New Roman"/>
          <w:sz w:val="24"/>
          <w:szCs w:val="24"/>
          <w:lang w:eastAsia="bg-BG"/>
        </w:rPr>
        <w:t>00 до 30 000 лв.</w:t>
      </w:r>
    </w:p>
    <w:p w:rsidR="008F5F20" w:rsidRPr="000F0B1A" w:rsidRDefault="00D75F58"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C02525" w:rsidRPr="000F0B1A">
        <w:rPr>
          <w:rFonts w:ascii="Times New Roman" w:eastAsia="Times New Roman" w:hAnsi="Times New Roman" w:cs="Times New Roman"/>
          <w:b/>
          <w:bCs/>
          <w:sz w:val="24"/>
          <w:szCs w:val="24"/>
          <w:lang w:eastAsia="bg-BG"/>
        </w:rPr>
        <w:t>16</w:t>
      </w:r>
      <w:r w:rsidR="00A97913" w:rsidRPr="000F0B1A">
        <w:rPr>
          <w:rFonts w:ascii="Times New Roman" w:eastAsia="Times New Roman" w:hAnsi="Times New Roman" w:cs="Times New Roman"/>
          <w:b/>
          <w:bCs/>
          <w:sz w:val="24"/>
          <w:szCs w:val="24"/>
          <w:lang w:eastAsia="bg-BG"/>
        </w:rPr>
        <w:t>4</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w:t>
      </w:r>
      <w:r w:rsidR="00B303C8" w:rsidRPr="000F0B1A">
        <w:rPr>
          <w:rFonts w:ascii="Times New Roman" w:eastAsia="Times New Roman" w:hAnsi="Times New Roman" w:cs="Times New Roman"/>
          <w:sz w:val="24"/>
          <w:szCs w:val="24"/>
          <w:lang w:eastAsia="bg-BG"/>
        </w:rPr>
        <w:t xml:space="preserve">Който предлага за продажба или продава спиртни напитки в нарушение на чл. 75, се наказва с глоба или имуществена санкция в размер от 3000 до 30 000 лв. </w:t>
      </w:r>
    </w:p>
    <w:p w:rsidR="00B303C8" w:rsidRPr="000F0B1A" w:rsidRDefault="00D75F58"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B303C8" w:rsidRPr="000F0B1A">
        <w:rPr>
          <w:rFonts w:ascii="Times New Roman" w:eastAsia="Times New Roman" w:hAnsi="Times New Roman" w:cs="Times New Roman"/>
          <w:b/>
          <w:bCs/>
          <w:sz w:val="24"/>
          <w:szCs w:val="24"/>
          <w:lang w:eastAsia="bg-BG"/>
        </w:rPr>
        <w:t>16</w:t>
      </w:r>
      <w:r w:rsidR="00A97913" w:rsidRPr="000F0B1A">
        <w:rPr>
          <w:rFonts w:ascii="Times New Roman" w:eastAsia="Times New Roman" w:hAnsi="Times New Roman" w:cs="Times New Roman"/>
          <w:b/>
          <w:bCs/>
          <w:sz w:val="24"/>
          <w:szCs w:val="24"/>
          <w:lang w:eastAsia="bg-BG"/>
        </w:rPr>
        <w:t>5</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w:t>
      </w:r>
      <w:r w:rsidR="00B303C8" w:rsidRPr="000F0B1A">
        <w:rPr>
          <w:rFonts w:ascii="Times New Roman" w:eastAsia="Times New Roman" w:hAnsi="Times New Roman" w:cs="Times New Roman"/>
          <w:sz w:val="24"/>
          <w:szCs w:val="24"/>
          <w:lang w:eastAsia="bg-BG"/>
        </w:rPr>
        <w:t>Който произвежда етилов алкохол от земеделски произход, дестилати и спиртни напитки, без да е вписан в регистъра по чл. 76, ал. 2, или извършва производството в нарушение на чл. 76, ал. 6, се наказва с глоба или имуществена санкция в размер от 3000 до 30 000 лв.</w:t>
      </w:r>
    </w:p>
    <w:p w:rsidR="008F5F20" w:rsidRPr="000F0B1A" w:rsidRDefault="00D75F58"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FA6EA6" w:rsidRPr="000F0B1A">
        <w:rPr>
          <w:rFonts w:ascii="Times New Roman" w:eastAsia="Times New Roman" w:hAnsi="Times New Roman" w:cs="Times New Roman"/>
          <w:b/>
          <w:bCs/>
          <w:sz w:val="24"/>
          <w:szCs w:val="24"/>
          <w:lang w:eastAsia="bg-BG"/>
        </w:rPr>
        <w:t>16</w:t>
      </w:r>
      <w:r w:rsidR="00A97913" w:rsidRPr="000F0B1A">
        <w:rPr>
          <w:rFonts w:ascii="Times New Roman" w:eastAsia="Times New Roman" w:hAnsi="Times New Roman" w:cs="Times New Roman"/>
          <w:b/>
          <w:bCs/>
          <w:sz w:val="24"/>
          <w:szCs w:val="24"/>
          <w:lang w:eastAsia="bg-BG"/>
        </w:rPr>
        <w:t>6</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Който в срока по чл. </w:t>
      </w:r>
      <w:r w:rsidR="00B303C8" w:rsidRPr="000F0B1A">
        <w:rPr>
          <w:rFonts w:ascii="Times New Roman" w:eastAsia="Times New Roman" w:hAnsi="Times New Roman" w:cs="Times New Roman"/>
          <w:sz w:val="24"/>
          <w:szCs w:val="24"/>
          <w:lang w:eastAsia="bg-BG"/>
        </w:rPr>
        <w:t>82</w:t>
      </w:r>
      <w:r w:rsidR="008F5F20" w:rsidRPr="000F0B1A">
        <w:rPr>
          <w:rFonts w:ascii="Times New Roman" w:eastAsia="Times New Roman" w:hAnsi="Times New Roman" w:cs="Times New Roman"/>
          <w:sz w:val="24"/>
          <w:szCs w:val="24"/>
          <w:lang w:eastAsia="bg-BG"/>
        </w:rPr>
        <w:t xml:space="preserve">, ал. 1 не заяви промени във вписаните в удостоверението по чл. </w:t>
      </w:r>
      <w:r w:rsidR="00A30E2F" w:rsidRPr="000F0B1A">
        <w:rPr>
          <w:rFonts w:ascii="Times New Roman" w:eastAsia="Times New Roman" w:hAnsi="Times New Roman" w:cs="Times New Roman"/>
          <w:sz w:val="24"/>
          <w:szCs w:val="24"/>
          <w:lang w:eastAsia="bg-BG"/>
        </w:rPr>
        <w:t>7</w:t>
      </w:r>
      <w:r w:rsidR="00B303C8" w:rsidRPr="000F0B1A">
        <w:rPr>
          <w:rFonts w:ascii="Times New Roman" w:eastAsia="Times New Roman" w:hAnsi="Times New Roman" w:cs="Times New Roman"/>
          <w:sz w:val="24"/>
          <w:szCs w:val="24"/>
          <w:lang w:eastAsia="bg-BG"/>
        </w:rPr>
        <w:t>6</w:t>
      </w:r>
      <w:r w:rsidR="008F5F20" w:rsidRPr="000F0B1A">
        <w:rPr>
          <w:rFonts w:ascii="Times New Roman" w:eastAsia="Times New Roman" w:hAnsi="Times New Roman" w:cs="Times New Roman"/>
          <w:sz w:val="24"/>
          <w:szCs w:val="24"/>
          <w:lang w:eastAsia="bg-BG"/>
        </w:rPr>
        <w:t>, ал. 4 обстоятелства, се наказва с глоба или имуществена санкция в размер от 1000 до 10 000 лв.</w:t>
      </w:r>
    </w:p>
    <w:p w:rsidR="008F5F20" w:rsidRPr="000F0B1A" w:rsidRDefault="00D75F58"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A30E2F" w:rsidRPr="000F0B1A">
        <w:rPr>
          <w:rFonts w:ascii="Times New Roman" w:eastAsia="Times New Roman" w:hAnsi="Times New Roman" w:cs="Times New Roman"/>
          <w:b/>
          <w:bCs/>
          <w:sz w:val="24"/>
          <w:szCs w:val="24"/>
          <w:lang w:eastAsia="bg-BG"/>
        </w:rPr>
        <w:t>1</w:t>
      </w:r>
      <w:r w:rsidR="00FA6EA6" w:rsidRPr="000F0B1A">
        <w:rPr>
          <w:rFonts w:ascii="Times New Roman" w:eastAsia="Times New Roman" w:hAnsi="Times New Roman" w:cs="Times New Roman"/>
          <w:b/>
          <w:bCs/>
          <w:sz w:val="24"/>
          <w:szCs w:val="24"/>
          <w:lang w:eastAsia="bg-BG"/>
        </w:rPr>
        <w:t>6</w:t>
      </w:r>
      <w:r w:rsidR="00A97913" w:rsidRPr="000F0B1A">
        <w:rPr>
          <w:rFonts w:ascii="Times New Roman" w:eastAsia="Times New Roman" w:hAnsi="Times New Roman" w:cs="Times New Roman"/>
          <w:b/>
          <w:bCs/>
          <w:sz w:val="24"/>
          <w:szCs w:val="24"/>
          <w:lang w:eastAsia="bg-BG"/>
        </w:rPr>
        <w:t>7</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w:t>
      </w:r>
      <w:r w:rsidR="00FA6EA6" w:rsidRPr="000F0B1A">
        <w:rPr>
          <w:rFonts w:ascii="Times New Roman" w:eastAsia="Times New Roman" w:hAnsi="Times New Roman" w:cs="Times New Roman"/>
          <w:sz w:val="24"/>
          <w:szCs w:val="24"/>
          <w:lang w:eastAsia="bg-BG"/>
        </w:rPr>
        <w:t xml:space="preserve">(1) </w:t>
      </w:r>
      <w:r w:rsidR="008F5F20" w:rsidRPr="000F0B1A">
        <w:rPr>
          <w:rFonts w:ascii="Times New Roman" w:eastAsia="Times New Roman" w:hAnsi="Times New Roman" w:cs="Times New Roman"/>
          <w:sz w:val="24"/>
          <w:szCs w:val="24"/>
          <w:lang w:eastAsia="bg-BG"/>
        </w:rPr>
        <w:t xml:space="preserve">Който произвежда етилов алкохол от земеделски произход, дестилати и спиртни напитки без заверена техническа спецификация по </w:t>
      </w:r>
      <w:r w:rsidR="00A30E2F" w:rsidRPr="000F0B1A">
        <w:rPr>
          <w:rFonts w:ascii="Times New Roman" w:eastAsia="Times New Roman" w:hAnsi="Times New Roman" w:cs="Times New Roman"/>
          <w:sz w:val="24"/>
          <w:szCs w:val="24"/>
          <w:lang w:eastAsia="bg-BG"/>
        </w:rPr>
        <w:t xml:space="preserve">чл. </w:t>
      </w:r>
      <w:r w:rsidR="00FA6EA6" w:rsidRPr="000F0B1A">
        <w:rPr>
          <w:rFonts w:ascii="Times New Roman" w:eastAsia="Times New Roman" w:hAnsi="Times New Roman" w:cs="Times New Roman"/>
          <w:sz w:val="24"/>
          <w:szCs w:val="24"/>
          <w:lang w:eastAsia="bg-BG"/>
        </w:rPr>
        <w:t>85</w:t>
      </w:r>
      <w:r w:rsidR="008F5F20" w:rsidRPr="000F0B1A">
        <w:rPr>
          <w:rFonts w:ascii="Times New Roman" w:eastAsia="Times New Roman" w:hAnsi="Times New Roman" w:cs="Times New Roman"/>
          <w:sz w:val="24"/>
          <w:szCs w:val="24"/>
          <w:lang w:eastAsia="bg-BG"/>
        </w:rPr>
        <w:t>, се наказва с глоба или имуществена санкция в размер от 1000 до 10 000 лв.</w:t>
      </w:r>
    </w:p>
    <w:p w:rsidR="00FA6EA6" w:rsidRPr="000F0B1A" w:rsidRDefault="00FA6EA6"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Който произвежда, рекламира, предлага за продажба или продава спиртни напитки и продукти, които не отговарят на изискванията на </w:t>
      </w:r>
      <w:proofErr w:type="spellStart"/>
      <w:r w:rsidRPr="000F0B1A">
        <w:rPr>
          <w:rFonts w:ascii="Times New Roman" w:eastAsia="Times New Roman" w:hAnsi="Times New Roman" w:cs="Times New Roman"/>
          <w:sz w:val="24"/>
          <w:szCs w:val="24"/>
          <w:lang w:eastAsia="bg-BG"/>
        </w:rPr>
        <w:t>ехническите</w:t>
      </w:r>
      <w:proofErr w:type="spellEnd"/>
      <w:r w:rsidRPr="000F0B1A">
        <w:rPr>
          <w:rFonts w:ascii="Times New Roman" w:eastAsia="Times New Roman" w:hAnsi="Times New Roman" w:cs="Times New Roman"/>
          <w:sz w:val="24"/>
          <w:szCs w:val="24"/>
          <w:lang w:eastAsia="bg-BG"/>
        </w:rPr>
        <w:t xml:space="preserve"> спецификации по чл. 85, се наказва с глоба или имуществена санкция в размер от 3000 до 30 000 лв.</w:t>
      </w:r>
    </w:p>
    <w:p w:rsidR="008F5F20" w:rsidRPr="000F0B1A" w:rsidRDefault="00D75F58"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0B4A11" w:rsidRPr="000F0B1A">
        <w:rPr>
          <w:rFonts w:ascii="Times New Roman" w:eastAsia="Times New Roman" w:hAnsi="Times New Roman" w:cs="Times New Roman"/>
          <w:b/>
          <w:bCs/>
          <w:sz w:val="24"/>
          <w:szCs w:val="24"/>
          <w:lang w:eastAsia="bg-BG"/>
        </w:rPr>
        <w:t>16</w:t>
      </w:r>
      <w:r w:rsidR="00A97913" w:rsidRPr="000F0B1A">
        <w:rPr>
          <w:rFonts w:ascii="Times New Roman" w:eastAsia="Times New Roman" w:hAnsi="Times New Roman" w:cs="Times New Roman"/>
          <w:b/>
          <w:bCs/>
          <w:sz w:val="24"/>
          <w:szCs w:val="24"/>
          <w:lang w:eastAsia="bg-BG"/>
        </w:rPr>
        <w:t>8</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Който не изпълни задължението си за подаване в срок на декларация или справка по чл. </w:t>
      </w:r>
      <w:r w:rsidR="00810927" w:rsidRPr="000F0B1A">
        <w:rPr>
          <w:rFonts w:ascii="Times New Roman" w:eastAsia="Times New Roman" w:hAnsi="Times New Roman" w:cs="Times New Roman"/>
          <w:sz w:val="24"/>
          <w:szCs w:val="24"/>
          <w:lang w:eastAsia="bg-BG"/>
        </w:rPr>
        <w:t>86</w:t>
      </w:r>
      <w:r w:rsidR="00A30E2F" w:rsidRPr="000F0B1A">
        <w:rPr>
          <w:rFonts w:ascii="Times New Roman" w:eastAsia="Times New Roman" w:hAnsi="Times New Roman" w:cs="Times New Roman"/>
          <w:sz w:val="24"/>
          <w:szCs w:val="24"/>
          <w:lang w:eastAsia="bg-BG"/>
        </w:rPr>
        <w:t xml:space="preserve">, </w:t>
      </w:r>
      <w:r w:rsidR="00810927" w:rsidRPr="000F0B1A">
        <w:rPr>
          <w:rFonts w:ascii="Times New Roman" w:eastAsia="Times New Roman" w:hAnsi="Times New Roman" w:cs="Times New Roman"/>
          <w:sz w:val="24"/>
          <w:szCs w:val="24"/>
          <w:lang w:eastAsia="bg-BG"/>
        </w:rPr>
        <w:t>чл. 87</w:t>
      </w:r>
      <w:r w:rsidR="00A30E2F" w:rsidRPr="000F0B1A">
        <w:rPr>
          <w:rFonts w:ascii="Times New Roman" w:eastAsia="Times New Roman" w:hAnsi="Times New Roman" w:cs="Times New Roman"/>
          <w:sz w:val="24"/>
          <w:szCs w:val="24"/>
          <w:lang w:eastAsia="bg-BG"/>
        </w:rPr>
        <w:t xml:space="preserve"> или</w:t>
      </w:r>
      <w:r w:rsidR="00810927" w:rsidRPr="000F0B1A">
        <w:rPr>
          <w:rFonts w:ascii="Times New Roman" w:eastAsia="Times New Roman" w:hAnsi="Times New Roman" w:cs="Times New Roman"/>
          <w:sz w:val="24"/>
          <w:szCs w:val="24"/>
          <w:lang w:eastAsia="bg-BG"/>
        </w:rPr>
        <w:t xml:space="preserve"> чл.</w:t>
      </w:r>
      <w:r w:rsidR="00A30E2F" w:rsidRPr="000F0B1A">
        <w:rPr>
          <w:rFonts w:ascii="Times New Roman" w:eastAsia="Times New Roman" w:hAnsi="Times New Roman" w:cs="Times New Roman"/>
          <w:sz w:val="24"/>
          <w:szCs w:val="24"/>
          <w:lang w:eastAsia="bg-BG"/>
        </w:rPr>
        <w:t xml:space="preserve"> </w:t>
      </w:r>
      <w:r w:rsidR="00810927" w:rsidRPr="000F0B1A">
        <w:rPr>
          <w:rFonts w:ascii="Times New Roman" w:eastAsia="Times New Roman" w:hAnsi="Times New Roman" w:cs="Times New Roman"/>
          <w:sz w:val="24"/>
          <w:szCs w:val="24"/>
          <w:lang w:eastAsia="bg-BG"/>
        </w:rPr>
        <w:t>88</w:t>
      </w:r>
      <w:r w:rsidR="008F5F20" w:rsidRPr="000F0B1A">
        <w:rPr>
          <w:rFonts w:ascii="Times New Roman" w:eastAsia="Times New Roman" w:hAnsi="Times New Roman" w:cs="Times New Roman"/>
          <w:sz w:val="24"/>
          <w:szCs w:val="24"/>
          <w:lang w:eastAsia="bg-BG"/>
        </w:rPr>
        <w:t>, се наказва с глоба или имуществена санкция в размер от 1000 до 10 000 лв.</w:t>
      </w:r>
    </w:p>
    <w:p w:rsidR="008F5F20" w:rsidRPr="000F0B1A" w:rsidRDefault="00D75F58"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lastRenderedPageBreak/>
        <w:t xml:space="preserve">Чл. </w:t>
      </w:r>
      <w:r w:rsidR="00810927" w:rsidRPr="000F0B1A">
        <w:rPr>
          <w:rFonts w:ascii="Times New Roman" w:eastAsia="Times New Roman" w:hAnsi="Times New Roman" w:cs="Times New Roman"/>
          <w:b/>
          <w:bCs/>
          <w:sz w:val="24"/>
          <w:szCs w:val="24"/>
          <w:lang w:eastAsia="bg-BG"/>
        </w:rPr>
        <w:t>16</w:t>
      </w:r>
      <w:r w:rsidR="00A97913" w:rsidRPr="000F0B1A">
        <w:rPr>
          <w:rFonts w:ascii="Times New Roman" w:eastAsia="Times New Roman" w:hAnsi="Times New Roman" w:cs="Times New Roman"/>
          <w:b/>
          <w:bCs/>
          <w:sz w:val="24"/>
          <w:szCs w:val="24"/>
          <w:lang w:eastAsia="bg-BG"/>
        </w:rPr>
        <w:t>9</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Който не води дневници по чл. </w:t>
      </w:r>
      <w:r w:rsidR="00810927" w:rsidRPr="000F0B1A">
        <w:rPr>
          <w:rFonts w:ascii="Times New Roman" w:eastAsia="Times New Roman" w:hAnsi="Times New Roman" w:cs="Times New Roman"/>
          <w:sz w:val="24"/>
          <w:szCs w:val="24"/>
          <w:lang w:eastAsia="bg-BG"/>
        </w:rPr>
        <w:t>89</w:t>
      </w:r>
      <w:r w:rsidR="008F5F20" w:rsidRPr="000F0B1A">
        <w:rPr>
          <w:rFonts w:ascii="Times New Roman" w:eastAsia="Times New Roman" w:hAnsi="Times New Roman" w:cs="Times New Roman"/>
          <w:sz w:val="24"/>
          <w:szCs w:val="24"/>
          <w:lang w:eastAsia="bg-BG"/>
        </w:rPr>
        <w:t xml:space="preserve">, ал. 1 или извършва вписвания в дневници, които не са заверени от Министерството на икономиката по реда на чл. </w:t>
      </w:r>
      <w:r w:rsidR="00810927" w:rsidRPr="000F0B1A">
        <w:rPr>
          <w:rFonts w:ascii="Times New Roman" w:eastAsia="Times New Roman" w:hAnsi="Times New Roman" w:cs="Times New Roman"/>
          <w:sz w:val="24"/>
          <w:szCs w:val="24"/>
          <w:lang w:eastAsia="bg-BG"/>
        </w:rPr>
        <w:t>89</w:t>
      </w:r>
      <w:r w:rsidR="008F5F20" w:rsidRPr="000F0B1A">
        <w:rPr>
          <w:rFonts w:ascii="Times New Roman" w:eastAsia="Times New Roman" w:hAnsi="Times New Roman" w:cs="Times New Roman"/>
          <w:sz w:val="24"/>
          <w:szCs w:val="24"/>
          <w:lang w:eastAsia="bg-BG"/>
        </w:rPr>
        <w:t xml:space="preserve">, ал. 3, или вписва неверни данни в дневниците, или не ги представя за проверка в срока по чл. </w:t>
      </w:r>
      <w:r w:rsidR="00810927" w:rsidRPr="000F0B1A">
        <w:rPr>
          <w:rFonts w:ascii="Times New Roman" w:eastAsia="Times New Roman" w:hAnsi="Times New Roman" w:cs="Times New Roman"/>
          <w:sz w:val="24"/>
          <w:szCs w:val="24"/>
          <w:lang w:eastAsia="bg-BG"/>
        </w:rPr>
        <w:t>89</w:t>
      </w:r>
      <w:r w:rsidR="008F5F20" w:rsidRPr="000F0B1A">
        <w:rPr>
          <w:rFonts w:ascii="Times New Roman" w:eastAsia="Times New Roman" w:hAnsi="Times New Roman" w:cs="Times New Roman"/>
          <w:sz w:val="24"/>
          <w:szCs w:val="24"/>
          <w:lang w:eastAsia="bg-BG"/>
        </w:rPr>
        <w:t xml:space="preserve">, ал. </w:t>
      </w:r>
      <w:r w:rsidR="00970C88" w:rsidRPr="000F0B1A">
        <w:rPr>
          <w:rFonts w:ascii="Times New Roman" w:eastAsia="Times New Roman" w:hAnsi="Times New Roman" w:cs="Times New Roman"/>
          <w:sz w:val="24"/>
          <w:szCs w:val="24"/>
          <w:lang w:eastAsia="bg-BG"/>
        </w:rPr>
        <w:t>6</w:t>
      </w:r>
      <w:r w:rsidR="008F5F20" w:rsidRPr="000F0B1A">
        <w:rPr>
          <w:rFonts w:ascii="Times New Roman" w:eastAsia="Times New Roman" w:hAnsi="Times New Roman" w:cs="Times New Roman"/>
          <w:sz w:val="24"/>
          <w:szCs w:val="24"/>
          <w:lang w:eastAsia="bg-BG"/>
        </w:rPr>
        <w:t>, се наказва с глоба или имуществена санкция в размер от 1000 до 30 000 лв.</w:t>
      </w:r>
    </w:p>
    <w:p w:rsidR="008F5F20" w:rsidRPr="000F0B1A" w:rsidRDefault="00D75F58"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810927" w:rsidRPr="000F0B1A">
        <w:rPr>
          <w:rFonts w:ascii="Times New Roman" w:eastAsia="Times New Roman" w:hAnsi="Times New Roman" w:cs="Times New Roman"/>
          <w:b/>
          <w:bCs/>
          <w:sz w:val="24"/>
          <w:szCs w:val="24"/>
          <w:lang w:eastAsia="bg-BG"/>
        </w:rPr>
        <w:t>1</w:t>
      </w:r>
      <w:r w:rsidR="00A97913" w:rsidRPr="000F0B1A">
        <w:rPr>
          <w:rFonts w:ascii="Times New Roman" w:eastAsia="Times New Roman" w:hAnsi="Times New Roman" w:cs="Times New Roman"/>
          <w:b/>
          <w:bCs/>
          <w:sz w:val="24"/>
          <w:szCs w:val="24"/>
          <w:lang w:eastAsia="bg-BG"/>
        </w:rPr>
        <w:t>70</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Който произвежда спиртни напитки с географско указание в нарушение на разпоредбите на чл. </w:t>
      </w:r>
      <w:r w:rsidR="00A30E2F" w:rsidRPr="000F0B1A">
        <w:rPr>
          <w:rFonts w:ascii="Times New Roman" w:eastAsia="Times New Roman" w:hAnsi="Times New Roman" w:cs="Times New Roman"/>
          <w:sz w:val="24"/>
          <w:szCs w:val="24"/>
          <w:lang w:eastAsia="bg-BG"/>
        </w:rPr>
        <w:t>9</w:t>
      </w:r>
      <w:r w:rsidR="00AD0B01" w:rsidRPr="000F0B1A">
        <w:rPr>
          <w:rFonts w:ascii="Times New Roman" w:eastAsia="Times New Roman" w:hAnsi="Times New Roman" w:cs="Times New Roman"/>
          <w:sz w:val="24"/>
          <w:szCs w:val="24"/>
          <w:lang w:eastAsia="bg-BG"/>
        </w:rPr>
        <w:t>7</w:t>
      </w:r>
      <w:r w:rsidR="008F5F20" w:rsidRPr="000F0B1A">
        <w:rPr>
          <w:rFonts w:ascii="Times New Roman" w:eastAsia="Times New Roman" w:hAnsi="Times New Roman" w:cs="Times New Roman"/>
          <w:sz w:val="24"/>
          <w:szCs w:val="24"/>
          <w:lang w:eastAsia="bg-BG"/>
        </w:rPr>
        <w:t>, ал. 1, се наказва с глоба или имуществена санкция в размер от 3000 до 100 000 лв.</w:t>
      </w:r>
    </w:p>
    <w:p w:rsidR="008F5F20" w:rsidRPr="000F0B1A" w:rsidRDefault="00D75F58"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5B1B2D" w:rsidRPr="000F0B1A">
        <w:rPr>
          <w:rFonts w:ascii="Times New Roman" w:eastAsia="Times New Roman" w:hAnsi="Times New Roman" w:cs="Times New Roman"/>
          <w:b/>
          <w:bCs/>
          <w:sz w:val="24"/>
          <w:szCs w:val="24"/>
          <w:lang w:eastAsia="bg-BG"/>
        </w:rPr>
        <w:t>17</w:t>
      </w:r>
      <w:r w:rsidR="00A97913" w:rsidRPr="000F0B1A">
        <w:rPr>
          <w:rFonts w:ascii="Times New Roman" w:eastAsia="Times New Roman" w:hAnsi="Times New Roman" w:cs="Times New Roman"/>
          <w:b/>
          <w:bCs/>
          <w:sz w:val="24"/>
          <w:szCs w:val="24"/>
          <w:lang w:eastAsia="bg-BG"/>
        </w:rPr>
        <w:t>1</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Който произвежда, рекламира, предлага за продажба или продава спиртни напитки в нарушение на разпоредбите за описание, представяне, етикетиране и предлагане на спиртни напитки в чл. 1</w:t>
      </w:r>
      <w:r w:rsidR="00810927" w:rsidRPr="000F0B1A">
        <w:rPr>
          <w:rFonts w:ascii="Times New Roman" w:eastAsia="Times New Roman" w:hAnsi="Times New Roman" w:cs="Times New Roman"/>
          <w:sz w:val="24"/>
          <w:szCs w:val="24"/>
          <w:lang w:eastAsia="bg-BG"/>
        </w:rPr>
        <w:t>0</w:t>
      </w:r>
      <w:r w:rsidR="00AD0B01" w:rsidRPr="000F0B1A">
        <w:rPr>
          <w:rFonts w:ascii="Times New Roman" w:eastAsia="Times New Roman" w:hAnsi="Times New Roman" w:cs="Times New Roman"/>
          <w:sz w:val="24"/>
          <w:szCs w:val="24"/>
          <w:lang w:eastAsia="bg-BG"/>
        </w:rPr>
        <w:t>6</w:t>
      </w:r>
      <w:r w:rsidR="008F5F20" w:rsidRPr="000F0B1A">
        <w:rPr>
          <w:rFonts w:ascii="Times New Roman" w:eastAsia="Times New Roman" w:hAnsi="Times New Roman" w:cs="Times New Roman"/>
          <w:sz w:val="24"/>
          <w:szCs w:val="24"/>
          <w:lang w:eastAsia="bg-BG"/>
        </w:rPr>
        <w:t xml:space="preserve"> - 1</w:t>
      </w:r>
      <w:r w:rsidR="00810927" w:rsidRPr="000F0B1A">
        <w:rPr>
          <w:rFonts w:ascii="Times New Roman" w:eastAsia="Times New Roman" w:hAnsi="Times New Roman" w:cs="Times New Roman"/>
          <w:sz w:val="24"/>
          <w:szCs w:val="24"/>
          <w:lang w:eastAsia="bg-BG"/>
        </w:rPr>
        <w:t>1</w:t>
      </w:r>
      <w:r w:rsidR="00AD0B01" w:rsidRPr="000F0B1A">
        <w:rPr>
          <w:rFonts w:ascii="Times New Roman" w:eastAsia="Times New Roman" w:hAnsi="Times New Roman" w:cs="Times New Roman"/>
          <w:sz w:val="24"/>
          <w:szCs w:val="24"/>
          <w:lang w:eastAsia="bg-BG"/>
        </w:rPr>
        <w:t>3</w:t>
      </w:r>
      <w:r w:rsidR="008F5F20" w:rsidRPr="000F0B1A">
        <w:rPr>
          <w:rFonts w:ascii="Times New Roman" w:eastAsia="Times New Roman" w:hAnsi="Times New Roman" w:cs="Times New Roman"/>
          <w:sz w:val="24"/>
          <w:szCs w:val="24"/>
          <w:lang w:eastAsia="bg-BG"/>
        </w:rPr>
        <w:t>, се наказва с глоба или имуществена санкция в размер от 3000 до 50 000 лв.</w:t>
      </w:r>
    </w:p>
    <w:p w:rsidR="008F5F20" w:rsidRPr="000F0B1A" w:rsidRDefault="00D75F58"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5B1B2D" w:rsidRPr="000F0B1A">
        <w:rPr>
          <w:rFonts w:ascii="Times New Roman" w:eastAsia="Times New Roman" w:hAnsi="Times New Roman" w:cs="Times New Roman"/>
          <w:b/>
          <w:bCs/>
          <w:sz w:val="24"/>
          <w:szCs w:val="24"/>
          <w:lang w:eastAsia="bg-BG"/>
        </w:rPr>
        <w:t>17</w:t>
      </w:r>
      <w:r w:rsidR="00A97913" w:rsidRPr="000F0B1A">
        <w:rPr>
          <w:rFonts w:ascii="Times New Roman" w:eastAsia="Times New Roman" w:hAnsi="Times New Roman" w:cs="Times New Roman"/>
          <w:b/>
          <w:bCs/>
          <w:sz w:val="24"/>
          <w:szCs w:val="24"/>
          <w:lang w:eastAsia="bg-BG"/>
        </w:rPr>
        <w:t>2</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Който при означаването на спиртните напитки използва чуждо наименование и/или чуждо седалище и адрес на управление на производител, бутилиращо предприятие, изба или друга стопанска единица, се наказва с глоба или имуществена санкция в размер от 10 000 до 30 000 лв.</w:t>
      </w:r>
    </w:p>
    <w:p w:rsidR="008F5F20" w:rsidRPr="000F0B1A" w:rsidRDefault="00D75F58"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5B1B2D" w:rsidRPr="000F0B1A">
        <w:rPr>
          <w:rFonts w:ascii="Times New Roman" w:eastAsia="Times New Roman" w:hAnsi="Times New Roman" w:cs="Times New Roman"/>
          <w:b/>
          <w:bCs/>
          <w:sz w:val="24"/>
          <w:szCs w:val="24"/>
          <w:lang w:eastAsia="bg-BG"/>
        </w:rPr>
        <w:t>17</w:t>
      </w:r>
      <w:r w:rsidR="00A97913" w:rsidRPr="000F0B1A">
        <w:rPr>
          <w:rFonts w:ascii="Times New Roman" w:eastAsia="Times New Roman" w:hAnsi="Times New Roman" w:cs="Times New Roman"/>
          <w:b/>
          <w:bCs/>
          <w:sz w:val="24"/>
          <w:szCs w:val="24"/>
          <w:lang w:eastAsia="bg-BG"/>
        </w:rPr>
        <w:t>3</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Който подправя данни върху етикетите на спиртнит</w:t>
      </w:r>
      <w:r w:rsidR="005B1B2D" w:rsidRPr="000F0B1A">
        <w:rPr>
          <w:rFonts w:ascii="Times New Roman" w:eastAsia="Times New Roman" w:hAnsi="Times New Roman" w:cs="Times New Roman"/>
          <w:sz w:val="24"/>
          <w:szCs w:val="24"/>
          <w:lang w:eastAsia="bg-BG"/>
        </w:rPr>
        <w:t>е напитки и продуктите по чл. 64</w:t>
      </w:r>
      <w:r w:rsidR="00FD7611" w:rsidRPr="000F0B1A">
        <w:rPr>
          <w:rFonts w:ascii="Times New Roman" w:eastAsia="Times New Roman" w:hAnsi="Times New Roman" w:cs="Times New Roman"/>
          <w:sz w:val="24"/>
          <w:szCs w:val="24"/>
          <w:lang w:eastAsia="bg-BG"/>
        </w:rPr>
        <w:t xml:space="preserve"> и </w:t>
      </w:r>
      <w:r w:rsidR="005B1B2D" w:rsidRPr="000F0B1A">
        <w:rPr>
          <w:rFonts w:ascii="Times New Roman" w:eastAsia="Times New Roman" w:hAnsi="Times New Roman" w:cs="Times New Roman"/>
          <w:sz w:val="24"/>
          <w:szCs w:val="24"/>
          <w:lang w:eastAsia="bg-BG"/>
        </w:rPr>
        <w:t>чл. 67</w:t>
      </w:r>
      <w:r w:rsidR="008F5F20" w:rsidRPr="000F0B1A">
        <w:rPr>
          <w:rFonts w:ascii="Times New Roman" w:eastAsia="Times New Roman" w:hAnsi="Times New Roman" w:cs="Times New Roman"/>
          <w:sz w:val="24"/>
          <w:szCs w:val="24"/>
          <w:lang w:eastAsia="bg-BG"/>
        </w:rPr>
        <w:t>, търговските книжа и амбалажа, се наказва с глоба или имуществена санкция в размер от 10 000 до 30 000 лв.</w:t>
      </w:r>
    </w:p>
    <w:p w:rsidR="008F5F20" w:rsidRPr="000F0B1A" w:rsidRDefault="00D75F58"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5B1B2D" w:rsidRPr="000F0B1A">
        <w:rPr>
          <w:rFonts w:ascii="Times New Roman" w:eastAsia="Times New Roman" w:hAnsi="Times New Roman" w:cs="Times New Roman"/>
          <w:b/>
          <w:bCs/>
          <w:sz w:val="24"/>
          <w:szCs w:val="24"/>
          <w:lang w:eastAsia="bg-BG"/>
        </w:rPr>
        <w:t>17</w:t>
      </w:r>
      <w:r w:rsidR="00A97913" w:rsidRPr="000F0B1A">
        <w:rPr>
          <w:rFonts w:ascii="Times New Roman" w:eastAsia="Times New Roman" w:hAnsi="Times New Roman" w:cs="Times New Roman"/>
          <w:b/>
          <w:bCs/>
          <w:sz w:val="24"/>
          <w:szCs w:val="24"/>
          <w:lang w:eastAsia="bg-BG"/>
        </w:rPr>
        <w:t>4</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Който използва търговска марка, знаци или други означения върху етикетите, опаковката, амбалажа на спиртните напитки, от които се създава представа за местен продукт или за продукт от внос, а са означени с неистински произход, се наказва с глоба или имуществена санкция в размер от 3000 до 100 000 лв.</w:t>
      </w:r>
    </w:p>
    <w:p w:rsidR="008F5F20" w:rsidRPr="000F0B1A" w:rsidRDefault="00A30E2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8D7048" w:rsidRPr="000F0B1A">
        <w:rPr>
          <w:rFonts w:ascii="Times New Roman" w:eastAsia="Times New Roman" w:hAnsi="Times New Roman" w:cs="Times New Roman"/>
          <w:b/>
          <w:bCs/>
          <w:sz w:val="24"/>
          <w:szCs w:val="24"/>
          <w:lang w:eastAsia="bg-BG"/>
        </w:rPr>
        <w:t>17</w:t>
      </w:r>
      <w:r w:rsidR="00A97913" w:rsidRPr="000F0B1A">
        <w:rPr>
          <w:rFonts w:ascii="Times New Roman" w:eastAsia="Times New Roman" w:hAnsi="Times New Roman" w:cs="Times New Roman"/>
          <w:b/>
          <w:bCs/>
          <w:sz w:val="24"/>
          <w:szCs w:val="24"/>
          <w:lang w:eastAsia="bg-BG"/>
        </w:rPr>
        <w:t>5</w:t>
      </w:r>
      <w:r w:rsidR="008F5F20" w:rsidRPr="000F0B1A">
        <w:rPr>
          <w:rFonts w:ascii="Times New Roman" w:eastAsia="Times New Roman" w:hAnsi="Times New Roman" w:cs="Times New Roman"/>
          <w:b/>
          <w:bCs/>
          <w:sz w:val="24"/>
          <w:szCs w:val="24"/>
          <w:lang w:eastAsia="bg-BG"/>
        </w:rPr>
        <w:t>.</w:t>
      </w:r>
      <w:r w:rsidR="008F5F20" w:rsidRPr="000F0B1A">
        <w:rPr>
          <w:rFonts w:ascii="Times New Roman" w:eastAsia="Times New Roman" w:hAnsi="Times New Roman" w:cs="Times New Roman"/>
          <w:sz w:val="24"/>
          <w:szCs w:val="24"/>
          <w:lang w:eastAsia="bg-BG"/>
        </w:rPr>
        <w:t xml:space="preserve"> Който предлага за продажба или за консумация етилов алкохол от земеделски произход, дестилати и спиртни напитки, които са закупени от </w:t>
      </w:r>
      <w:r w:rsidRPr="000F0B1A">
        <w:rPr>
          <w:rFonts w:ascii="Times New Roman" w:eastAsia="Times New Roman" w:hAnsi="Times New Roman" w:cs="Times New Roman"/>
          <w:sz w:val="24"/>
          <w:szCs w:val="24"/>
          <w:lang w:eastAsia="bg-BG"/>
        </w:rPr>
        <w:t xml:space="preserve">невписани в регистъра по чл. </w:t>
      </w:r>
      <w:r w:rsidR="00C0100C" w:rsidRPr="000F0B1A">
        <w:rPr>
          <w:rFonts w:ascii="Times New Roman" w:eastAsia="Times New Roman" w:hAnsi="Times New Roman" w:cs="Times New Roman"/>
          <w:sz w:val="24"/>
          <w:szCs w:val="24"/>
          <w:lang w:eastAsia="bg-BG"/>
        </w:rPr>
        <w:t>7</w:t>
      </w:r>
      <w:r w:rsidR="008D7048" w:rsidRPr="000F0B1A">
        <w:rPr>
          <w:rFonts w:ascii="Times New Roman" w:eastAsia="Times New Roman" w:hAnsi="Times New Roman" w:cs="Times New Roman"/>
          <w:sz w:val="24"/>
          <w:szCs w:val="24"/>
          <w:lang w:eastAsia="bg-BG"/>
        </w:rPr>
        <w:t>6</w:t>
      </w:r>
      <w:r w:rsidR="008F5F20" w:rsidRPr="000F0B1A">
        <w:rPr>
          <w:rFonts w:ascii="Times New Roman" w:eastAsia="Times New Roman" w:hAnsi="Times New Roman" w:cs="Times New Roman"/>
          <w:sz w:val="24"/>
          <w:szCs w:val="24"/>
          <w:lang w:eastAsia="bg-BG"/>
        </w:rPr>
        <w:t>, ал. 2 производители, се наказва с глоба или имуществена санкция в размер от 1000 до 10 000 лв.</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8D7048" w:rsidRPr="000F0B1A">
        <w:rPr>
          <w:rFonts w:ascii="Times New Roman" w:eastAsia="Times New Roman" w:hAnsi="Times New Roman" w:cs="Times New Roman"/>
          <w:b/>
          <w:bCs/>
          <w:sz w:val="24"/>
          <w:szCs w:val="24"/>
          <w:lang w:eastAsia="bg-BG"/>
        </w:rPr>
        <w:t>17</w:t>
      </w:r>
      <w:r w:rsidR="00A97913" w:rsidRPr="000F0B1A">
        <w:rPr>
          <w:rFonts w:ascii="Times New Roman" w:eastAsia="Times New Roman" w:hAnsi="Times New Roman" w:cs="Times New Roman"/>
          <w:b/>
          <w:bCs/>
          <w:sz w:val="24"/>
          <w:szCs w:val="24"/>
          <w:lang w:eastAsia="bg-BG"/>
        </w:rPr>
        <w:t>6</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Който произвежда, разпространява, продава, влага или предлага за консумация оцет в нарушение на този закон, се наказва с глоба в размер от 1000 лв. до 5000 лв. – за физическите лица, съответно с имуществена санкция в размер от 5000 лв. до 10 000 лв. – за юридическите лица и едноличните търговци.</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A30E2F" w:rsidRPr="000F0B1A">
        <w:rPr>
          <w:rFonts w:ascii="Times New Roman" w:eastAsia="Times New Roman" w:hAnsi="Times New Roman" w:cs="Times New Roman"/>
          <w:b/>
          <w:bCs/>
          <w:sz w:val="24"/>
          <w:szCs w:val="24"/>
          <w:lang w:eastAsia="bg-BG"/>
        </w:rPr>
        <w:t>1</w:t>
      </w:r>
      <w:r w:rsidR="007A7B7C" w:rsidRPr="000F0B1A">
        <w:rPr>
          <w:rFonts w:ascii="Times New Roman" w:eastAsia="Times New Roman" w:hAnsi="Times New Roman" w:cs="Times New Roman"/>
          <w:b/>
          <w:bCs/>
          <w:sz w:val="24"/>
          <w:szCs w:val="24"/>
          <w:lang w:eastAsia="bg-BG"/>
        </w:rPr>
        <w:t>7</w:t>
      </w:r>
      <w:r w:rsidR="00A97913" w:rsidRPr="000F0B1A">
        <w:rPr>
          <w:rFonts w:ascii="Times New Roman" w:eastAsia="Times New Roman" w:hAnsi="Times New Roman" w:cs="Times New Roman"/>
          <w:b/>
          <w:bCs/>
          <w:sz w:val="24"/>
          <w:szCs w:val="24"/>
          <w:lang w:eastAsia="bg-BG"/>
        </w:rPr>
        <w:t>7</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(1) При повторно извършване на нарушенията по чл. </w:t>
      </w:r>
      <w:r w:rsidR="007A7B7C" w:rsidRPr="000F0B1A">
        <w:rPr>
          <w:rFonts w:ascii="Times New Roman" w:eastAsia="Times New Roman" w:hAnsi="Times New Roman" w:cs="Times New Roman"/>
          <w:sz w:val="24"/>
          <w:szCs w:val="24"/>
          <w:lang w:eastAsia="bg-BG"/>
        </w:rPr>
        <w:t>15</w:t>
      </w:r>
      <w:r w:rsidR="00AD0B01"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xml:space="preserve"> - </w:t>
      </w:r>
      <w:r w:rsidR="008D7048" w:rsidRPr="000F0B1A">
        <w:rPr>
          <w:rFonts w:ascii="Times New Roman" w:eastAsia="Times New Roman" w:hAnsi="Times New Roman" w:cs="Times New Roman"/>
          <w:sz w:val="24"/>
          <w:szCs w:val="24"/>
          <w:lang w:eastAsia="bg-BG"/>
        </w:rPr>
        <w:t>17</w:t>
      </w:r>
      <w:r w:rsidR="00A97913"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xml:space="preserve"> глобите или имуществените санкции са в двоен размер.</w:t>
      </w: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Повторно е нарушението, когато е извършено в едногодишен срок от влизането в сила на наказателното постановление, с което лицето е било наказано за </w:t>
      </w:r>
      <w:r w:rsidRPr="000F0B1A">
        <w:rPr>
          <w:rFonts w:ascii="Times New Roman" w:eastAsia="Times New Roman" w:hAnsi="Times New Roman" w:cs="Times New Roman"/>
          <w:sz w:val="24"/>
          <w:szCs w:val="24"/>
          <w:lang w:eastAsia="bg-BG"/>
        </w:rPr>
        <w:lastRenderedPageBreak/>
        <w:t>същото по вид нарушение.</w:t>
      </w:r>
    </w:p>
    <w:p w:rsidR="008F5F20"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xml:space="preserve">Чл. </w:t>
      </w:r>
      <w:r w:rsidR="007A7B7C" w:rsidRPr="000F0B1A">
        <w:rPr>
          <w:rFonts w:ascii="Times New Roman" w:eastAsia="Times New Roman" w:hAnsi="Times New Roman" w:cs="Times New Roman"/>
          <w:b/>
          <w:bCs/>
          <w:sz w:val="24"/>
          <w:szCs w:val="24"/>
          <w:lang w:eastAsia="bg-BG"/>
        </w:rPr>
        <w:t>17</w:t>
      </w:r>
      <w:r w:rsidR="00A97913" w:rsidRPr="000F0B1A">
        <w:rPr>
          <w:rFonts w:ascii="Times New Roman" w:eastAsia="Times New Roman" w:hAnsi="Times New Roman" w:cs="Times New Roman"/>
          <w:b/>
          <w:bCs/>
          <w:sz w:val="24"/>
          <w:szCs w:val="24"/>
          <w:lang w:eastAsia="bg-BG"/>
        </w:rPr>
        <w:t>8</w:t>
      </w:r>
      <w:r w:rsidRPr="000F0B1A">
        <w:rPr>
          <w:rFonts w:ascii="Times New Roman" w:eastAsia="Times New Roman" w:hAnsi="Times New Roman" w:cs="Times New Roman"/>
          <w:b/>
          <w:bCs/>
          <w:sz w:val="24"/>
          <w:szCs w:val="24"/>
          <w:lang w:eastAsia="bg-BG"/>
        </w:rPr>
        <w:t>.</w:t>
      </w:r>
      <w:r w:rsidRPr="000F0B1A">
        <w:rPr>
          <w:rFonts w:ascii="Times New Roman" w:eastAsia="Times New Roman" w:hAnsi="Times New Roman" w:cs="Times New Roman"/>
          <w:sz w:val="24"/>
          <w:szCs w:val="24"/>
          <w:lang w:eastAsia="bg-BG"/>
        </w:rPr>
        <w:t xml:space="preserve"> Стоките - предмет на нарушенията, материалите и съоръженията, послужили за извършването на нарушенията по чл. </w:t>
      </w:r>
      <w:r w:rsidR="007A7B7C" w:rsidRPr="000F0B1A">
        <w:rPr>
          <w:rFonts w:ascii="Times New Roman" w:eastAsia="Times New Roman" w:hAnsi="Times New Roman" w:cs="Times New Roman"/>
          <w:sz w:val="24"/>
          <w:szCs w:val="24"/>
          <w:lang w:eastAsia="bg-BG"/>
        </w:rPr>
        <w:t>15</w:t>
      </w:r>
      <w:r w:rsidR="00AD0B01" w:rsidRPr="000F0B1A">
        <w:rPr>
          <w:rFonts w:ascii="Times New Roman" w:eastAsia="Times New Roman" w:hAnsi="Times New Roman" w:cs="Times New Roman"/>
          <w:sz w:val="24"/>
          <w:szCs w:val="24"/>
          <w:lang w:eastAsia="bg-BG"/>
        </w:rPr>
        <w:t>3</w:t>
      </w:r>
      <w:r w:rsidR="007A7B7C" w:rsidRPr="000F0B1A">
        <w:rPr>
          <w:rFonts w:ascii="Times New Roman" w:eastAsia="Times New Roman" w:hAnsi="Times New Roman" w:cs="Times New Roman"/>
          <w:sz w:val="24"/>
          <w:szCs w:val="24"/>
          <w:lang w:eastAsia="bg-BG"/>
        </w:rPr>
        <w:t xml:space="preserve"> - 17</w:t>
      </w:r>
      <w:r w:rsidR="00A97913"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се отнемат в полза на държавата.</w:t>
      </w:r>
    </w:p>
    <w:p w:rsidR="008B61B6" w:rsidRPr="000F0B1A" w:rsidRDefault="008B61B6"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p>
    <w:p w:rsidR="008F5F20" w:rsidRPr="000F0B1A" w:rsidRDefault="008F5F20" w:rsidP="00175795">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ДОПЪЛНИТЕЛН</w:t>
      </w:r>
      <w:r w:rsidR="000757FD" w:rsidRPr="000F0B1A">
        <w:rPr>
          <w:rFonts w:ascii="Times New Roman" w:eastAsia="Times New Roman" w:hAnsi="Times New Roman" w:cs="Times New Roman"/>
          <w:b/>
          <w:bCs/>
          <w:sz w:val="24"/>
          <w:szCs w:val="24"/>
          <w:lang w:eastAsia="bg-BG"/>
        </w:rPr>
        <w:t>И</w:t>
      </w:r>
      <w:r w:rsidRPr="000F0B1A">
        <w:rPr>
          <w:rFonts w:ascii="Times New Roman" w:eastAsia="Times New Roman" w:hAnsi="Times New Roman" w:cs="Times New Roman"/>
          <w:b/>
          <w:bCs/>
          <w:sz w:val="24"/>
          <w:szCs w:val="24"/>
          <w:lang w:eastAsia="bg-BG"/>
        </w:rPr>
        <w:t xml:space="preserve"> РАЗПОРЕДБ</w:t>
      </w:r>
      <w:r w:rsidR="000757FD" w:rsidRPr="000F0B1A">
        <w:rPr>
          <w:rFonts w:ascii="Times New Roman" w:eastAsia="Times New Roman" w:hAnsi="Times New Roman" w:cs="Times New Roman"/>
          <w:b/>
          <w:bCs/>
          <w:sz w:val="24"/>
          <w:szCs w:val="24"/>
          <w:lang w:eastAsia="bg-BG"/>
        </w:rPr>
        <w:t>И</w:t>
      </w:r>
    </w:p>
    <w:p w:rsidR="008F5F20" w:rsidRPr="000F0B1A" w:rsidRDefault="008F5F20" w:rsidP="00175795">
      <w:pPr>
        <w:widowControl w:val="0"/>
        <w:autoSpaceDE w:val="0"/>
        <w:autoSpaceDN w:val="0"/>
        <w:adjustRightInd w:val="0"/>
        <w:spacing w:after="0" w:line="360" w:lineRule="auto"/>
        <w:ind w:firstLine="993"/>
        <w:jc w:val="both"/>
        <w:rPr>
          <w:rFonts w:ascii="Times New Roman" w:eastAsia="Times New Roman" w:hAnsi="Times New Roman" w:cs="Times New Roman"/>
          <w:sz w:val="24"/>
          <w:szCs w:val="24"/>
          <w:lang w:eastAsia="bg-BG"/>
        </w:rPr>
      </w:pPr>
    </w:p>
    <w:p w:rsidR="008F5F20" w:rsidRPr="000F0B1A" w:rsidRDefault="008F5F20"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bCs/>
          <w:sz w:val="24"/>
          <w:szCs w:val="24"/>
          <w:lang w:eastAsia="bg-BG"/>
        </w:rPr>
        <w:t>§ 1.</w:t>
      </w:r>
      <w:r w:rsidRPr="000F0B1A">
        <w:rPr>
          <w:rFonts w:ascii="Times New Roman" w:eastAsia="Times New Roman" w:hAnsi="Times New Roman" w:cs="Times New Roman"/>
          <w:sz w:val="24"/>
          <w:szCs w:val="24"/>
          <w:lang w:eastAsia="bg-BG"/>
        </w:rPr>
        <w:t xml:space="preserve"> По смисъла на този закон:</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"Алкохолно съдържание" е съдържанието на чист етилов алкохол в съответните продукти, изразено в обемни проценти.</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w:t>
      </w:r>
      <w:proofErr w:type="spellStart"/>
      <w:r w:rsidRPr="000F0B1A">
        <w:rPr>
          <w:rFonts w:ascii="Times New Roman" w:eastAsia="Times New Roman" w:hAnsi="Times New Roman" w:cs="Times New Roman"/>
          <w:sz w:val="24"/>
          <w:szCs w:val="24"/>
          <w:lang w:eastAsia="bg-BG"/>
        </w:rPr>
        <w:t>Ароматизанти</w:t>
      </w:r>
      <w:proofErr w:type="spellEnd"/>
      <w:r w:rsidRPr="000F0B1A">
        <w:rPr>
          <w:rFonts w:ascii="Times New Roman" w:eastAsia="Times New Roman" w:hAnsi="Times New Roman" w:cs="Times New Roman"/>
          <w:sz w:val="24"/>
          <w:szCs w:val="24"/>
          <w:lang w:eastAsia="bg-BG"/>
        </w:rPr>
        <w:t>" са продукти, които не са предназначени за консумация като такива, а се влагат в храни, за да им предадат мирис и/или вкус или да променят мириса и/или вкуса им.</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 "Ароматично вещество" е определено химическо вещество със свойствата на </w:t>
      </w:r>
      <w:proofErr w:type="spellStart"/>
      <w:r w:rsidRPr="000F0B1A">
        <w:rPr>
          <w:rFonts w:ascii="Times New Roman" w:eastAsia="Times New Roman" w:hAnsi="Times New Roman" w:cs="Times New Roman"/>
          <w:sz w:val="24"/>
          <w:szCs w:val="24"/>
          <w:lang w:eastAsia="bg-BG"/>
        </w:rPr>
        <w:t>ароматизант</w:t>
      </w:r>
      <w:proofErr w:type="spellEnd"/>
      <w:r w:rsidRPr="000F0B1A">
        <w:rPr>
          <w:rFonts w:ascii="Times New Roman" w:eastAsia="Times New Roman" w:hAnsi="Times New Roman" w:cs="Times New Roman"/>
          <w:sz w:val="24"/>
          <w:szCs w:val="24"/>
          <w:lang w:eastAsia="bg-BG"/>
        </w:rPr>
        <w:t>.</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4. "Безопасни" са вината, продуктите от грозде и вино и спиртните напитки, които не съдържат или съдържат в рамките на регламентираните норми физични и/или химични, и/или биологични, и/или </w:t>
      </w:r>
      <w:proofErr w:type="spellStart"/>
      <w:r w:rsidRPr="000F0B1A">
        <w:rPr>
          <w:rFonts w:ascii="Times New Roman" w:eastAsia="Times New Roman" w:hAnsi="Times New Roman" w:cs="Times New Roman"/>
          <w:sz w:val="24"/>
          <w:szCs w:val="24"/>
          <w:lang w:eastAsia="bg-BG"/>
        </w:rPr>
        <w:t>радиологични</w:t>
      </w:r>
      <w:proofErr w:type="spellEnd"/>
      <w:r w:rsidRPr="000F0B1A">
        <w:rPr>
          <w:rFonts w:ascii="Times New Roman" w:eastAsia="Times New Roman" w:hAnsi="Times New Roman" w:cs="Times New Roman"/>
          <w:sz w:val="24"/>
          <w:szCs w:val="24"/>
          <w:lang w:eastAsia="bg-BG"/>
        </w:rPr>
        <w:t xml:space="preserve"> замърсители или добавки, в резултат на което при нормална и правилна консумация не могат да причинят токсични, канцерогенни, </w:t>
      </w:r>
      <w:proofErr w:type="spellStart"/>
      <w:r w:rsidRPr="000F0B1A">
        <w:rPr>
          <w:rFonts w:ascii="Times New Roman" w:eastAsia="Times New Roman" w:hAnsi="Times New Roman" w:cs="Times New Roman"/>
          <w:sz w:val="24"/>
          <w:szCs w:val="24"/>
          <w:lang w:eastAsia="bg-BG"/>
        </w:rPr>
        <w:t>мутагенни</w:t>
      </w:r>
      <w:proofErr w:type="spellEnd"/>
      <w:r w:rsidRPr="000F0B1A">
        <w:rPr>
          <w:rFonts w:ascii="Times New Roman" w:eastAsia="Times New Roman" w:hAnsi="Times New Roman" w:cs="Times New Roman"/>
          <w:sz w:val="24"/>
          <w:szCs w:val="24"/>
          <w:lang w:eastAsia="bg-BG"/>
        </w:rPr>
        <w:t>, алергични или други увреждания на човешкото здраве.</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 "Бутилиращо предприятие" е физическо или юридическо лице или група от тези лица, които извършват поставяне на съответния продукт в съдове с търговска цел за своя сметка лично или чрез други лица.</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6. "Винарска година" е периодът от 1 август на текущата година до 31 юли на следващата.</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7. "Винопроизводство" ("</w:t>
      </w:r>
      <w:proofErr w:type="spellStart"/>
      <w:r w:rsidRPr="000F0B1A">
        <w:rPr>
          <w:rFonts w:ascii="Times New Roman" w:eastAsia="Times New Roman" w:hAnsi="Times New Roman" w:cs="Times New Roman"/>
          <w:sz w:val="24"/>
          <w:szCs w:val="24"/>
          <w:lang w:eastAsia="bg-BG"/>
        </w:rPr>
        <w:t>Винификация</w:t>
      </w:r>
      <w:proofErr w:type="spellEnd"/>
      <w:r w:rsidRPr="000F0B1A">
        <w:rPr>
          <w:rFonts w:ascii="Times New Roman" w:eastAsia="Times New Roman" w:hAnsi="Times New Roman" w:cs="Times New Roman"/>
          <w:sz w:val="24"/>
          <w:szCs w:val="24"/>
          <w:lang w:eastAsia="bg-BG"/>
        </w:rPr>
        <w:t>") е преработката на прясно грозде, смачкано или не, на гроздова мъст, на частично ферментирала гроздова мъст, на гроздов сок или на млади вина в процес на ферментация във вино чрез пълна или частична алкохолна ферментация.</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8. "Винени утайки" са утайките, които се отделят в съдовете, съдържащи гроздова мъст или вино след ферментацията, при съхранение или след извършване на разрешена обработка, както и утайките, получени след филтриране или центрофугиране на продукта.</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9. "Винени лозя" е поземлен имот с определени граници, засаден с трайни лозови насаждения от винени сортове, намиращи се или не в </w:t>
      </w:r>
      <w:proofErr w:type="spellStart"/>
      <w:r w:rsidRPr="000F0B1A">
        <w:rPr>
          <w:rFonts w:ascii="Times New Roman" w:eastAsia="Times New Roman" w:hAnsi="Times New Roman" w:cs="Times New Roman"/>
          <w:sz w:val="24"/>
          <w:szCs w:val="24"/>
          <w:lang w:eastAsia="bg-BG"/>
        </w:rPr>
        <w:t>плододаване</w:t>
      </w:r>
      <w:proofErr w:type="spellEnd"/>
      <w:r w:rsidRPr="000F0B1A">
        <w:rPr>
          <w:rFonts w:ascii="Times New Roman" w:eastAsia="Times New Roman" w:hAnsi="Times New Roman" w:cs="Times New Roman"/>
          <w:sz w:val="24"/>
          <w:szCs w:val="24"/>
          <w:lang w:eastAsia="bg-BG"/>
        </w:rPr>
        <w:t>.</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10. "Винени сортове лозя" са лозя, чието грозде е предназначено за преработка във вино или сок. Гроздето на винените сортове притежава плодов, а при някои - и мискетов вкус, който се запазва и преминава в букет във виното.</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11. "Винено грозде" е плодът на винени сортове лози.</w:t>
      </w:r>
    </w:p>
    <w:p w:rsidR="00CC1353" w:rsidRPr="000F0B1A" w:rsidRDefault="00E24221"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12. </w:t>
      </w:r>
      <w:r w:rsidR="00CC1353" w:rsidRPr="000F0B1A">
        <w:rPr>
          <w:rFonts w:ascii="Times New Roman" w:eastAsia="Times New Roman" w:hAnsi="Times New Roman" w:cs="Times New Roman"/>
          <w:sz w:val="24"/>
          <w:szCs w:val="24"/>
          <w:lang w:eastAsia="bg-BG"/>
        </w:rPr>
        <w:t xml:space="preserve">„Винопроизводител“ </w:t>
      </w:r>
      <w:r w:rsidR="00220357" w:rsidRPr="000F0B1A">
        <w:rPr>
          <w:rFonts w:ascii="Times New Roman" w:eastAsia="Times New Roman" w:hAnsi="Times New Roman" w:cs="Times New Roman"/>
          <w:sz w:val="24"/>
          <w:szCs w:val="24"/>
          <w:lang w:eastAsia="bg-BG"/>
        </w:rPr>
        <w:t>е производител на един или повече от продуктите по приложение № VІІ от Регламент (ЕС) № 1308/2013 г.</w:t>
      </w:r>
    </w:p>
    <w:p w:rsidR="0022476F" w:rsidRPr="000F0B1A" w:rsidRDefault="00E24221"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13</w:t>
      </w:r>
      <w:r w:rsidR="0022476F" w:rsidRPr="000F0B1A">
        <w:rPr>
          <w:rFonts w:ascii="Times New Roman" w:eastAsia="Times New Roman" w:hAnsi="Times New Roman" w:cs="Times New Roman"/>
          <w:sz w:val="24"/>
          <w:szCs w:val="24"/>
          <w:lang w:eastAsia="bg-BG"/>
        </w:rPr>
        <w:t>. "Вторични продукти" са гроздовите джибри и винените утайки.</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E24221"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"Гроздови джибри" са твърдият остатък от пресоването на прясно, ферментирало или неферментирало грозде.</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E24221"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"Гроздов сок" е течен неферментирал продукт с действително алкохолно съдържание, ненадвишаващо 1 обемен процент, получен чрез подходяща обработка, предназначен за консумация. Гроздовият сок е получен:</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а) от прясно грозде или гроздова мъст;</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б) чрез </w:t>
      </w:r>
      <w:proofErr w:type="spellStart"/>
      <w:r w:rsidRPr="000F0B1A">
        <w:rPr>
          <w:rFonts w:ascii="Times New Roman" w:eastAsia="Times New Roman" w:hAnsi="Times New Roman" w:cs="Times New Roman"/>
          <w:sz w:val="24"/>
          <w:szCs w:val="24"/>
          <w:lang w:eastAsia="bg-BG"/>
        </w:rPr>
        <w:t>рехидратация</w:t>
      </w:r>
      <w:proofErr w:type="spellEnd"/>
      <w:r w:rsidRPr="000F0B1A">
        <w:rPr>
          <w:rFonts w:ascii="Times New Roman" w:eastAsia="Times New Roman" w:hAnsi="Times New Roman" w:cs="Times New Roman"/>
          <w:sz w:val="24"/>
          <w:szCs w:val="24"/>
          <w:lang w:eastAsia="bg-BG"/>
        </w:rPr>
        <w:t xml:space="preserve"> на концентрирана гроздова мъст или на концентриран гроздов сок.</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E24221"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"Действително алкохолно съдържание" е наличното съдържание на чист алкохол при температура 20 °С.</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E24221" w:rsidRPr="000F0B1A">
        <w:rPr>
          <w:rFonts w:ascii="Times New Roman" w:eastAsia="Times New Roman" w:hAnsi="Times New Roman" w:cs="Times New Roman"/>
          <w:sz w:val="24"/>
          <w:szCs w:val="24"/>
          <w:lang w:eastAsia="bg-BG"/>
        </w:rPr>
        <w:t>7</w:t>
      </w:r>
      <w:r w:rsidRPr="000F0B1A">
        <w:rPr>
          <w:rFonts w:ascii="Times New Roman" w:eastAsia="Times New Roman" w:hAnsi="Times New Roman" w:cs="Times New Roman"/>
          <w:sz w:val="24"/>
          <w:szCs w:val="24"/>
          <w:lang w:eastAsia="bg-BG"/>
        </w:rPr>
        <w:t>. "</w:t>
      </w:r>
      <w:proofErr w:type="spellStart"/>
      <w:r w:rsidRPr="000F0B1A">
        <w:rPr>
          <w:rFonts w:ascii="Times New Roman" w:eastAsia="Times New Roman" w:hAnsi="Times New Roman" w:cs="Times New Roman"/>
          <w:sz w:val="24"/>
          <w:szCs w:val="24"/>
          <w:lang w:eastAsia="bg-BG"/>
        </w:rPr>
        <w:t>Денатуриране</w:t>
      </w:r>
      <w:proofErr w:type="spellEnd"/>
      <w:r w:rsidRPr="000F0B1A">
        <w:rPr>
          <w:rFonts w:ascii="Times New Roman" w:eastAsia="Times New Roman" w:hAnsi="Times New Roman" w:cs="Times New Roman"/>
          <w:sz w:val="24"/>
          <w:szCs w:val="24"/>
          <w:lang w:eastAsia="bg-BG"/>
        </w:rPr>
        <w:t xml:space="preserve">" е действие, при което към вторичните продукти от винопроизводството се добавя натриев хлорид или </w:t>
      </w:r>
      <w:proofErr w:type="spellStart"/>
      <w:r w:rsidRPr="000F0B1A">
        <w:rPr>
          <w:rFonts w:ascii="Times New Roman" w:eastAsia="Times New Roman" w:hAnsi="Times New Roman" w:cs="Times New Roman"/>
          <w:sz w:val="24"/>
          <w:szCs w:val="24"/>
          <w:lang w:eastAsia="bg-BG"/>
        </w:rPr>
        <w:t>литиев</w:t>
      </w:r>
      <w:proofErr w:type="spellEnd"/>
      <w:r w:rsidRPr="000F0B1A">
        <w:rPr>
          <w:rFonts w:ascii="Times New Roman" w:eastAsia="Times New Roman" w:hAnsi="Times New Roman" w:cs="Times New Roman"/>
          <w:sz w:val="24"/>
          <w:szCs w:val="24"/>
          <w:lang w:eastAsia="bg-BG"/>
        </w:rPr>
        <w:t xml:space="preserve"> хлорид, което ги прави негодни за пряка консумация.</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E24221"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w:t>
      </w:r>
      <w:proofErr w:type="spellStart"/>
      <w:r w:rsidRPr="000F0B1A">
        <w:rPr>
          <w:rFonts w:ascii="Times New Roman" w:eastAsia="Times New Roman" w:hAnsi="Times New Roman" w:cs="Times New Roman"/>
          <w:sz w:val="24"/>
          <w:szCs w:val="24"/>
          <w:lang w:eastAsia="bg-BG"/>
        </w:rPr>
        <w:t>Дестилерия</w:t>
      </w:r>
      <w:proofErr w:type="spellEnd"/>
      <w:r w:rsidRPr="000F0B1A">
        <w:rPr>
          <w:rFonts w:ascii="Times New Roman" w:eastAsia="Times New Roman" w:hAnsi="Times New Roman" w:cs="Times New Roman"/>
          <w:sz w:val="24"/>
          <w:szCs w:val="24"/>
          <w:lang w:eastAsia="bg-BG"/>
        </w:rPr>
        <w:t xml:space="preserve">" е обект, в който се извършва дестилация на </w:t>
      </w:r>
      <w:proofErr w:type="spellStart"/>
      <w:r w:rsidRPr="000F0B1A">
        <w:rPr>
          <w:rFonts w:ascii="Times New Roman" w:eastAsia="Times New Roman" w:hAnsi="Times New Roman" w:cs="Times New Roman"/>
          <w:sz w:val="24"/>
          <w:szCs w:val="24"/>
          <w:lang w:eastAsia="bg-BG"/>
        </w:rPr>
        <w:t>алкохолсъдържащи</w:t>
      </w:r>
      <w:proofErr w:type="spellEnd"/>
      <w:r w:rsidRPr="000F0B1A">
        <w:rPr>
          <w:rFonts w:ascii="Times New Roman" w:eastAsia="Times New Roman" w:hAnsi="Times New Roman" w:cs="Times New Roman"/>
          <w:sz w:val="24"/>
          <w:szCs w:val="24"/>
          <w:lang w:eastAsia="bg-BG"/>
        </w:rPr>
        <w:t xml:space="preserve"> продукти с цел получаването на дестилати.</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w:t>
      </w:r>
      <w:r w:rsidR="00E24221" w:rsidRPr="000F0B1A">
        <w:rPr>
          <w:rFonts w:ascii="Times New Roman" w:eastAsia="Times New Roman" w:hAnsi="Times New Roman" w:cs="Times New Roman"/>
          <w:sz w:val="24"/>
          <w:szCs w:val="24"/>
          <w:lang w:eastAsia="bg-BG"/>
        </w:rPr>
        <w:t>9</w:t>
      </w:r>
      <w:r w:rsidRPr="000F0B1A">
        <w:rPr>
          <w:rFonts w:ascii="Times New Roman" w:eastAsia="Times New Roman" w:hAnsi="Times New Roman" w:cs="Times New Roman"/>
          <w:sz w:val="24"/>
          <w:szCs w:val="24"/>
          <w:lang w:eastAsia="bg-BG"/>
        </w:rPr>
        <w:t>. "Добри практики" е системата от основни хигиенни и технологични правила за работа, които се прилагат при производството и търговията с винено грозде, вино, спиртни напитки и други продукти от грозде или вино, за да се сведе до приемлив минимум рискът от замърсяване на продуктите чрез производствена или човешка дейност.</w:t>
      </w:r>
    </w:p>
    <w:p w:rsidR="0022476F" w:rsidRPr="000F0B1A" w:rsidRDefault="00E24221"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20</w:t>
      </w:r>
      <w:r w:rsidR="0022476F" w:rsidRPr="000F0B1A">
        <w:rPr>
          <w:rFonts w:ascii="Times New Roman" w:eastAsia="Times New Roman" w:hAnsi="Times New Roman" w:cs="Times New Roman"/>
          <w:sz w:val="24"/>
          <w:szCs w:val="24"/>
          <w:lang w:eastAsia="bg-BG"/>
        </w:rPr>
        <w:t>. "Експеримент" е манипулация или манипулации, извършени в рамките на добре определен изследователски проект с отделен експериментален протокол.</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00E24221" w:rsidRPr="000F0B1A">
        <w:rPr>
          <w:rFonts w:ascii="Times New Roman" w:eastAsia="Times New Roman" w:hAnsi="Times New Roman" w:cs="Times New Roman"/>
          <w:sz w:val="24"/>
          <w:szCs w:val="24"/>
          <w:lang w:eastAsia="bg-BG"/>
        </w:rPr>
        <w:t>1</w:t>
      </w:r>
      <w:r w:rsidRPr="000F0B1A">
        <w:rPr>
          <w:rFonts w:ascii="Times New Roman" w:eastAsia="Times New Roman" w:hAnsi="Times New Roman" w:cs="Times New Roman"/>
          <w:sz w:val="24"/>
          <w:szCs w:val="24"/>
          <w:lang w:eastAsia="bg-BG"/>
        </w:rPr>
        <w:t>. "</w:t>
      </w:r>
      <w:proofErr w:type="spellStart"/>
      <w:r w:rsidRPr="000F0B1A">
        <w:rPr>
          <w:rFonts w:ascii="Times New Roman" w:eastAsia="Times New Roman" w:hAnsi="Times New Roman" w:cs="Times New Roman"/>
          <w:sz w:val="24"/>
          <w:szCs w:val="24"/>
          <w:lang w:eastAsia="bg-BG"/>
        </w:rPr>
        <w:t>Енолог</w:t>
      </w:r>
      <w:proofErr w:type="spellEnd"/>
      <w:r w:rsidRPr="000F0B1A">
        <w:rPr>
          <w:rFonts w:ascii="Times New Roman" w:eastAsia="Times New Roman" w:hAnsi="Times New Roman" w:cs="Times New Roman"/>
          <w:sz w:val="24"/>
          <w:szCs w:val="24"/>
          <w:lang w:eastAsia="bg-BG"/>
        </w:rPr>
        <w:t>" е инженер-бакалавър или инженер-магистър, който е завършил специалността "Технология на напитките" или приравнени на нея специалности.</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00E24221"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w:t>
      </w:r>
      <w:proofErr w:type="spellStart"/>
      <w:r w:rsidRPr="000F0B1A">
        <w:rPr>
          <w:rFonts w:ascii="Times New Roman" w:eastAsia="Times New Roman" w:hAnsi="Times New Roman" w:cs="Times New Roman"/>
          <w:sz w:val="24"/>
          <w:szCs w:val="24"/>
          <w:lang w:eastAsia="bg-BG"/>
        </w:rPr>
        <w:t>Енологични</w:t>
      </w:r>
      <w:proofErr w:type="spellEnd"/>
      <w:r w:rsidRPr="000F0B1A">
        <w:rPr>
          <w:rFonts w:ascii="Times New Roman" w:eastAsia="Times New Roman" w:hAnsi="Times New Roman" w:cs="Times New Roman"/>
          <w:sz w:val="24"/>
          <w:szCs w:val="24"/>
          <w:lang w:eastAsia="bg-BG"/>
        </w:rPr>
        <w:t xml:space="preserve"> практики" са специфични технологични практики при производството на гроздова мъст, частично ферментирала гроздова мъст, частично ферментирала гроздова каша, прясно </w:t>
      </w:r>
      <w:proofErr w:type="spellStart"/>
      <w:r w:rsidRPr="000F0B1A">
        <w:rPr>
          <w:rFonts w:ascii="Times New Roman" w:eastAsia="Times New Roman" w:hAnsi="Times New Roman" w:cs="Times New Roman"/>
          <w:sz w:val="24"/>
          <w:szCs w:val="24"/>
          <w:lang w:eastAsia="bg-BG"/>
        </w:rPr>
        <w:t>спиртована</w:t>
      </w:r>
      <w:proofErr w:type="spellEnd"/>
      <w:r w:rsidRPr="000F0B1A">
        <w:rPr>
          <w:rFonts w:ascii="Times New Roman" w:eastAsia="Times New Roman" w:hAnsi="Times New Roman" w:cs="Times New Roman"/>
          <w:sz w:val="24"/>
          <w:szCs w:val="24"/>
          <w:lang w:eastAsia="bg-BG"/>
        </w:rPr>
        <w:t xml:space="preserve"> гроздова мъст, концентрирана гроздова мъст, </w:t>
      </w:r>
      <w:proofErr w:type="spellStart"/>
      <w:r w:rsidRPr="000F0B1A">
        <w:rPr>
          <w:rFonts w:ascii="Times New Roman" w:eastAsia="Times New Roman" w:hAnsi="Times New Roman" w:cs="Times New Roman"/>
          <w:sz w:val="24"/>
          <w:szCs w:val="24"/>
          <w:lang w:eastAsia="bg-BG"/>
        </w:rPr>
        <w:t>ректифицирана</w:t>
      </w:r>
      <w:proofErr w:type="spellEnd"/>
      <w:r w:rsidRPr="000F0B1A">
        <w:rPr>
          <w:rFonts w:ascii="Times New Roman" w:eastAsia="Times New Roman" w:hAnsi="Times New Roman" w:cs="Times New Roman"/>
          <w:sz w:val="24"/>
          <w:szCs w:val="24"/>
          <w:lang w:eastAsia="bg-BG"/>
        </w:rPr>
        <w:t xml:space="preserve"> гроздова мъст, вина, млади вина в процес на </w:t>
      </w:r>
      <w:r w:rsidRPr="000F0B1A">
        <w:rPr>
          <w:rFonts w:ascii="Times New Roman" w:eastAsia="Times New Roman" w:hAnsi="Times New Roman" w:cs="Times New Roman"/>
          <w:sz w:val="24"/>
          <w:szCs w:val="24"/>
          <w:lang w:eastAsia="bg-BG"/>
        </w:rPr>
        <w:lastRenderedPageBreak/>
        <w:t>ферментация, вино, годно за производство на трапезно вино, шумящи вина и специални вина.</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00E24221"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"Естествено ароматично вещество" е ароматично вещество, получено посредством подходящи физични, ензимни или микробиологични процеси от материали от растителен, животински или микробиологичен произход, които съответстват на естествено срещащите се вещества и се откриват в природата.</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00E24221"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xml:space="preserve">. "Етикетиране" са всякакви думи или текстове, </w:t>
      </w:r>
      <w:proofErr w:type="spellStart"/>
      <w:r w:rsidRPr="000F0B1A">
        <w:rPr>
          <w:rFonts w:ascii="Times New Roman" w:eastAsia="Times New Roman" w:hAnsi="Times New Roman" w:cs="Times New Roman"/>
          <w:sz w:val="24"/>
          <w:szCs w:val="24"/>
          <w:lang w:eastAsia="bg-BG"/>
        </w:rPr>
        <w:t>даннни</w:t>
      </w:r>
      <w:proofErr w:type="spellEnd"/>
      <w:r w:rsidRPr="000F0B1A">
        <w:rPr>
          <w:rFonts w:ascii="Times New Roman" w:eastAsia="Times New Roman" w:hAnsi="Times New Roman" w:cs="Times New Roman"/>
          <w:sz w:val="24"/>
          <w:szCs w:val="24"/>
          <w:lang w:eastAsia="bg-BG"/>
        </w:rPr>
        <w:t xml:space="preserve">, знаци, търговски наименования или марки, изображения или символи, поставени свързани с виното и върху всякакъв вид опаковка, документ, надпис, листовка, етикет, карта, пръстен или увивна лента, придружаващи или отнасящи се до етикетираното вино. </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00E24221"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"Засаждане" е окончателното установяване на лозови насаждения или на части от лозови насаждения, присадени или не, с цел производството на грозде или на лозов посадъчен материал.</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00E24221"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„Изкореняване“ е пълно отстраняване на лозовите коренища, които се намират на площ, засадена с лозя.</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00E24221" w:rsidRPr="000F0B1A">
        <w:rPr>
          <w:rFonts w:ascii="Times New Roman" w:eastAsia="Times New Roman" w:hAnsi="Times New Roman" w:cs="Times New Roman"/>
          <w:sz w:val="24"/>
          <w:szCs w:val="24"/>
          <w:lang w:eastAsia="bg-BG"/>
        </w:rPr>
        <w:t>7</w:t>
      </w:r>
      <w:r w:rsidRPr="000F0B1A">
        <w:rPr>
          <w:rFonts w:ascii="Times New Roman" w:eastAsia="Times New Roman" w:hAnsi="Times New Roman" w:cs="Times New Roman"/>
          <w:sz w:val="24"/>
          <w:szCs w:val="24"/>
          <w:lang w:eastAsia="bg-BG"/>
        </w:rPr>
        <w:t xml:space="preserve">. "Изпращач" е лицето, което държи на правно основание </w:t>
      </w:r>
      <w:proofErr w:type="spellStart"/>
      <w:r w:rsidRPr="000F0B1A">
        <w:rPr>
          <w:rFonts w:ascii="Times New Roman" w:eastAsia="Times New Roman" w:hAnsi="Times New Roman" w:cs="Times New Roman"/>
          <w:sz w:val="24"/>
          <w:szCs w:val="24"/>
          <w:lang w:eastAsia="bg-BG"/>
        </w:rPr>
        <w:t>лозаро-винарски</w:t>
      </w:r>
      <w:proofErr w:type="spellEnd"/>
      <w:r w:rsidRPr="000F0B1A">
        <w:rPr>
          <w:rFonts w:ascii="Times New Roman" w:eastAsia="Times New Roman" w:hAnsi="Times New Roman" w:cs="Times New Roman"/>
          <w:sz w:val="24"/>
          <w:szCs w:val="24"/>
          <w:lang w:eastAsia="bg-BG"/>
        </w:rPr>
        <w:t xml:space="preserve"> продукти, спирт, дестилати и спиртни напитки и което извършва или възлага да се извърши техният превоз.</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00E24221"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"Лоза" е растение, от което се произвежда грозде, консумирано в прясно състояние (десертни сортове лози) или преработвано във вино (винени сортове лози).</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w:t>
      </w:r>
      <w:r w:rsidR="00E24221" w:rsidRPr="000F0B1A">
        <w:rPr>
          <w:rFonts w:ascii="Times New Roman" w:eastAsia="Times New Roman" w:hAnsi="Times New Roman" w:cs="Times New Roman"/>
          <w:sz w:val="24"/>
          <w:szCs w:val="24"/>
          <w:lang w:eastAsia="bg-BG"/>
        </w:rPr>
        <w:t>9</w:t>
      </w:r>
      <w:r w:rsidRPr="000F0B1A">
        <w:rPr>
          <w:rFonts w:ascii="Times New Roman" w:eastAsia="Times New Roman" w:hAnsi="Times New Roman" w:cs="Times New Roman"/>
          <w:sz w:val="24"/>
          <w:szCs w:val="24"/>
          <w:lang w:eastAsia="bg-BG"/>
        </w:rPr>
        <w:t xml:space="preserve">. "Лозарски имот" е поземлен имот с определени граници, засаден с лозя, намиращи се или не в </w:t>
      </w:r>
      <w:proofErr w:type="spellStart"/>
      <w:r w:rsidRPr="000F0B1A">
        <w:rPr>
          <w:rFonts w:ascii="Times New Roman" w:eastAsia="Times New Roman" w:hAnsi="Times New Roman" w:cs="Times New Roman"/>
          <w:sz w:val="24"/>
          <w:szCs w:val="24"/>
          <w:lang w:eastAsia="bg-BG"/>
        </w:rPr>
        <w:t>плододаване</w:t>
      </w:r>
      <w:proofErr w:type="spellEnd"/>
      <w:r w:rsidRPr="000F0B1A">
        <w:rPr>
          <w:rFonts w:ascii="Times New Roman" w:eastAsia="Times New Roman" w:hAnsi="Times New Roman" w:cs="Times New Roman"/>
          <w:sz w:val="24"/>
          <w:szCs w:val="24"/>
          <w:lang w:eastAsia="bg-BG"/>
        </w:rPr>
        <w:t>.</w:t>
      </w:r>
    </w:p>
    <w:p w:rsidR="0022476F" w:rsidRPr="000F0B1A" w:rsidRDefault="00E24221"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30</w:t>
      </w:r>
      <w:r w:rsidR="0022476F" w:rsidRPr="000F0B1A">
        <w:rPr>
          <w:rFonts w:ascii="Times New Roman" w:eastAsia="Times New Roman" w:hAnsi="Times New Roman" w:cs="Times New Roman"/>
          <w:sz w:val="24"/>
          <w:szCs w:val="24"/>
          <w:lang w:eastAsia="bg-BG"/>
        </w:rPr>
        <w:t xml:space="preserve">. "Лозарски район" е съвкупност от територии с еднородни и специфични природни условия, с насаждения с характерен сортов състав и технология на отглеждане и с установени </w:t>
      </w:r>
      <w:proofErr w:type="spellStart"/>
      <w:r w:rsidR="0022476F" w:rsidRPr="000F0B1A">
        <w:rPr>
          <w:rFonts w:ascii="Times New Roman" w:eastAsia="Times New Roman" w:hAnsi="Times New Roman" w:cs="Times New Roman"/>
          <w:sz w:val="24"/>
          <w:szCs w:val="24"/>
          <w:lang w:eastAsia="bg-BG"/>
        </w:rPr>
        <w:t>лозаро-винарски</w:t>
      </w:r>
      <w:proofErr w:type="spellEnd"/>
      <w:r w:rsidR="0022476F" w:rsidRPr="000F0B1A">
        <w:rPr>
          <w:rFonts w:ascii="Times New Roman" w:eastAsia="Times New Roman" w:hAnsi="Times New Roman" w:cs="Times New Roman"/>
          <w:sz w:val="24"/>
          <w:szCs w:val="24"/>
          <w:lang w:eastAsia="bg-BG"/>
        </w:rPr>
        <w:t xml:space="preserve"> традиции.</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E24221" w:rsidRPr="000F0B1A">
        <w:rPr>
          <w:rFonts w:ascii="Times New Roman" w:eastAsia="Times New Roman" w:hAnsi="Times New Roman" w:cs="Times New Roman"/>
          <w:sz w:val="24"/>
          <w:szCs w:val="24"/>
          <w:lang w:eastAsia="bg-BG"/>
        </w:rPr>
        <w:t>1</w:t>
      </w:r>
      <w:r w:rsidRPr="000F0B1A">
        <w:rPr>
          <w:rFonts w:ascii="Times New Roman" w:eastAsia="Times New Roman" w:hAnsi="Times New Roman" w:cs="Times New Roman"/>
          <w:sz w:val="24"/>
          <w:szCs w:val="24"/>
          <w:lang w:eastAsia="bg-BG"/>
        </w:rPr>
        <w:t>. "Лозарско стопанство" е стопанска и технологична единица с единно управление, намираща се на територията на един лозарски район, която се състои от лозарски имоти и в която производителят на винено грозде е собственик на лозарските имоти или ги ползва на друго правно основание.</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E24221" w:rsidRPr="000F0B1A">
        <w:rPr>
          <w:rFonts w:ascii="Times New Roman" w:eastAsia="Times New Roman" w:hAnsi="Times New Roman" w:cs="Times New Roman"/>
          <w:sz w:val="24"/>
          <w:szCs w:val="24"/>
          <w:lang w:eastAsia="bg-BG"/>
        </w:rPr>
        <w:t>2</w:t>
      </w:r>
      <w:r w:rsidRPr="000F0B1A">
        <w:rPr>
          <w:rFonts w:ascii="Times New Roman" w:eastAsia="Times New Roman" w:hAnsi="Times New Roman" w:cs="Times New Roman"/>
          <w:sz w:val="24"/>
          <w:szCs w:val="24"/>
          <w:lang w:eastAsia="bg-BG"/>
        </w:rPr>
        <w:t>. "Лозово насаждение" ("Лозе/лозя") е имот с определени граници, с трайно установени лозови растения с цел производство на грозде или други експериментални цели, научни изследвания или селекционна дейност.</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E24221"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"Местен винен сорт лози" са лози, които имат първичен местен произход от дивата лоза в резултат на естествена селекция и се отглеждат само в Република България.</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lastRenderedPageBreak/>
        <w:t>3</w:t>
      </w:r>
      <w:r w:rsidR="00E24221"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"Общо алкохолно съдържание" е сумата от потенциалното и действителното алкохолно съдържане.</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E24221"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"Оцет" е продукт, получен чрез оцетно-кисела ферментация или алкохолна и оцетно-кисела ферментация на вино, плодове (всяка тяхна част и/или сок), плодово вино и етилов алкохол от земеделски произход. В зависимост от суровините оцетът е:</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а) "винен оцет", получен изключително чрез оцетно-кисела ферментация на вино и притежаващ общо киселинно съдържание не по-ниско от 60 грама на литър, изразено като оцетна киселина;</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б) "плодов оцет", произведен чрез оцетно-кисела ферментация на плодово вино или алкохолна и оцетно-кисела ферментация на плодове и притежаващ общо киселинно съдържание не по-ниско от 45 грама на литър, изразено като оцетна киселина;</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в) "алкохолен оцет", произведен чрез оцетно-кисела ферментация на етилов алкохол от земеделски произход и притежаващ общо киселинно съдържание не по-ниско от 60 грама на литър, изразено като оцетна киселина;</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г) "балсамов оцет", произведен от винен оцет с добавка на концентрирана гроздова мъст и/или концентрирана и </w:t>
      </w:r>
      <w:proofErr w:type="spellStart"/>
      <w:r w:rsidRPr="000F0B1A">
        <w:rPr>
          <w:rFonts w:ascii="Times New Roman" w:eastAsia="Times New Roman" w:hAnsi="Times New Roman" w:cs="Times New Roman"/>
          <w:sz w:val="24"/>
          <w:szCs w:val="24"/>
          <w:lang w:eastAsia="bg-BG"/>
        </w:rPr>
        <w:t>ректифицирана</w:t>
      </w:r>
      <w:proofErr w:type="spellEnd"/>
      <w:r w:rsidRPr="000F0B1A">
        <w:rPr>
          <w:rFonts w:ascii="Times New Roman" w:eastAsia="Times New Roman" w:hAnsi="Times New Roman" w:cs="Times New Roman"/>
          <w:sz w:val="24"/>
          <w:szCs w:val="24"/>
          <w:lang w:eastAsia="bg-BG"/>
        </w:rPr>
        <w:t xml:space="preserve"> гроздова мъст с общо киселинно съдържание не по-ниско от 60 грама на литър, изразено като оцетна киселина.</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E24221"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xml:space="preserve">. "Плодово вино" е вино, получено в резултат на пълна или частична алкохолна ферментация на </w:t>
      </w:r>
      <w:r w:rsidR="00220357" w:rsidRPr="000F0B1A">
        <w:rPr>
          <w:rFonts w:ascii="Times New Roman" w:eastAsia="Times New Roman" w:hAnsi="Times New Roman" w:cs="Times New Roman"/>
          <w:sz w:val="24"/>
          <w:szCs w:val="24"/>
          <w:lang w:eastAsia="bg-BG"/>
        </w:rPr>
        <w:t xml:space="preserve">получени от плодове различни от грозде </w:t>
      </w:r>
      <w:proofErr w:type="spellStart"/>
      <w:r w:rsidRPr="000F0B1A">
        <w:rPr>
          <w:rFonts w:ascii="Times New Roman" w:eastAsia="Times New Roman" w:hAnsi="Times New Roman" w:cs="Times New Roman"/>
          <w:sz w:val="24"/>
          <w:szCs w:val="24"/>
          <w:lang w:eastAsia="bg-BG"/>
        </w:rPr>
        <w:t>плодов</w:t>
      </w:r>
      <w:r w:rsidR="00220357" w:rsidRPr="000F0B1A">
        <w:rPr>
          <w:rFonts w:ascii="Times New Roman" w:eastAsia="Times New Roman" w:hAnsi="Times New Roman" w:cs="Times New Roman"/>
          <w:sz w:val="24"/>
          <w:szCs w:val="24"/>
          <w:lang w:eastAsia="bg-BG"/>
        </w:rPr>
        <w:t>ов</w:t>
      </w:r>
      <w:proofErr w:type="spellEnd"/>
      <w:r w:rsidR="00220357" w:rsidRPr="000F0B1A">
        <w:rPr>
          <w:rFonts w:ascii="Times New Roman" w:eastAsia="Times New Roman" w:hAnsi="Times New Roman" w:cs="Times New Roman"/>
          <w:sz w:val="24"/>
          <w:szCs w:val="24"/>
          <w:lang w:eastAsia="bg-BG"/>
        </w:rPr>
        <w:t xml:space="preserve"> сок, плодова каша, плодов концентрат, пюре от пресни или замразени плодове или смес от тях</w:t>
      </w:r>
      <w:r w:rsidRPr="000F0B1A">
        <w:rPr>
          <w:rFonts w:ascii="Times New Roman" w:eastAsia="Times New Roman" w:hAnsi="Times New Roman" w:cs="Times New Roman"/>
          <w:sz w:val="24"/>
          <w:szCs w:val="24"/>
          <w:lang w:eastAsia="bg-BG"/>
        </w:rPr>
        <w:t xml:space="preserve">, </w:t>
      </w:r>
      <w:r w:rsidR="00FD5481" w:rsidRPr="000F0B1A">
        <w:rPr>
          <w:rFonts w:ascii="Times New Roman" w:eastAsia="Times New Roman" w:hAnsi="Times New Roman" w:cs="Times New Roman"/>
          <w:sz w:val="24"/>
          <w:szCs w:val="24"/>
          <w:lang w:eastAsia="bg-BG"/>
        </w:rPr>
        <w:t>,</w:t>
      </w:r>
      <w:r w:rsidR="00220357" w:rsidRPr="000F0B1A">
        <w:rPr>
          <w:rFonts w:ascii="Times New Roman" w:eastAsia="Times New Roman" w:hAnsi="Times New Roman" w:cs="Times New Roman"/>
          <w:sz w:val="24"/>
          <w:szCs w:val="24"/>
          <w:lang w:eastAsia="bg-BG"/>
        </w:rPr>
        <w:t xml:space="preserve">Плодовото вино </w:t>
      </w:r>
      <w:r w:rsidR="00FD5481" w:rsidRPr="000F0B1A">
        <w:rPr>
          <w:rFonts w:ascii="Times New Roman" w:eastAsia="Times New Roman" w:hAnsi="Times New Roman" w:cs="Times New Roman"/>
          <w:sz w:val="24"/>
          <w:szCs w:val="24"/>
          <w:lang w:eastAsia="bg-BG"/>
        </w:rPr>
        <w:t>се придружава от името на плода</w:t>
      </w:r>
      <w:r w:rsidR="00220357" w:rsidRPr="000F0B1A">
        <w:rPr>
          <w:rFonts w:ascii="Times New Roman" w:eastAsia="Times New Roman" w:hAnsi="Times New Roman" w:cs="Times New Roman"/>
          <w:sz w:val="24"/>
          <w:szCs w:val="24"/>
          <w:lang w:eastAsia="bg-BG"/>
        </w:rPr>
        <w:t xml:space="preserve"> или сорта му</w:t>
      </w:r>
      <w:r w:rsidR="00FD5481" w:rsidRPr="000F0B1A">
        <w:rPr>
          <w:rFonts w:ascii="Times New Roman" w:eastAsia="Times New Roman" w:hAnsi="Times New Roman" w:cs="Times New Roman"/>
          <w:sz w:val="24"/>
          <w:szCs w:val="24"/>
          <w:lang w:eastAsia="bg-BG"/>
        </w:rPr>
        <w:t xml:space="preserve"> под формата на съставно наименование</w:t>
      </w:r>
      <w:r w:rsidR="00220357" w:rsidRPr="000F0B1A">
        <w:rPr>
          <w:rFonts w:ascii="Times New Roman" w:eastAsia="Times New Roman" w:hAnsi="Times New Roman" w:cs="Times New Roman"/>
          <w:sz w:val="24"/>
          <w:szCs w:val="24"/>
          <w:lang w:eastAsia="bg-BG"/>
        </w:rPr>
        <w:t>.</w:t>
      </w:r>
    </w:p>
    <w:p w:rsidR="00377D74" w:rsidRPr="000F0B1A" w:rsidRDefault="00E250D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37. </w:t>
      </w:r>
      <w:r w:rsidR="00377D74" w:rsidRPr="000F0B1A">
        <w:rPr>
          <w:rFonts w:ascii="Times New Roman" w:eastAsia="Times New Roman" w:hAnsi="Times New Roman" w:cs="Times New Roman"/>
          <w:sz w:val="24"/>
          <w:szCs w:val="24"/>
          <w:lang w:eastAsia="bg-BG"/>
        </w:rPr>
        <w:t>Продук</w:t>
      </w:r>
      <w:r w:rsidR="00093E64" w:rsidRPr="000F0B1A">
        <w:rPr>
          <w:rFonts w:ascii="Times New Roman" w:eastAsia="Times New Roman" w:hAnsi="Times New Roman" w:cs="Times New Roman"/>
          <w:sz w:val="24"/>
          <w:szCs w:val="24"/>
          <w:lang w:eastAsia="bg-BG"/>
        </w:rPr>
        <w:t>т</w:t>
      </w:r>
      <w:r w:rsidR="00377D74" w:rsidRPr="000F0B1A">
        <w:rPr>
          <w:rFonts w:ascii="Times New Roman" w:eastAsia="Times New Roman" w:hAnsi="Times New Roman" w:cs="Times New Roman"/>
          <w:sz w:val="24"/>
          <w:szCs w:val="24"/>
          <w:lang w:eastAsia="bg-BG"/>
        </w:rPr>
        <w:t xml:space="preserve"> получен на основата на плодово вино</w:t>
      </w:r>
      <w:r w:rsidR="00795967" w:rsidRPr="000F0B1A">
        <w:rPr>
          <w:rFonts w:ascii="Times New Roman" w:eastAsia="Times New Roman" w:hAnsi="Times New Roman" w:cs="Times New Roman"/>
          <w:sz w:val="24"/>
          <w:szCs w:val="24"/>
          <w:lang w:eastAsia="bg-BG"/>
        </w:rPr>
        <w:t>“</w:t>
      </w:r>
      <w:r w:rsidR="00377D74" w:rsidRPr="000F0B1A">
        <w:rPr>
          <w:rFonts w:ascii="Times New Roman" w:eastAsia="Times New Roman" w:hAnsi="Times New Roman" w:cs="Times New Roman"/>
          <w:sz w:val="24"/>
          <w:szCs w:val="24"/>
          <w:lang w:eastAsia="bg-BG"/>
        </w:rPr>
        <w:t xml:space="preserve"> е </w:t>
      </w:r>
      <w:r w:rsidR="00795967" w:rsidRPr="000F0B1A">
        <w:rPr>
          <w:rFonts w:ascii="Times New Roman" w:eastAsia="Times New Roman" w:hAnsi="Times New Roman" w:cs="Times New Roman"/>
          <w:sz w:val="24"/>
          <w:szCs w:val="24"/>
          <w:lang w:eastAsia="bg-BG"/>
        </w:rPr>
        <w:t xml:space="preserve">продукт, </w:t>
      </w:r>
      <w:r w:rsidR="00377D74" w:rsidRPr="000F0B1A">
        <w:rPr>
          <w:rFonts w:ascii="Times New Roman" w:eastAsia="Times New Roman" w:hAnsi="Times New Roman" w:cs="Times New Roman"/>
          <w:sz w:val="24"/>
          <w:szCs w:val="24"/>
          <w:lang w:eastAsia="bg-BG"/>
        </w:rPr>
        <w:t>произве</w:t>
      </w:r>
      <w:r w:rsidR="00795967" w:rsidRPr="000F0B1A">
        <w:rPr>
          <w:rFonts w:ascii="Times New Roman" w:eastAsia="Times New Roman" w:hAnsi="Times New Roman" w:cs="Times New Roman"/>
          <w:sz w:val="24"/>
          <w:szCs w:val="24"/>
          <w:lang w:eastAsia="bg-BG"/>
        </w:rPr>
        <w:t>ден от плодови вина</w:t>
      </w:r>
      <w:r w:rsidR="00093E64" w:rsidRPr="000F0B1A">
        <w:rPr>
          <w:rFonts w:ascii="Times New Roman" w:eastAsia="Times New Roman" w:hAnsi="Times New Roman" w:cs="Times New Roman"/>
          <w:sz w:val="24"/>
          <w:szCs w:val="24"/>
          <w:lang w:eastAsia="bg-BG"/>
        </w:rPr>
        <w:t xml:space="preserve"> чрез добавяне на вода и захари, както и плодови сокове и/или концентрати от плодов сок</w:t>
      </w:r>
      <w:r w:rsidR="00795967" w:rsidRPr="000F0B1A">
        <w:rPr>
          <w:rFonts w:ascii="Times New Roman" w:eastAsia="Times New Roman" w:hAnsi="Times New Roman" w:cs="Times New Roman"/>
          <w:sz w:val="24"/>
          <w:szCs w:val="24"/>
          <w:lang w:eastAsia="bg-BG"/>
        </w:rPr>
        <w:t>,</w:t>
      </w:r>
      <w:r w:rsidR="00093E64" w:rsidRPr="000F0B1A">
        <w:rPr>
          <w:rFonts w:ascii="Times New Roman" w:eastAsia="Times New Roman" w:hAnsi="Times New Roman" w:cs="Times New Roman"/>
          <w:sz w:val="24"/>
          <w:szCs w:val="24"/>
          <w:lang w:eastAsia="bg-BG"/>
        </w:rPr>
        <w:t xml:space="preserve"> естествени аромати, свежи билки, </w:t>
      </w:r>
      <w:proofErr w:type="spellStart"/>
      <w:r w:rsidR="00093E64" w:rsidRPr="000F0B1A">
        <w:rPr>
          <w:rFonts w:ascii="Times New Roman" w:eastAsia="Times New Roman" w:hAnsi="Times New Roman" w:cs="Times New Roman"/>
          <w:sz w:val="24"/>
          <w:szCs w:val="24"/>
          <w:lang w:eastAsia="bg-BG"/>
        </w:rPr>
        <w:t>джинджифил</w:t>
      </w:r>
      <w:proofErr w:type="spellEnd"/>
      <w:r w:rsidR="00093E64" w:rsidRPr="000F0B1A">
        <w:rPr>
          <w:rFonts w:ascii="Times New Roman" w:eastAsia="Times New Roman" w:hAnsi="Times New Roman" w:cs="Times New Roman"/>
          <w:sz w:val="24"/>
          <w:szCs w:val="24"/>
          <w:lang w:eastAsia="bg-BG"/>
        </w:rPr>
        <w:t>, канела, карамфил, цитрусови плодове и други.</w:t>
      </w:r>
    </w:p>
    <w:p w:rsidR="00220357" w:rsidRPr="000F0B1A" w:rsidRDefault="00E24221"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E250DF"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w:t>
      </w:r>
      <w:r w:rsidR="00220357" w:rsidRPr="000F0B1A">
        <w:rPr>
          <w:rFonts w:ascii="Times New Roman" w:eastAsia="Times New Roman" w:hAnsi="Times New Roman" w:cs="Times New Roman"/>
          <w:sz w:val="24"/>
          <w:szCs w:val="24"/>
          <w:lang w:eastAsia="bg-BG"/>
        </w:rPr>
        <w:t>Производител на плодово вино</w:t>
      </w:r>
      <w:r w:rsidRPr="000F0B1A">
        <w:rPr>
          <w:rFonts w:ascii="Times New Roman" w:eastAsia="Times New Roman" w:hAnsi="Times New Roman" w:cs="Times New Roman"/>
          <w:sz w:val="24"/>
          <w:szCs w:val="24"/>
          <w:lang w:eastAsia="bg-BG"/>
        </w:rPr>
        <w:t>“ е лице</w:t>
      </w:r>
      <w:r w:rsidR="00220357" w:rsidRPr="000F0B1A">
        <w:rPr>
          <w:rFonts w:ascii="Times New Roman" w:eastAsia="Times New Roman" w:hAnsi="Times New Roman" w:cs="Times New Roman"/>
          <w:sz w:val="24"/>
          <w:szCs w:val="24"/>
          <w:lang w:eastAsia="bg-BG"/>
        </w:rPr>
        <w:t xml:space="preserve"> произвеждащ</w:t>
      </w:r>
      <w:r w:rsidRPr="000F0B1A">
        <w:rPr>
          <w:rFonts w:ascii="Times New Roman" w:eastAsia="Times New Roman" w:hAnsi="Times New Roman" w:cs="Times New Roman"/>
          <w:sz w:val="24"/>
          <w:szCs w:val="24"/>
          <w:lang w:eastAsia="bg-BG"/>
        </w:rPr>
        <w:t>о</w:t>
      </w:r>
      <w:r w:rsidR="00220357" w:rsidRPr="000F0B1A">
        <w:rPr>
          <w:rFonts w:ascii="Times New Roman" w:eastAsia="Times New Roman" w:hAnsi="Times New Roman" w:cs="Times New Roman"/>
          <w:sz w:val="24"/>
          <w:szCs w:val="24"/>
          <w:lang w:eastAsia="bg-BG"/>
        </w:rPr>
        <w:t xml:space="preserve"> плодов</w:t>
      </w:r>
      <w:r w:rsidR="00FC7E4A" w:rsidRPr="000F0B1A">
        <w:rPr>
          <w:rFonts w:ascii="Times New Roman" w:eastAsia="Times New Roman" w:hAnsi="Times New Roman" w:cs="Times New Roman"/>
          <w:sz w:val="24"/>
          <w:szCs w:val="24"/>
          <w:lang w:eastAsia="bg-BG"/>
        </w:rPr>
        <w:t>и</w:t>
      </w:r>
      <w:r w:rsidR="00220357" w:rsidRPr="000F0B1A">
        <w:rPr>
          <w:rFonts w:ascii="Times New Roman" w:eastAsia="Times New Roman" w:hAnsi="Times New Roman" w:cs="Times New Roman"/>
          <w:sz w:val="24"/>
          <w:szCs w:val="24"/>
          <w:lang w:eastAsia="bg-BG"/>
        </w:rPr>
        <w:t xml:space="preserve"> вин</w:t>
      </w:r>
      <w:r w:rsidR="00FC7E4A" w:rsidRPr="000F0B1A">
        <w:rPr>
          <w:rFonts w:ascii="Times New Roman" w:eastAsia="Times New Roman" w:hAnsi="Times New Roman" w:cs="Times New Roman"/>
          <w:sz w:val="24"/>
          <w:szCs w:val="24"/>
          <w:lang w:eastAsia="bg-BG"/>
        </w:rPr>
        <w:t>а</w:t>
      </w:r>
      <w:r w:rsidR="00220357" w:rsidRPr="000F0B1A">
        <w:rPr>
          <w:rFonts w:ascii="Times New Roman" w:eastAsia="Times New Roman" w:hAnsi="Times New Roman" w:cs="Times New Roman"/>
          <w:sz w:val="24"/>
          <w:szCs w:val="24"/>
          <w:lang w:eastAsia="bg-BG"/>
        </w:rPr>
        <w:t xml:space="preserve"> </w:t>
      </w:r>
      <w:r w:rsidR="00FC7E4A" w:rsidRPr="000F0B1A">
        <w:rPr>
          <w:rFonts w:ascii="Times New Roman" w:eastAsia="Times New Roman" w:hAnsi="Times New Roman" w:cs="Times New Roman"/>
          <w:sz w:val="24"/>
          <w:szCs w:val="24"/>
          <w:lang w:eastAsia="bg-BG"/>
        </w:rPr>
        <w:t>и/</w:t>
      </w:r>
      <w:r w:rsidR="00220357" w:rsidRPr="000F0B1A">
        <w:rPr>
          <w:rFonts w:ascii="Times New Roman" w:eastAsia="Times New Roman" w:hAnsi="Times New Roman" w:cs="Times New Roman"/>
          <w:sz w:val="24"/>
          <w:szCs w:val="24"/>
          <w:lang w:eastAsia="bg-BG"/>
        </w:rPr>
        <w:t xml:space="preserve">или </w:t>
      </w:r>
      <w:r w:rsidR="00FC7E4A" w:rsidRPr="000F0B1A">
        <w:rPr>
          <w:rFonts w:ascii="Times New Roman" w:eastAsia="Times New Roman" w:hAnsi="Times New Roman" w:cs="Times New Roman"/>
          <w:sz w:val="24"/>
          <w:szCs w:val="24"/>
          <w:lang w:eastAsia="bg-BG"/>
        </w:rPr>
        <w:t>продукти, получени на основата на такива.</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3</w:t>
      </w:r>
      <w:r w:rsidR="00E250DF" w:rsidRPr="000F0B1A">
        <w:rPr>
          <w:rFonts w:ascii="Times New Roman" w:eastAsia="Times New Roman" w:hAnsi="Times New Roman" w:cs="Times New Roman"/>
          <w:sz w:val="24"/>
          <w:szCs w:val="24"/>
          <w:lang w:eastAsia="bg-BG"/>
        </w:rPr>
        <w:t>9</w:t>
      </w:r>
      <w:r w:rsidRPr="000F0B1A">
        <w:rPr>
          <w:rFonts w:ascii="Times New Roman" w:eastAsia="Times New Roman" w:hAnsi="Times New Roman" w:cs="Times New Roman"/>
          <w:sz w:val="24"/>
          <w:szCs w:val="24"/>
          <w:lang w:eastAsia="bg-BG"/>
        </w:rPr>
        <w:t>. "Представяне" означава всяка информация, предоставена на потребителите чрез опаковката на съответния продукт, включително формата и вида на бутилките.</w:t>
      </w:r>
    </w:p>
    <w:p w:rsidR="0022476F" w:rsidRPr="000F0B1A" w:rsidRDefault="00E250D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40</w:t>
      </w:r>
      <w:r w:rsidR="0022476F" w:rsidRPr="000F0B1A">
        <w:rPr>
          <w:rFonts w:ascii="Times New Roman" w:eastAsia="Times New Roman" w:hAnsi="Times New Roman" w:cs="Times New Roman"/>
          <w:sz w:val="24"/>
          <w:szCs w:val="24"/>
          <w:lang w:eastAsia="bg-BG"/>
        </w:rPr>
        <w:t>. "</w:t>
      </w:r>
      <w:proofErr w:type="spellStart"/>
      <w:r w:rsidR="0022476F" w:rsidRPr="000F0B1A">
        <w:rPr>
          <w:rFonts w:ascii="Times New Roman" w:eastAsia="Times New Roman" w:hAnsi="Times New Roman" w:cs="Times New Roman"/>
          <w:sz w:val="24"/>
          <w:szCs w:val="24"/>
          <w:lang w:eastAsia="bg-BG"/>
        </w:rPr>
        <w:t>Презасаждане</w:t>
      </w:r>
      <w:proofErr w:type="spellEnd"/>
      <w:r w:rsidR="0022476F" w:rsidRPr="000F0B1A">
        <w:rPr>
          <w:rFonts w:ascii="Times New Roman" w:eastAsia="Times New Roman" w:hAnsi="Times New Roman" w:cs="Times New Roman"/>
          <w:sz w:val="24"/>
          <w:szCs w:val="24"/>
          <w:lang w:eastAsia="bg-BG"/>
        </w:rPr>
        <w:t xml:space="preserve"> на винени лозя" е дейност, която включва изкореняване на съществуващото лозе и засаждане на ново лозе на същия терен, със същия или различен сортов състав.</w:t>
      </w:r>
    </w:p>
    <w:p w:rsidR="0022476F" w:rsidRPr="000F0B1A" w:rsidRDefault="00E24221"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E250DF" w:rsidRPr="000F0B1A">
        <w:rPr>
          <w:rFonts w:ascii="Times New Roman" w:eastAsia="Times New Roman" w:hAnsi="Times New Roman" w:cs="Times New Roman"/>
          <w:sz w:val="24"/>
          <w:szCs w:val="24"/>
          <w:lang w:eastAsia="bg-BG"/>
        </w:rPr>
        <w:t>1</w:t>
      </w:r>
      <w:r w:rsidR="0022476F" w:rsidRPr="000F0B1A">
        <w:rPr>
          <w:rFonts w:ascii="Times New Roman" w:eastAsia="Times New Roman" w:hAnsi="Times New Roman" w:cs="Times New Roman"/>
          <w:sz w:val="24"/>
          <w:szCs w:val="24"/>
          <w:lang w:eastAsia="bg-BG"/>
        </w:rPr>
        <w:t xml:space="preserve">. "Присаждане" е дейност, чрез която се сменя сортовият състав на </w:t>
      </w:r>
      <w:r w:rsidR="0022476F" w:rsidRPr="000F0B1A">
        <w:rPr>
          <w:rFonts w:ascii="Times New Roman" w:eastAsia="Times New Roman" w:hAnsi="Times New Roman" w:cs="Times New Roman"/>
          <w:sz w:val="24"/>
          <w:szCs w:val="24"/>
          <w:lang w:eastAsia="bg-BG"/>
        </w:rPr>
        <w:lastRenderedPageBreak/>
        <w:t>съществуващо лозово насаждение чрез присаждане на част от едно растение (</w:t>
      </w:r>
      <w:proofErr w:type="spellStart"/>
      <w:r w:rsidR="0022476F" w:rsidRPr="000F0B1A">
        <w:rPr>
          <w:rFonts w:ascii="Times New Roman" w:eastAsia="Times New Roman" w:hAnsi="Times New Roman" w:cs="Times New Roman"/>
          <w:sz w:val="24"/>
          <w:szCs w:val="24"/>
          <w:lang w:eastAsia="bg-BG"/>
        </w:rPr>
        <w:t>присадник</w:t>
      </w:r>
      <w:proofErr w:type="spellEnd"/>
      <w:r w:rsidR="0022476F" w:rsidRPr="000F0B1A">
        <w:rPr>
          <w:rFonts w:ascii="Times New Roman" w:eastAsia="Times New Roman" w:hAnsi="Times New Roman" w:cs="Times New Roman"/>
          <w:sz w:val="24"/>
          <w:szCs w:val="24"/>
          <w:lang w:eastAsia="bg-BG"/>
        </w:rPr>
        <w:t>) върху съществуващо растение (подложка).</w:t>
      </w:r>
    </w:p>
    <w:p w:rsidR="0022476F" w:rsidRPr="000F0B1A" w:rsidRDefault="00E24221"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E250DF" w:rsidRPr="000F0B1A">
        <w:rPr>
          <w:rFonts w:ascii="Times New Roman" w:eastAsia="Times New Roman" w:hAnsi="Times New Roman" w:cs="Times New Roman"/>
          <w:sz w:val="24"/>
          <w:szCs w:val="24"/>
          <w:lang w:eastAsia="bg-BG"/>
        </w:rPr>
        <w:t>2</w:t>
      </w:r>
      <w:r w:rsidR="0022476F" w:rsidRPr="000F0B1A">
        <w:rPr>
          <w:rFonts w:ascii="Times New Roman" w:eastAsia="Times New Roman" w:hAnsi="Times New Roman" w:cs="Times New Roman"/>
          <w:sz w:val="24"/>
          <w:szCs w:val="24"/>
          <w:lang w:eastAsia="bg-BG"/>
        </w:rPr>
        <w:t>. "Прясно грозде" ("грозде, предназначено за производство на вино") е плодът на лозата, намиращ се в технологична зрялост, годен да бъде преработен и да претърпи алкохолна ферментация.</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E250DF" w:rsidRPr="000F0B1A">
        <w:rPr>
          <w:rFonts w:ascii="Times New Roman" w:eastAsia="Times New Roman" w:hAnsi="Times New Roman" w:cs="Times New Roman"/>
          <w:sz w:val="24"/>
          <w:szCs w:val="24"/>
          <w:lang w:eastAsia="bg-BG"/>
        </w:rPr>
        <w:t>3</w:t>
      </w:r>
      <w:r w:rsidRPr="000F0B1A">
        <w:rPr>
          <w:rFonts w:ascii="Times New Roman" w:eastAsia="Times New Roman" w:hAnsi="Times New Roman" w:cs="Times New Roman"/>
          <w:sz w:val="24"/>
          <w:szCs w:val="24"/>
          <w:lang w:eastAsia="bg-BG"/>
        </w:rPr>
        <w:t>. "Семейна консумация" са произведените вино и ракия, които нямат търговско предназначение, получени са от собствени грозде и/или плодове, ограничени са по количество и са предназначени за консумация от едно домакинство.</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E250DF" w:rsidRPr="000F0B1A">
        <w:rPr>
          <w:rFonts w:ascii="Times New Roman" w:eastAsia="Times New Roman" w:hAnsi="Times New Roman" w:cs="Times New Roman"/>
          <w:sz w:val="24"/>
          <w:szCs w:val="24"/>
          <w:lang w:eastAsia="bg-BG"/>
        </w:rPr>
        <w:t>4</w:t>
      </w:r>
      <w:r w:rsidRPr="000F0B1A">
        <w:rPr>
          <w:rFonts w:ascii="Times New Roman" w:eastAsia="Times New Roman" w:hAnsi="Times New Roman" w:cs="Times New Roman"/>
          <w:sz w:val="24"/>
          <w:szCs w:val="24"/>
          <w:lang w:eastAsia="bg-BG"/>
        </w:rPr>
        <w:t xml:space="preserve">. "Сертификат за автентичност" е документ, удостоверяващ съответствието на определено количество гроздова ракия или бренди с изискванията за производство и типичност на </w:t>
      </w:r>
      <w:proofErr w:type="spellStart"/>
      <w:r w:rsidRPr="000F0B1A">
        <w:rPr>
          <w:rFonts w:ascii="Times New Roman" w:eastAsia="Times New Roman" w:hAnsi="Times New Roman" w:cs="Times New Roman"/>
          <w:sz w:val="24"/>
          <w:szCs w:val="24"/>
          <w:lang w:eastAsia="bg-BG"/>
        </w:rPr>
        <w:t>органолептичните</w:t>
      </w:r>
      <w:proofErr w:type="spellEnd"/>
      <w:r w:rsidRPr="000F0B1A">
        <w:rPr>
          <w:rFonts w:ascii="Times New Roman" w:eastAsia="Times New Roman" w:hAnsi="Times New Roman" w:cs="Times New Roman"/>
          <w:sz w:val="24"/>
          <w:szCs w:val="24"/>
          <w:lang w:eastAsia="bg-BG"/>
        </w:rPr>
        <w:t xml:space="preserve"> характеристики.</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E250DF" w:rsidRPr="000F0B1A">
        <w:rPr>
          <w:rFonts w:ascii="Times New Roman" w:eastAsia="Times New Roman" w:hAnsi="Times New Roman" w:cs="Times New Roman"/>
          <w:sz w:val="24"/>
          <w:szCs w:val="24"/>
          <w:lang w:eastAsia="bg-BG"/>
        </w:rPr>
        <w:t>5</w:t>
      </w:r>
      <w:r w:rsidRPr="000F0B1A">
        <w:rPr>
          <w:rFonts w:ascii="Times New Roman" w:eastAsia="Times New Roman" w:hAnsi="Times New Roman" w:cs="Times New Roman"/>
          <w:sz w:val="24"/>
          <w:szCs w:val="24"/>
          <w:lang w:eastAsia="bg-BG"/>
        </w:rPr>
        <w:t>. "Сертификат за произход" е документ, удостоверяващ произхода на определено количество грозде от определен район.</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E250DF" w:rsidRPr="000F0B1A">
        <w:rPr>
          <w:rFonts w:ascii="Times New Roman" w:eastAsia="Times New Roman" w:hAnsi="Times New Roman" w:cs="Times New Roman"/>
          <w:sz w:val="24"/>
          <w:szCs w:val="24"/>
          <w:lang w:eastAsia="bg-BG"/>
        </w:rPr>
        <w:t>6</w:t>
      </w:r>
      <w:r w:rsidRPr="000F0B1A">
        <w:rPr>
          <w:rFonts w:ascii="Times New Roman" w:eastAsia="Times New Roman" w:hAnsi="Times New Roman" w:cs="Times New Roman"/>
          <w:sz w:val="24"/>
          <w:szCs w:val="24"/>
          <w:lang w:eastAsia="bg-BG"/>
        </w:rPr>
        <w:t xml:space="preserve">. "Синтетичен спирт" е течен алкохолен продукт, който не е получен чрез ферментация, дестилация и ректификация на суровини от земеделски произход, водното съдържание на продукта не е с произход от вложените суровини и физико-химичните показатели не отговарят на определените в Приложение I на </w:t>
      </w:r>
      <w:r w:rsidRPr="000F0B1A">
        <w:rPr>
          <w:rFonts w:ascii="Times New Roman" w:hAnsi="Times New Roman" w:cs="Times New Roman"/>
          <w:sz w:val="24"/>
          <w:szCs w:val="24"/>
        </w:rPr>
        <w:t xml:space="preserve">Регламент (ЕО) № 110/2008 на Европейския парламент и на Съвета от 15 януари 2008 година относно определението, описанието, представянето, етикетирането и защитата на географските указания на спиртните напитки и за отмяна на Регламент (ЕИО) № 1576/89 на Съвета (ОВ, </w:t>
      </w:r>
      <w:r w:rsidRPr="000F0B1A">
        <w:rPr>
          <w:rFonts w:ascii="Times New Roman" w:hAnsi="Times New Roman" w:cs="Times New Roman"/>
          <w:sz w:val="24"/>
          <w:szCs w:val="24"/>
          <w:lang w:val="en-US"/>
        </w:rPr>
        <w:t>L</w:t>
      </w:r>
      <w:r w:rsidRPr="000F0B1A">
        <w:rPr>
          <w:rFonts w:ascii="Times New Roman" w:hAnsi="Times New Roman" w:cs="Times New Roman"/>
          <w:sz w:val="24"/>
          <w:szCs w:val="24"/>
        </w:rPr>
        <w:t xml:space="preserve"> 39/16 от 13.02.2008 г.) /Регламент (ЕО) № 110/2008/.</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E250DF" w:rsidRPr="000F0B1A">
        <w:rPr>
          <w:rFonts w:ascii="Times New Roman" w:eastAsia="Times New Roman" w:hAnsi="Times New Roman" w:cs="Times New Roman"/>
          <w:sz w:val="24"/>
          <w:szCs w:val="24"/>
          <w:lang w:eastAsia="bg-BG"/>
        </w:rPr>
        <w:t>7</w:t>
      </w:r>
      <w:r w:rsidRPr="000F0B1A">
        <w:rPr>
          <w:rFonts w:ascii="Times New Roman" w:eastAsia="Times New Roman" w:hAnsi="Times New Roman" w:cs="Times New Roman"/>
          <w:sz w:val="24"/>
          <w:szCs w:val="24"/>
          <w:lang w:eastAsia="bg-BG"/>
        </w:rPr>
        <w:t xml:space="preserve">. "Система за анализ на опасността и критични контролни точки (НАССР)" е система от процедури, чрез които се осъществява самостоятелен контрол и се осигурява безопасността на продуктите за човешкото здраве в съответствие с изискванията на Кодекс </w:t>
      </w:r>
      <w:proofErr w:type="spellStart"/>
      <w:r w:rsidRPr="000F0B1A">
        <w:rPr>
          <w:rFonts w:ascii="Times New Roman" w:eastAsia="Times New Roman" w:hAnsi="Times New Roman" w:cs="Times New Roman"/>
          <w:sz w:val="24"/>
          <w:szCs w:val="24"/>
          <w:lang w:eastAsia="bg-BG"/>
        </w:rPr>
        <w:t>Алиментариус</w:t>
      </w:r>
      <w:proofErr w:type="spellEnd"/>
      <w:r w:rsidRPr="000F0B1A">
        <w:rPr>
          <w:rFonts w:ascii="Times New Roman" w:eastAsia="Times New Roman" w:hAnsi="Times New Roman" w:cs="Times New Roman"/>
          <w:sz w:val="24"/>
          <w:szCs w:val="24"/>
          <w:lang w:eastAsia="bg-BG"/>
        </w:rPr>
        <w:t>.</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E250DF" w:rsidRPr="000F0B1A">
        <w:rPr>
          <w:rFonts w:ascii="Times New Roman" w:eastAsia="Times New Roman" w:hAnsi="Times New Roman" w:cs="Times New Roman"/>
          <w:sz w:val="24"/>
          <w:szCs w:val="24"/>
          <w:lang w:eastAsia="bg-BG"/>
        </w:rPr>
        <w:t>8</w:t>
      </w:r>
      <w:r w:rsidRPr="000F0B1A">
        <w:rPr>
          <w:rFonts w:ascii="Times New Roman" w:eastAsia="Times New Roman" w:hAnsi="Times New Roman" w:cs="Times New Roman"/>
          <w:sz w:val="24"/>
          <w:szCs w:val="24"/>
          <w:lang w:eastAsia="bg-BG"/>
        </w:rPr>
        <w:t>. "Трета страна" e всяка държава, която не е членка на Европейския съюз.</w:t>
      </w:r>
    </w:p>
    <w:p w:rsidR="0022476F" w:rsidRPr="000F0B1A" w:rsidRDefault="0022476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4</w:t>
      </w:r>
      <w:r w:rsidR="00E250DF" w:rsidRPr="000F0B1A">
        <w:rPr>
          <w:rFonts w:ascii="Times New Roman" w:eastAsia="Times New Roman" w:hAnsi="Times New Roman" w:cs="Times New Roman"/>
          <w:sz w:val="24"/>
          <w:szCs w:val="24"/>
          <w:lang w:eastAsia="bg-BG"/>
        </w:rPr>
        <w:t>9</w:t>
      </w:r>
      <w:r w:rsidRPr="000F0B1A">
        <w:rPr>
          <w:rFonts w:ascii="Times New Roman" w:eastAsia="Times New Roman" w:hAnsi="Times New Roman" w:cs="Times New Roman"/>
          <w:sz w:val="24"/>
          <w:szCs w:val="24"/>
          <w:lang w:eastAsia="bg-BG"/>
        </w:rPr>
        <w:t>. "Търговско наименование" е наименованието, под което спиртната напитка се предлага на пазара.</w:t>
      </w:r>
    </w:p>
    <w:p w:rsidR="0022476F" w:rsidRPr="000F0B1A" w:rsidRDefault="00E250DF"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50</w:t>
      </w:r>
      <w:r w:rsidR="0022476F" w:rsidRPr="000F0B1A">
        <w:rPr>
          <w:rFonts w:ascii="Times New Roman" w:eastAsia="Times New Roman" w:hAnsi="Times New Roman" w:cs="Times New Roman"/>
          <w:sz w:val="24"/>
          <w:szCs w:val="24"/>
          <w:lang w:eastAsia="bg-BG"/>
        </w:rPr>
        <w:t>. "Частично ферментирала гроздова мъст" е течен продукт, произхождащ от ферментацията на гроздова мъст, притежаващ действително алкохолно съдържание повече от 1 обемен процент и по-ниско от три пети от общото му алкохолно съдържание.</w:t>
      </w:r>
    </w:p>
    <w:p w:rsidR="0022476F" w:rsidRPr="000F0B1A" w:rsidRDefault="00E24221"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5</w:t>
      </w:r>
      <w:r w:rsidR="00E250DF" w:rsidRPr="000F0B1A">
        <w:rPr>
          <w:rFonts w:ascii="Times New Roman" w:eastAsia="Times New Roman" w:hAnsi="Times New Roman" w:cs="Times New Roman"/>
          <w:sz w:val="24"/>
          <w:szCs w:val="24"/>
          <w:lang w:eastAsia="bg-BG"/>
        </w:rPr>
        <w:t>1</w:t>
      </w:r>
      <w:r w:rsidR="0022476F" w:rsidRPr="000F0B1A">
        <w:rPr>
          <w:rFonts w:ascii="Times New Roman" w:eastAsia="Times New Roman" w:hAnsi="Times New Roman" w:cs="Times New Roman"/>
          <w:sz w:val="24"/>
          <w:szCs w:val="24"/>
          <w:lang w:eastAsia="bg-BG"/>
        </w:rPr>
        <w:t xml:space="preserve">. "Частично ферментирала гроздова мъст, получена от презряло грозде" е течен продукт, получен от презряло грозде с общо съдържание на захар минимум 272 грама на литър, претърпял частична алкохолна ферментация, вследствие на която има </w:t>
      </w:r>
      <w:r w:rsidR="0022476F" w:rsidRPr="000F0B1A">
        <w:rPr>
          <w:rFonts w:ascii="Times New Roman" w:eastAsia="Times New Roman" w:hAnsi="Times New Roman" w:cs="Times New Roman"/>
          <w:sz w:val="24"/>
          <w:szCs w:val="24"/>
          <w:lang w:eastAsia="bg-BG"/>
        </w:rPr>
        <w:lastRenderedPageBreak/>
        <w:t>естествено и действително алкохолно съдържание не по-малко от 8 обемни процента.</w:t>
      </w:r>
    </w:p>
    <w:p w:rsidR="00556B02" w:rsidRPr="000F0B1A" w:rsidRDefault="007A7B7C" w:rsidP="00A5673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2.</w:t>
      </w:r>
      <w:r w:rsidR="00556B02" w:rsidRPr="000F0B1A">
        <w:rPr>
          <w:rFonts w:ascii="Times New Roman" w:eastAsia="Times New Roman" w:hAnsi="Times New Roman" w:cs="Times New Roman"/>
          <w:sz w:val="24"/>
          <w:szCs w:val="24"/>
          <w:lang w:eastAsia="bg-BG"/>
        </w:rPr>
        <w:t xml:space="preserve"> </w:t>
      </w:r>
      <w:r w:rsidR="00556B02" w:rsidRPr="000F0B1A">
        <w:rPr>
          <w:rFonts w:ascii="Times New Roman" w:hAnsi="Times New Roman" w:cs="Times New Roman"/>
          <w:sz w:val="24"/>
          <w:szCs w:val="24"/>
        </w:rPr>
        <w:t xml:space="preserve">Техническите определения и изисквания за етилов алкохол от земеделски произход, дестилат от земеделски произход и категориите спиртни напитки са определени в Приложение </w:t>
      </w:r>
      <w:r w:rsidR="00556B02" w:rsidRPr="000F0B1A">
        <w:rPr>
          <w:rFonts w:ascii="Times New Roman" w:hAnsi="Times New Roman" w:cs="Times New Roman"/>
          <w:sz w:val="24"/>
          <w:szCs w:val="24"/>
          <w:lang w:val="en-US"/>
        </w:rPr>
        <w:t>I</w:t>
      </w:r>
      <w:r w:rsidR="00556B02" w:rsidRPr="000F0B1A">
        <w:rPr>
          <w:rFonts w:ascii="Times New Roman" w:hAnsi="Times New Roman" w:cs="Times New Roman"/>
          <w:sz w:val="24"/>
          <w:szCs w:val="24"/>
        </w:rPr>
        <w:t xml:space="preserve"> и Приложение ІІ на Регламент (ЕО) № 110/2008.</w:t>
      </w:r>
    </w:p>
    <w:p w:rsidR="00556B02" w:rsidRPr="000F0B1A" w:rsidRDefault="00556B02" w:rsidP="00175795">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p>
    <w:p w:rsidR="008F5F20" w:rsidRPr="000F0B1A" w:rsidRDefault="008F5F20" w:rsidP="00315BD1">
      <w:pPr>
        <w:widowControl w:val="0"/>
        <w:autoSpaceDE w:val="0"/>
        <w:autoSpaceDN w:val="0"/>
        <w:adjustRightInd w:val="0"/>
        <w:spacing w:after="240" w:line="360" w:lineRule="auto"/>
        <w:jc w:val="center"/>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ПРЕХОДНИ И ЗАКЛЮЧИТЕЛНИ РАЗПОРЕДБИ</w:t>
      </w:r>
    </w:p>
    <w:p w:rsidR="008F5F20" w:rsidRPr="000F0B1A" w:rsidRDefault="00192C3F" w:rsidP="00B00DE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3</w:t>
      </w:r>
      <w:r w:rsidR="008F5F20" w:rsidRPr="000F0B1A">
        <w:rPr>
          <w:rFonts w:ascii="Times New Roman" w:eastAsia="Times New Roman" w:hAnsi="Times New Roman" w:cs="Times New Roman"/>
          <w:b/>
          <w:sz w:val="24"/>
          <w:szCs w:val="24"/>
          <w:lang w:eastAsia="bg-BG"/>
        </w:rPr>
        <w:t>.</w:t>
      </w:r>
      <w:r w:rsidR="008F5F20" w:rsidRPr="000F0B1A">
        <w:rPr>
          <w:rFonts w:ascii="Times New Roman" w:eastAsia="Times New Roman" w:hAnsi="Times New Roman" w:cs="Times New Roman"/>
          <w:sz w:val="24"/>
          <w:szCs w:val="24"/>
          <w:lang w:eastAsia="bg-BG"/>
        </w:rPr>
        <w:t xml:space="preserve"> Този закон отменя Закона за виното и спиртните напитки (</w:t>
      </w:r>
      <w:proofErr w:type="spellStart"/>
      <w:r w:rsidR="001E2F5B" w:rsidRPr="000F0B1A">
        <w:rPr>
          <w:rFonts w:ascii="Times New Roman" w:eastAsia="Times New Roman" w:hAnsi="Times New Roman" w:cs="Times New Roman"/>
          <w:sz w:val="24"/>
          <w:szCs w:val="24"/>
          <w:lang w:eastAsia="bg-BG"/>
        </w:rPr>
        <w:t>о</w:t>
      </w:r>
      <w:r w:rsidR="00EB2C51" w:rsidRPr="000F0B1A">
        <w:rPr>
          <w:rFonts w:ascii="Times New Roman" w:eastAsia="Times New Roman" w:hAnsi="Times New Roman" w:cs="Times New Roman"/>
          <w:sz w:val="24"/>
          <w:szCs w:val="24"/>
          <w:lang w:eastAsia="bg-BG"/>
        </w:rPr>
        <w:t>бн</w:t>
      </w:r>
      <w:proofErr w:type="spellEnd"/>
      <w:r w:rsidR="00EB2C51" w:rsidRPr="000F0B1A">
        <w:rPr>
          <w:rFonts w:ascii="Times New Roman" w:eastAsia="Times New Roman" w:hAnsi="Times New Roman" w:cs="Times New Roman"/>
          <w:sz w:val="24"/>
          <w:szCs w:val="24"/>
          <w:lang w:eastAsia="bg-BG"/>
        </w:rPr>
        <w:t>.</w:t>
      </w:r>
      <w:r w:rsidR="00B00DE2">
        <w:rPr>
          <w:rFonts w:ascii="Times New Roman" w:eastAsia="Times New Roman" w:hAnsi="Times New Roman" w:cs="Times New Roman"/>
          <w:sz w:val="24"/>
          <w:szCs w:val="24"/>
          <w:lang w:eastAsia="bg-BG"/>
        </w:rPr>
        <w:t>,</w:t>
      </w:r>
      <w:r w:rsidR="00EB2C51" w:rsidRPr="000F0B1A">
        <w:rPr>
          <w:rFonts w:ascii="Times New Roman" w:eastAsia="Times New Roman" w:hAnsi="Times New Roman" w:cs="Times New Roman"/>
          <w:sz w:val="24"/>
          <w:szCs w:val="24"/>
          <w:lang w:eastAsia="bg-BG"/>
        </w:rPr>
        <w:t xml:space="preserve"> ДВ</w:t>
      </w:r>
      <w:r w:rsidR="00B00DE2">
        <w:rPr>
          <w:rFonts w:ascii="Times New Roman" w:eastAsia="Times New Roman" w:hAnsi="Times New Roman" w:cs="Times New Roman"/>
          <w:sz w:val="24"/>
          <w:szCs w:val="24"/>
          <w:lang w:eastAsia="bg-BG"/>
        </w:rPr>
        <w:t>,</w:t>
      </w:r>
      <w:r w:rsidR="00EB2C51"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45 от 2012</w:t>
      </w:r>
      <w:r w:rsidR="00B00DE2">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г.; изм., бр.15 от 2013</w:t>
      </w:r>
      <w:r w:rsidR="00B00DE2">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г.; бр.</w:t>
      </w:r>
      <w:r w:rsidR="00B00DE2">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26 от 2014</w:t>
      </w:r>
      <w:r w:rsidR="00B00DE2">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г.;</w:t>
      </w:r>
      <w:r w:rsidR="001E2F5B"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001E2F5B" w:rsidRPr="000F0B1A">
        <w:rPr>
          <w:rFonts w:ascii="Times New Roman" w:eastAsia="Times New Roman" w:hAnsi="Times New Roman" w:cs="Times New Roman"/>
          <w:sz w:val="24"/>
          <w:szCs w:val="24"/>
          <w:lang w:eastAsia="bg-BG"/>
        </w:rPr>
        <w:t>14 и 61 от 2015</w:t>
      </w:r>
      <w:r w:rsidR="00B00DE2">
        <w:rPr>
          <w:rFonts w:ascii="Times New Roman" w:eastAsia="Times New Roman" w:hAnsi="Times New Roman" w:cs="Times New Roman"/>
          <w:sz w:val="24"/>
          <w:szCs w:val="24"/>
          <w:lang w:eastAsia="bg-BG"/>
        </w:rPr>
        <w:t xml:space="preserve"> </w:t>
      </w:r>
      <w:r w:rsidR="001E2F5B" w:rsidRPr="000F0B1A">
        <w:rPr>
          <w:rFonts w:ascii="Times New Roman" w:eastAsia="Times New Roman" w:hAnsi="Times New Roman" w:cs="Times New Roman"/>
          <w:sz w:val="24"/>
          <w:szCs w:val="24"/>
          <w:lang w:eastAsia="bg-BG"/>
        </w:rPr>
        <w:t>г</w:t>
      </w:r>
      <w:r w:rsidR="008F5F20" w:rsidRPr="000F0B1A">
        <w:rPr>
          <w:rFonts w:ascii="Times New Roman" w:eastAsia="Times New Roman" w:hAnsi="Times New Roman" w:cs="Times New Roman"/>
          <w:sz w:val="24"/>
          <w:szCs w:val="24"/>
          <w:lang w:eastAsia="bg-BG"/>
        </w:rPr>
        <w:t>).</w:t>
      </w:r>
    </w:p>
    <w:p w:rsidR="00C35E2D" w:rsidRPr="000F0B1A" w:rsidRDefault="001E2F5B" w:rsidP="00B00DE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4</w:t>
      </w:r>
      <w:r w:rsidR="008F5F20" w:rsidRPr="000F0B1A">
        <w:rPr>
          <w:rFonts w:ascii="Times New Roman" w:eastAsia="Times New Roman" w:hAnsi="Times New Roman" w:cs="Times New Roman"/>
          <w:b/>
          <w:sz w:val="24"/>
          <w:szCs w:val="24"/>
          <w:lang w:eastAsia="bg-BG"/>
        </w:rPr>
        <w:t xml:space="preserve">. </w:t>
      </w:r>
      <w:r w:rsidR="00C35E2D" w:rsidRPr="000F0B1A">
        <w:rPr>
          <w:rFonts w:ascii="Times New Roman" w:eastAsia="Times New Roman" w:hAnsi="Times New Roman" w:cs="Times New Roman"/>
          <w:sz w:val="24"/>
          <w:szCs w:val="24"/>
          <w:lang w:eastAsia="bg-BG"/>
        </w:rPr>
        <w:t>В Закона за прилагане на Общата организация на пазарите на земеделски продукти на Европейския съюз (загл. изм.</w:t>
      </w:r>
      <w:r w:rsidR="00B00DE2">
        <w:rPr>
          <w:rFonts w:ascii="Times New Roman" w:eastAsia="Times New Roman" w:hAnsi="Times New Roman" w:cs="Times New Roman"/>
          <w:sz w:val="24"/>
          <w:szCs w:val="24"/>
          <w:lang w:eastAsia="bg-BG"/>
        </w:rPr>
        <w:t xml:space="preserve">, </w:t>
      </w:r>
      <w:r w:rsidR="00B00DE2" w:rsidRPr="000F0B1A">
        <w:rPr>
          <w:rFonts w:ascii="Times New Roman" w:eastAsia="Times New Roman" w:hAnsi="Times New Roman" w:cs="Times New Roman"/>
          <w:sz w:val="24"/>
          <w:szCs w:val="24"/>
          <w:lang w:eastAsia="bg-BG"/>
        </w:rPr>
        <w:t>ДВ</w:t>
      </w:r>
      <w:r w:rsidR="00C35E2D" w:rsidRPr="000F0B1A">
        <w:rPr>
          <w:rFonts w:ascii="Times New Roman" w:eastAsia="Times New Roman" w:hAnsi="Times New Roman" w:cs="Times New Roman"/>
          <w:sz w:val="24"/>
          <w:szCs w:val="24"/>
          <w:lang w:eastAsia="bg-BG"/>
        </w:rPr>
        <w:t>, бр. 99 от 2013 г.) (</w:t>
      </w:r>
      <w:proofErr w:type="spellStart"/>
      <w:r w:rsidR="00C35E2D" w:rsidRPr="000F0B1A">
        <w:rPr>
          <w:rFonts w:ascii="Times New Roman" w:eastAsia="Times New Roman" w:hAnsi="Times New Roman" w:cs="Times New Roman"/>
          <w:sz w:val="24"/>
          <w:szCs w:val="24"/>
          <w:lang w:eastAsia="bg-BG"/>
        </w:rPr>
        <w:t>обн</w:t>
      </w:r>
      <w:proofErr w:type="spellEnd"/>
      <w:r w:rsidR="00C35E2D" w:rsidRPr="000F0B1A">
        <w:rPr>
          <w:rFonts w:ascii="Times New Roman" w:eastAsia="Times New Roman" w:hAnsi="Times New Roman" w:cs="Times New Roman"/>
          <w:sz w:val="24"/>
          <w:szCs w:val="24"/>
          <w:lang w:eastAsia="bg-BG"/>
        </w:rPr>
        <w:t>.</w:t>
      </w:r>
      <w:r w:rsidR="00B00DE2">
        <w:rPr>
          <w:rFonts w:ascii="Times New Roman" w:eastAsia="Times New Roman" w:hAnsi="Times New Roman" w:cs="Times New Roman"/>
          <w:sz w:val="24"/>
          <w:szCs w:val="24"/>
          <w:lang w:eastAsia="bg-BG"/>
        </w:rPr>
        <w:t>,</w:t>
      </w:r>
      <w:r w:rsidR="00C35E2D" w:rsidRPr="000F0B1A">
        <w:rPr>
          <w:rFonts w:ascii="Times New Roman" w:eastAsia="Times New Roman" w:hAnsi="Times New Roman" w:cs="Times New Roman"/>
          <w:sz w:val="24"/>
          <w:szCs w:val="24"/>
          <w:lang w:eastAsia="bg-BG"/>
        </w:rPr>
        <w:t xml:space="preserve"> ДВ</w:t>
      </w:r>
      <w:r w:rsidR="00B00DE2">
        <w:rPr>
          <w:rFonts w:ascii="Times New Roman" w:eastAsia="Times New Roman" w:hAnsi="Times New Roman" w:cs="Times New Roman"/>
          <w:sz w:val="24"/>
          <w:szCs w:val="24"/>
          <w:lang w:eastAsia="bg-BG"/>
        </w:rPr>
        <w:t>,</w:t>
      </w:r>
      <w:r w:rsidR="00C35E2D"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00C35E2D" w:rsidRPr="000F0B1A">
        <w:rPr>
          <w:rFonts w:ascii="Times New Roman" w:eastAsia="Times New Roman" w:hAnsi="Times New Roman" w:cs="Times New Roman"/>
          <w:sz w:val="24"/>
          <w:szCs w:val="24"/>
          <w:lang w:eastAsia="bg-BG"/>
        </w:rPr>
        <w:t>96 от 2006</w:t>
      </w:r>
      <w:r w:rsidR="00B00DE2">
        <w:rPr>
          <w:rFonts w:ascii="Times New Roman" w:eastAsia="Times New Roman" w:hAnsi="Times New Roman" w:cs="Times New Roman"/>
          <w:sz w:val="24"/>
          <w:szCs w:val="24"/>
          <w:lang w:eastAsia="bg-BG"/>
        </w:rPr>
        <w:t xml:space="preserve"> </w:t>
      </w:r>
      <w:r w:rsidR="00C35E2D" w:rsidRPr="000F0B1A">
        <w:rPr>
          <w:rFonts w:ascii="Times New Roman" w:eastAsia="Times New Roman" w:hAnsi="Times New Roman" w:cs="Times New Roman"/>
          <w:sz w:val="24"/>
          <w:szCs w:val="24"/>
          <w:lang w:eastAsia="bg-BG"/>
        </w:rPr>
        <w:t>г., изм.</w:t>
      </w:r>
      <w:r w:rsidR="00B00DE2">
        <w:rPr>
          <w:rFonts w:ascii="Times New Roman" w:eastAsia="Times New Roman" w:hAnsi="Times New Roman" w:cs="Times New Roman"/>
          <w:sz w:val="24"/>
          <w:szCs w:val="24"/>
          <w:lang w:eastAsia="bg-BG"/>
        </w:rPr>
        <w:t>,</w:t>
      </w:r>
      <w:r w:rsidR="00C35E2D" w:rsidRPr="000F0B1A">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бр.</w:t>
      </w:r>
      <w:r w:rsidR="00B00DE2">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16 от 2008</w:t>
      </w:r>
      <w:r w:rsidR="00B00DE2">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г.;  бр.</w:t>
      </w:r>
      <w:r w:rsidR="00B00DE2">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10 и 82 от 2009</w:t>
      </w:r>
      <w:r w:rsidR="00B00DE2">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г.;</w:t>
      </w:r>
      <w:r w:rsidR="00C35E2D"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00C35E2D" w:rsidRPr="000F0B1A">
        <w:rPr>
          <w:rFonts w:ascii="Times New Roman" w:eastAsia="Times New Roman" w:hAnsi="Times New Roman" w:cs="Times New Roman"/>
          <w:sz w:val="24"/>
          <w:szCs w:val="24"/>
          <w:lang w:eastAsia="bg-BG"/>
        </w:rPr>
        <w:t>26 и 80 от 2010</w:t>
      </w:r>
      <w:r w:rsidR="00B00DE2">
        <w:rPr>
          <w:rFonts w:ascii="Times New Roman" w:eastAsia="Times New Roman" w:hAnsi="Times New Roman" w:cs="Times New Roman"/>
          <w:sz w:val="24"/>
          <w:szCs w:val="24"/>
          <w:lang w:eastAsia="bg-BG"/>
        </w:rPr>
        <w:t xml:space="preserve"> </w:t>
      </w:r>
      <w:r w:rsidR="00C35E2D" w:rsidRPr="000F0B1A">
        <w:rPr>
          <w:rFonts w:ascii="Times New Roman" w:eastAsia="Times New Roman" w:hAnsi="Times New Roman" w:cs="Times New Roman"/>
          <w:sz w:val="24"/>
          <w:szCs w:val="24"/>
          <w:lang w:eastAsia="bg-BG"/>
        </w:rPr>
        <w:t>г</w:t>
      </w:r>
      <w:r w:rsidR="00EB2C51" w:rsidRPr="000F0B1A">
        <w:rPr>
          <w:rFonts w:ascii="Times New Roman" w:eastAsia="Times New Roman" w:hAnsi="Times New Roman" w:cs="Times New Roman"/>
          <w:sz w:val="24"/>
          <w:szCs w:val="24"/>
          <w:lang w:eastAsia="bg-BG"/>
        </w:rPr>
        <w:t>.; бр.</w:t>
      </w:r>
      <w:r w:rsidR="00B00DE2">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8 от 2011</w:t>
      </w:r>
      <w:r w:rsidR="00B00DE2">
        <w:rPr>
          <w:rFonts w:ascii="Times New Roman" w:eastAsia="Times New Roman" w:hAnsi="Times New Roman" w:cs="Times New Roman"/>
          <w:sz w:val="24"/>
          <w:szCs w:val="24"/>
          <w:lang w:eastAsia="bg-BG"/>
        </w:rPr>
        <w:t xml:space="preserve"> </w:t>
      </w:r>
      <w:r w:rsidR="00EB2C51" w:rsidRPr="000F0B1A">
        <w:rPr>
          <w:rFonts w:ascii="Times New Roman" w:eastAsia="Times New Roman" w:hAnsi="Times New Roman" w:cs="Times New Roman"/>
          <w:sz w:val="24"/>
          <w:szCs w:val="24"/>
          <w:lang w:eastAsia="bg-BG"/>
        </w:rPr>
        <w:t>г.;</w:t>
      </w:r>
      <w:r w:rsidR="00C35E2D"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00C35E2D" w:rsidRPr="000F0B1A">
        <w:rPr>
          <w:rFonts w:ascii="Times New Roman" w:eastAsia="Times New Roman" w:hAnsi="Times New Roman" w:cs="Times New Roman"/>
          <w:sz w:val="24"/>
          <w:szCs w:val="24"/>
          <w:lang w:eastAsia="bg-BG"/>
        </w:rPr>
        <w:t>99 от 2013</w:t>
      </w:r>
      <w:r w:rsidR="00B00DE2">
        <w:rPr>
          <w:rFonts w:ascii="Times New Roman" w:eastAsia="Times New Roman" w:hAnsi="Times New Roman" w:cs="Times New Roman"/>
          <w:sz w:val="24"/>
          <w:szCs w:val="24"/>
          <w:lang w:eastAsia="bg-BG"/>
        </w:rPr>
        <w:t xml:space="preserve"> </w:t>
      </w:r>
      <w:r w:rsidR="00C35E2D" w:rsidRPr="000F0B1A">
        <w:rPr>
          <w:rFonts w:ascii="Times New Roman" w:eastAsia="Times New Roman" w:hAnsi="Times New Roman" w:cs="Times New Roman"/>
          <w:sz w:val="24"/>
          <w:szCs w:val="24"/>
          <w:lang w:eastAsia="bg-BG"/>
        </w:rPr>
        <w:t>г.</w:t>
      </w:r>
      <w:r w:rsidR="00EB2C51" w:rsidRPr="000F0B1A">
        <w:rPr>
          <w:rFonts w:ascii="Times New Roman" w:eastAsia="Times New Roman" w:hAnsi="Times New Roman" w:cs="Times New Roman"/>
          <w:sz w:val="24"/>
          <w:szCs w:val="24"/>
          <w:lang w:eastAsia="bg-BG"/>
        </w:rPr>
        <w:t xml:space="preserve">; </w:t>
      </w:r>
      <w:r w:rsidR="00C35E2D" w:rsidRPr="000F0B1A">
        <w:rPr>
          <w:rFonts w:ascii="Times New Roman" w:eastAsia="Times New Roman" w:hAnsi="Times New Roman" w:cs="Times New Roman"/>
          <w:sz w:val="24"/>
          <w:szCs w:val="24"/>
          <w:lang w:eastAsia="bg-BG"/>
        </w:rPr>
        <w:t>бр. 12, 14 и 57 от 2015</w:t>
      </w:r>
      <w:r w:rsidR="00B00DE2">
        <w:rPr>
          <w:rFonts w:ascii="Times New Roman" w:eastAsia="Times New Roman" w:hAnsi="Times New Roman" w:cs="Times New Roman"/>
          <w:sz w:val="24"/>
          <w:szCs w:val="24"/>
          <w:lang w:eastAsia="bg-BG"/>
        </w:rPr>
        <w:t xml:space="preserve"> </w:t>
      </w:r>
      <w:r w:rsidR="00C35E2D" w:rsidRPr="000F0B1A">
        <w:rPr>
          <w:rFonts w:ascii="Times New Roman" w:eastAsia="Times New Roman" w:hAnsi="Times New Roman" w:cs="Times New Roman"/>
          <w:sz w:val="24"/>
          <w:szCs w:val="24"/>
          <w:lang w:eastAsia="bg-BG"/>
        </w:rPr>
        <w:t xml:space="preserve">г. </w:t>
      </w:r>
      <w:r w:rsidR="00EB2C51" w:rsidRPr="000F0B1A">
        <w:rPr>
          <w:rFonts w:ascii="Times New Roman" w:eastAsia="Times New Roman" w:hAnsi="Times New Roman" w:cs="Times New Roman"/>
          <w:sz w:val="24"/>
          <w:szCs w:val="24"/>
          <w:lang w:eastAsia="bg-BG"/>
        </w:rPr>
        <w:t xml:space="preserve">и </w:t>
      </w:r>
      <w:r w:rsidR="00C35E2D" w:rsidRPr="000F0B1A">
        <w:rPr>
          <w:rFonts w:ascii="Times New Roman" w:eastAsia="Times New Roman" w:hAnsi="Times New Roman" w:cs="Times New Roman"/>
          <w:sz w:val="24"/>
          <w:szCs w:val="24"/>
          <w:lang w:eastAsia="bg-BG"/>
        </w:rPr>
        <w:t>бр. 19 от 2016</w:t>
      </w:r>
      <w:r w:rsidR="00B00DE2">
        <w:rPr>
          <w:rFonts w:ascii="Times New Roman" w:eastAsia="Times New Roman" w:hAnsi="Times New Roman" w:cs="Times New Roman"/>
          <w:sz w:val="24"/>
          <w:szCs w:val="24"/>
          <w:lang w:eastAsia="bg-BG"/>
        </w:rPr>
        <w:t xml:space="preserve"> </w:t>
      </w:r>
      <w:r w:rsidR="00C35E2D" w:rsidRPr="000F0B1A">
        <w:rPr>
          <w:rFonts w:ascii="Times New Roman" w:eastAsia="Times New Roman" w:hAnsi="Times New Roman" w:cs="Times New Roman"/>
          <w:sz w:val="24"/>
          <w:szCs w:val="24"/>
          <w:lang w:eastAsia="bg-BG"/>
        </w:rPr>
        <w:t>г.) се правят следните изменения и допълнения:</w:t>
      </w:r>
    </w:p>
    <w:p w:rsidR="00C35E2D" w:rsidRPr="000F0B1A" w:rsidRDefault="00C35E2D" w:rsidP="00B00DE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1. В чл. 57, ал. 4 т. 4 се отменя.</w:t>
      </w:r>
    </w:p>
    <w:p w:rsidR="00C35E2D" w:rsidRPr="000F0B1A" w:rsidRDefault="00C35E2D" w:rsidP="00B00DE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2. В чл. 58:</w:t>
      </w:r>
    </w:p>
    <w:p w:rsidR="00C35E2D" w:rsidRPr="000F0B1A" w:rsidRDefault="00C35E2D" w:rsidP="00B00DE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а) алинея 1 думите „ал. 4, т. 1, 3 и 4“ се заменят с „ал. 4, т. 1 и 3“.</w:t>
      </w:r>
    </w:p>
    <w:p w:rsidR="00C35E2D" w:rsidRPr="000F0B1A" w:rsidRDefault="00C35E2D" w:rsidP="00B00DE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б) </w:t>
      </w:r>
      <w:r w:rsidR="00F21451" w:rsidRPr="000F0B1A">
        <w:rPr>
          <w:rFonts w:ascii="Times New Roman" w:eastAsia="Times New Roman" w:hAnsi="Times New Roman" w:cs="Times New Roman"/>
          <w:sz w:val="24"/>
          <w:szCs w:val="24"/>
          <w:lang w:eastAsia="bg-BG"/>
        </w:rPr>
        <w:t>алинея 2 след думите „професионални организации“ се добавя „както и“.</w:t>
      </w:r>
    </w:p>
    <w:p w:rsidR="00482CCA" w:rsidRPr="000F0B1A" w:rsidRDefault="00482CCA" w:rsidP="00B00DE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5.</w:t>
      </w:r>
      <w:r w:rsidRPr="000F0B1A">
        <w:rPr>
          <w:rFonts w:ascii="Times New Roman" w:eastAsia="Times New Roman" w:hAnsi="Times New Roman" w:cs="Times New Roman"/>
          <w:sz w:val="24"/>
          <w:szCs w:val="24"/>
          <w:lang w:eastAsia="bg-BG"/>
        </w:rPr>
        <w:t xml:space="preserve"> В Закона за акцизите и данъчните складове</w:t>
      </w:r>
      <w:r w:rsidR="00483985"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w:t>
      </w:r>
      <w:proofErr w:type="spellStart"/>
      <w:r w:rsidR="00483985" w:rsidRPr="000F0B1A">
        <w:rPr>
          <w:rFonts w:ascii="Times New Roman" w:eastAsia="Times New Roman" w:hAnsi="Times New Roman" w:cs="Times New Roman"/>
          <w:sz w:val="24"/>
          <w:szCs w:val="24"/>
          <w:lang w:eastAsia="bg-BG"/>
        </w:rPr>
        <w:t>о</w:t>
      </w:r>
      <w:r w:rsidR="00D25B17" w:rsidRPr="000F0B1A">
        <w:rPr>
          <w:rFonts w:ascii="Times New Roman" w:eastAsia="Times New Roman" w:hAnsi="Times New Roman" w:cs="Times New Roman"/>
          <w:sz w:val="24"/>
          <w:szCs w:val="24"/>
          <w:lang w:eastAsia="bg-BG"/>
        </w:rPr>
        <w:t>бн</w:t>
      </w:r>
      <w:proofErr w:type="spellEnd"/>
      <w:r w:rsidR="00D25B17" w:rsidRPr="000F0B1A">
        <w:rPr>
          <w:rFonts w:ascii="Times New Roman" w:eastAsia="Times New Roman" w:hAnsi="Times New Roman" w:cs="Times New Roman"/>
          <w:sz w:val="24"/>
          <w:szCs w:val="24"/>
          <w:lang w:eastAsia="bg-BG"/>
        </w:rPr>
        <w:t>.</w:t>
      </w:r>
      <w:r w:rsidR="00B00DE2">
        <w:rPr>
          <w:rFonts w:ascii="Times New Roman" w:eastAsia="Times New Roman" w:hAnsi="Times New Roman" w:cs="Times New Roman"/>
          <w:sz w:val="24"/>
          <w:szCs w:val="24"/>
          <w:lang w:eastAsia="bg-BG"/>
        </w:rPr>
        <w:t>,</w:t>
      </w:r>
      <w:r w:rsidR="00D25B17" w:rsidRPr="000F0B1A">
        <w:rPr>
          <w:rFonts w:ascii="Times New Roman" w:eastAsia="Times New Roman" w:hAnsi="Times New Roman" w:cs="Times New Roman"/>
          <w:sz w:val="24"/>
          <w:szCs w:val="24"/>
          <w:lang w:eastAsia="bg-BG"/>
        </w:rPr>
        <w:t xml:space="preserve"> ДВ</w:t>
      </w:r>
      <w:r w:rsidR="00B00DE2">
        <w:rPr>
          <w:rFonts w:ascii="Times New Roman" w:eastAsia="Times New Roman" w:hAnsi="Times New Roman" w:cs="Times New Roman"/>
          <w:sz w:val="24"/>
          <w:szCs w:val="24"/>
          <w:lang w:eastAsia="bg-BG"/>
        </w:rPr>
        <w:t>,</w:t>
      </w:r>
      <w:r w:rsidR="00D25B17"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00D25B17" w:rsidRPr="000F0B1A">
        <w:rPr>
          <w:rFonts w:ascii="Times New Roman" w:eastAsia="Times New Roman" w:hAnsi="Times New Roman" w:cs="Times New Roman"/>
          <w:sz w:val="24"/>
          <w:szCs w:val="24"/>
          <w:lang w:eastAsia="bg-BG"/>
        </w:rPr>
        <w:t>91 от 2005</w:t>
      </w:r>
      <w:r w:rsidR="00B00DE2">
        <w:rPr>
          <w:rFonts w:ascii="Times New Roman" w:eastAsia="Times New Roman" w:hAnsi="Times New Roman" w:cs="Times New Roman"/>
          <w:sz w:val="24"/>
          <w:szCs w:val="24"/>
          <w:lang w:eastAsia="bg-BG"/>
        </w:rPr>
        <w:t xml:space="preserve"> </w:t>
      </w:r>
      <w:r w:rsidR="00D25B17" w:rsidRPr="000F0B1A">
        <w:rPr>
          <w:rFonts w:ascii="Times New Roman" w:eastAsia="Times New Roman" w:hAnsi="Times New Roman" w:cs="Times New Roman"/>
          <w:sz w:val="24"/>
          <w:szCs w:val="24"/>
          <w:lang w:eastAsia="bg-BG"/>
        </w:rPr>
        <w:t>г.; изм.</w:t>
      </w:r>
      <w:r w:rsidR="00B00DE2">
        <w:rPr>
          <w:rFonts w:ascii="Times New Roman" w:eastAsia="Times New Roman" w:hAnsi="Times New Roman" w:cs="Times New Roman"/>
          <w:sz w:val="24"/>
          <w:szCs w:val="24"/>
          <w:lang w:eastAsia="bg-BG"/>
        </w:rPr>
        <w:t>,</w:t>
      </w:r>
      <w:r w:rsidR="00D25B17" w:rsidRPr="000F0B1A">
        <w:rPr>
          <w:rFonts w:ascii="Times New Roman" w:eastAsia="Times New Roman" w:hAnsi="Times New Roman" w:cs="Times New Roman"/>
          <w:sz w:val="24"/>
          <w:szCs w:val="24"/>
          <w:lang w:eastAsia="bg-BG"/>
        </w:rPr>
        <w:t xml:space="preserve"> ДВ</w:t>
      </w:r>
      <w:r w:rsidR="00B00DE2">
        <w:rPr>
          <w:rFonts w:ascii="Times New Roman" w:eastAsia="Times New Roman" w:hAnsi="Times New Roman" w:cs="Times New Roman"/>
          <w:sz w:val="24"/>
          <w:szCs w:val="24"/>
          <w:lang w:eastAsia="bg-BG"/>
        </w:rPr>
        <w:t>,</w:t>
      </w:r>
      <w:r w:rsidR="00D25B17"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00D25B17" w:rsidRPr="000F0B1A">
        <w:rPr>
          <w:rFonts w:ascii="Times New Roman" w:eastAsia="Times New Roman" w:hAnsi="Times New Roman" w:cs="Times New Roman"/>
          <w:sz w:val="24"/>
          <w:szCs w:val="24"/>
          <w:lang w:eastAsia="bg-BG"/>
        </w:rPr>
        <w:t>105 от 2005</w:t>
      </w:r>
      <w:r w:rsidR="00B00DE2">
        <w:rPr>
          <w:rFonts w:ascii="Times New Roman" w:eastAsia="Times New Roman" w:hAnsi="Times New Roman" w:cs="Times New Roman"/>
          <w:sz w:val="24"/>
          <w:szCs w:val="24"/>
          <w:lang w:eastAsia="bg-BG"/>
        </w:rPr>
        <w:t xml:space="preserve"> </w:t>
      </w:r>
      <w:r w:rsidR="00D25B17" w:rsidRPr="000F0B1A">
        <w:rPr>
          <w:rFonts w:ascii="Times New Roman" w:eastAsia="Times New Roman" w:hAnsi="Times New Roman" w:cs="Times New Roman"/>
          <w:sz w:val="24"/>
          <w:szCs w:val="24"/>
          <w:lang w:eastAsia="bg-BG"/>
        </w:rPr>
        <w:t xml:space="preserve">г.; </w:t>
      </w:r>
      <w:r w:rsidRPr="000F0B1A">
        <w:rPr>
          <w:rFonts w:ascii="Times New Roman" w:eastAsia="Times New Roman" w:hAnsi="Times New Roman" w:cs="Times New Roman"/>
          <w:sz w:val="24"/>
          <w:szCs w:val="24"/>
          <w:lang w:eastAsia="bg-BG"/>
        </w:rPr>
        <w:t>бр.</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30, 34, 63, 81, 105 и </w:t>
      </w:r>
      <w:r w:rsidR="00D25B17" w:rsidRPr="000F0B1A">
        <w:rPr>
          <w:rFonts w:ascii="Times New Roman" w:eastAsia="Times New Roman" w:hAnsi="Times New Roman" w:cs="Times New Roman"/>
          <w:sz w:val="24"/>
          <w:szCs w:val="24"/>
          <w:lang w:eastAsia="bg-BG"/>
        </w:rPr>
        <w:t>108 от 2006</w:t>
      </w:r>
      <w:r w:rsidR="00B00DE2">
        <w:rPr>
          <w:rFonts w:ascii="Times New Roman" w:eastAsia="Times New Roman" w:hAnsi="Times New Roman" w:cs="Times New Roman"/>
          <w:sz w:val="24"/>
          <w:szCs w:val="24"/>
          <w:lang w:eastAsia="bg-BG"/>
        </w:rPr>
        <w:t xml:space="preserve"> </w:t>
      </w:r>
      <w:r w:rsidR="00D25B17" w:rsidRPr="000F0B1A">
        <w:rPr>
          <w:rFonts w:ascii="Times New Roman" w:eastAsia="Times New Roman" w:hAnsi="Times New Roman" w:cs="Times New Roman"/>
          <w:sz w:val="24"/>
          <w:szCs w:val="24"/>
          <w:lang w:eastAsia="bg-BG"/>
        </w:rPr>
        <w:t xml:space="preserve">г.; </w:t>
      </w:r>
      <w:r w:rsidRPr="000F0B1A">
        <w:rPr>
          <w:rFonts w:ascii="Times New Roman" w:eastAsia="Times New Roman" w:hAnsi="Times New Roman" w:cs="Times New Roman"/>
          <w:sz w:val="24"/>
          <w:szCs w:val="24"/>
          <w:lang w:eastAsia="bg-BG"/>
        </w:rPr>
        <w:t>бр.</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31, 108 и </w:t>
      </w:r>
      <w:r w:rsidR="00D25B17" w:rsidRPr="000F0B1A">
        <w:rPr>
          <w:rFonts w:ascii="Times New Roman" w:eastAsia="Times New Roman" w:hAnsi="Times New Roman" w:cs="Times New Roman"/>
          <w:sz w:val="24"/>
          <w:szCs w:val="24"/>
          <w:lang w:eastAsia="bg-BG"/>
        </w:rPr>
        <w:t>109 от 2007</w:t>
      </w:r>
      <w:r w:rsidR="00B00DE2">
        <w:rPr>
          <w:rFonts w:ascii="Times New Roman" w:eastAsia="Times New Roman" w:hAnsi="Times New Roman" w:cs="Times New Roman"/>
          <w:sz w:val="24"/>
          <w:szCs w:val="24"/>
          <w:lang w:eastAsia="bg-BG"/>
        </w:rPr>
        <w:t xml:space="preserve"> </w:t>
      </w:r>
      <w:r w:rsidR="00D25B17" w:rsidRPr="000F0B1A">
        <w:rPr>
          <w:rFonts w:ascii="Times New Roman" w:eastAsia="Times New Roman" w:hAnsi="Times New Roman" w:cs="Times New Roman"/>
          <w:sz w:val="24"/>
          <w:szCs w:val="24"/>
          <w:lang w:eastAsia="bg-BG"/>
        </w:rPr>
        <w:t>г.;</w:t>
      </w:r>
      <w:r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36 и </w:t>
      </w:r>
      <w:r w:rsidR="00D25B17" w:rsidRPr="000F0B1A">
        <w:rPr>
          <w:rFonts w:ascii="Times New Roman" w:eastAsia="Times New Roman" w:hAnsi="Times New Roman" w:cs="Times New Roman"/>
          <w:sz w:val="24"/>
          <w:szCs w:val="24"/>
          <w:lang w:eastAsia="bg-BG"/>
        </w:rPr>
        <w:t>106 от 2008</w:t>
      </w:r>
      <w:r w:rsidR="00B00DE2">
        <w:rPr>
          <w:rFonts w:ascii="Times New Roman" w:eastAsia="Times New Roman" w:hAnsi="Times New Roman" w:cs="Times New Roman"/>
          <w:sz w:val="24"/>
          <w:szCs w:val="24"/>
          <w:lang w:eastAsia="bg-BG"/>
        </w:rPr>
        <w:t xml:space="preserve"> </w:t>
      </w:r>
      <w:r w:rsidR="00D25B17" w:rsidRPr="000F0B1A">
        <w:rPr>
          <w:rFonts w:ascii="Times New Roman" w:eastAsia="Times New Roman" w:hAnsi="Times New Roman" w:cs="Times New Roman"/>
          <w:sz w:val="24"/>
          <w:szCs w:val="24"/>
          <w:lang w:eastAsia="bg-BG"/>
        </w:rPr>
        <w:t>г.;</w:t>
      </w:r>
      <w:r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6, 24, 44 и </w:t>
      </w:r>
      <w:r w:rsidR="00D25B17" w:rsidRPr="000F0B1A">
        <w:rPr>
          <w:rFonts w:ascii="Times New Roman" w:eastAsia="Times New Roman" w:hAnsi="Times New Roman" w:cs="Times New Roman"/>
          <w:sz w:val="24"/>
          <w:szCs w:val="24"/>
          <w:lang w:eastAsia="bg-BG"/>
        </w:rPr>
        <w:t>95 от 2009</w:t>
      </w:r>
      <w:r w:rsidR="00B00DE2">
        <w:rPr>
          <w:rFonts w:ascii="Times New Roman" w:eastAsia="Times New Roman" w:hAnsi="Times New Roman" w:cs="Times New Roman"/>
          <w:sz w:val="24"/>
          <w:szCs w:val="24"/>
          <w:lang w:eastAsia="bg-BG"/>
        </w:rPr>
        <w:t xml:space="preserve"> </w:t>
      </w:r>
      <w:r w:rsidR="00D25B17" w:rsidRPr="000F0B1A">
        <w:rPr>
          <w:rFonts w:ascii="Times New Roman" w:eastAsia="Times New Roman" w:hAnsi="Times New Roman" w:cs="Times New Roman"/>
          <w:sz w:val="24"/>
          <w:szCs w:val="24"/>
          <w:lang w:eastAsia="bg-BG"/>
        </w:rPr>
        <w:t>г.;</w:t>
      </w:r>
      <w:r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55 и </w:t>
      </w:r>
      <w:r w:rsidR="00D25B17" w:rsidRPr="000F0B1A">
        <w:rPr>
          <w:rFonts w:ascii="Times New Roman" w:eastAsia="Times New Roman" w:hAnsi="Times New Roman" w:cs="Times New Roman"/>
          <w:sz w:val="24"/>
          <w:szCs w:val="24"/>
          <w:lang w:eastAsia="bg-BG"/>
        </w:rPr>
        <w:t>94 от 2010</w:t>
      </w:r>
      <w:r w:rsidR="00B00DE2">
        <w:rPr>
          <w:rFonts w:ascii="Times New Roman" w:eastAsia="Times New Roman" w:hAnsi="Times New Roman" w:cs="Times New Roman"/>
          <w:sz w:val="24"/>
          <w:szCs w:val="24"/>
          <w:lang w:eastAsia="bg-BG"/>
        </w:rPr>
        <w:t xml:space="preserve"> </w:t>
      </w:r>
      <w:r w:rsidR="00D25B17" w:rsidRPr="000F0B1A">
        <w:rPr>
          <w:rFonts w:ascii="Times New Roman" w:eastAsia="Times New Roman" w:hAnsi="Times New Roman" w:cs="Times New Roman"/>
          <w:sz w:val="24"/>
          <w:szCs w:val="24"/>
          <w:lang w:eastAsia="bg-BG"/>
        </w:rPr>
        <w:t>г.;</w:t>
      </w:r>
      <w:r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19, 35, 82 и 99 от 2011</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г</w:t>
      </w:r>
      <w:r w:rsidR="00D25B17"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 xml:space="preserve">29, 54 и </w:t>
      </w:r>
      <w:r w:rsidR="00D25B17" w:rsidRPr="000F0B1A">
        <w:rPr>
          <w:rFonts w:ascii="Times New Roman" w:eastAsia="Times New Roman" w:hAnsi="Times New Roman" w:cs="Times New Roman"/>
          <w:sz w:val="24"/>
          <w:szCs w:val="24"/>
          <w:lang w:eastAsia="bg-BG"/>
        </w:rPr>
        <w:t>94 от 2012</w:t>
      </w:r>
      <w:r w:rsidR="00B00DE2">
        <w:rPr>
          <w:rFonts w:ascii="Times New Roman" w:eastAsia="Times New Roman" w:hAnsi="Times New Roman" w:cs="Times New Roman"/>
          <w:sz w:val="24"/>
          <w:szCs w:val="24"/>
          <w:lang w:eastAsia="bg-BG"/>
        </w:rPr>
        <w:t xml:space="preserve"> </w:t>
      </w:r>
      <w:r w:rsidR="00D25B17" w:rsidRPr="000F0B1A">
        <w:rPr>
          <w:rFonts w:ascii="Times New Roman" w:eastAsia="Times New Roman" w:hAnsi="Times New Roman" w:cs="Times New Roman"/>
          <w:sz w:val="24"/>
          <w:szCs w:val="24"/>
          <w:lang w:eastAsia="bg-BG"/>
        </w:rPr>
        <w:t xml:space="preserve">г; </w:t>
      </w:r>
      <w:r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15, 101 и 109 от 2013</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г</w:t>
      </w:r>
      <w:r w:rsidR="00D25B17" w:rsidRPr="000F0B1A">
        <w:rPr>
          <w:rFonts w:ascii="Times New Roman" w:eastAsia="Times New Roman" w:hAnsi="Times New Roman" w:cs="Times New Roman"/>
          <w:sz w:val="24"/>
          <w:szCs w:val="24"/>
          <w:lang w:eastAsia="bg-BG"/>
        </w:rPr>
        <w:t>.;</w:t>
      </w:r>
      <w:r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1</w:t>
      </w:r>
      <w:r w:rsidR="00483985" w:rsidRPr="000F0B1A">
        <w:rPr>
          <w:rFonts w:ascii="Times New Roman" w:eastAsia="Times New Roman" w:hAnsi="Times New Roman" w:cs="Times New Roman"/>
          <w:sz w:val="24"/>
          <w:szCs w:val="24"/>
          <w:lang w:eastAsia="bg-BG"/>
        </w:rPr>
        <w:t xml:space="preserve"> и</w:t>
      </w:r>
      <w:r w:rsidR="00D25B17" w:rsidRPr="000F0B1A">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105 от</w:t>
      </w:r>
      <w:r w:rsidR="00D25B17" w:rsidRPr="000F0B1A">
        <w:rPr>
          <w:rFonts w:ascii="Times New Roman" w:eastAsia="Times New Roman" w:hAnsi="Times New Roman" w:cs="Times New Roman"/>
          <w:sz w:val="24"/>
          <w:szCs w:val="24"/>
          <w:lang w:eastAsia="bg-BG"/>
        </w:rPr>
        <w:t xml:space="preserve"> 20</w:t>
      </w:r>
      <w:r w:rsidR="006F573B" w:rsidRPr="000F0B1A">
        <w:rPr>
          <w:rFonts w:ascii="Times New Roman" w:eastAsia="Times New Roman" w:hAnsi="Times New Roman" w:cs="Times New Roman"/>
          <w:sz w:val="24"/>
          <w:szCs w:val="24"/>
          <w:lang w:eastAsia="bg-BG"/>
        </w:rPr>
        <w:t>14</w:t>
      </w:r>
      <w:r w:rsidR="00B00DE2">
        <w:rPr>
          <w:rFonts w:ascii="Times New Roman" w:eastAsia="Times New Roman" w:hAnsi="Times New Roman" w:cs="Times New Roman"/>
          <w:sz w:val="24"/>
          <w:szCs w:val="24"/>
          <w:lang w:eastAsia="bg-BG"/>
        </w:rPr>
        <w:t xml:space="preserve"> </w:t>
      </w:r>
      <w:r w:rsidR="006F573B" w:rsidRPr="000F0B1A">
        <w:rPr>
          <w:rFonts w:ascii="Times New Roman" w:eastAsia="Times New Roman" w:hAnsi="Times New Roman" w:cs="Times New Roman"/>
          <w:sz w:val="24"/>
          <w:szCs w:val="24"/>
          <w:lang w:eastAsia="bg-BG"/>
        </w:rPr>
        <w:t xml:space="preserve">г.; </w:t>
      </w:r>
      <w:r w:rsidR="00D25B17" w:rsidRPr="000F0B1A">
        <w:rPr>
          <w:rFonts w:ascii="Times New Roman" w:eastAsia="Times New Roman" w:hAnsi="Times New Roman" w:cs="Times New Roman"/>
          <w:sz w:val="24"/>
          <w:szCs w:val="24"/>
          <w:lang w:eastAsia="bg-BG"/>
        </w:rPr>
        <w:t>бр.</w:t>
      </w:r>
      <w:r w:rsidR="00B00DE2">
        <w:rPr>
          <w:rFonts w:ascii="Times New Roman" w:eastAsia="Times New Roman" w:hAnsi="Times New Roman" w:cs="Times New Roman"/>
          <w:sz w:val="24"/>
          <w:szCs w:val="24"/>
          <w:lang w:eastAsia="bg-BG"/>
        </w:rPr>
        <w:t xml:space="preserve"> </w:t>
      </w:r>
      <w:r w:rsidR="00D25B17" w:rsidRPr="000F0B1A">
        <w:rPr>
          <w:rFonts w:ascii="Times New Roman" w:eastAsia="Times New Roman" w:hAnsi="Times New Roman" w:cs="Times New Roman"/>
          <w:sz w:val="24"/>
          <w:szCs w:val="24"/>
          <w:lang w:eastAsia="bg-BG"/>
        </w:rPr>
        <w:t xml:space="preserve">30, </w:t>
      </w:r>
      <w:r w:rsidRPr="000F0B1A">
        <w:rPr>
          <w:rFonts w:ascii="Times New Roman" w:eastAsia="Times New Roman" w:hAnsi="Times New Roman" w:cs="Times New Roman"/>
          <w:sz w:val="24"/>
          <w:szCs w:val="24"/>
          <w:lang w:eastAsia="bg-BG"/>
        </w:rPr>
        <w:t xml:space="preserve">92 </w:t>
      </w:r>
      <w:r w:rsidR="00483985" w:rsidRPr="000F0B1A">
        <w:rPr>
          <w:rFonts w:ascii="Times New Roman" w:eastAsia="Times New Roman" w:hAnsi="Times New Roman" w:cs="Times New Roman"/>
          <w:sz w:val="24"/>
          <w:szCs w:val="24"/>
          <w:lang w:eastAsia="bg-BG"/>
        </w:rPr>
        <w:t xml:space="preserve">и </w:t>
      </w:r>
      <w:r w:rsidRPr="000F0B1A">
        <w:rPr>
          <w:rFonts w:ascii="Times New Roman" w:eastAsia="Times New Roman" w:hAnsi="Times New Roman" w:cs="Times New Roman"/>
          <w:sz w:val="24"/>
          <w:szCs w:val="24"/>
          <w:lang w:eastAsia="bg-BG"/>
        </w:rPr>
        <w:t>95 от 2015</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г.</w:t>
      </w:r>
      <w:r w:rsidR="00483985" w:rsidRPr="000F0B1A">
        <w:rPr>
          <w:rFonts w:ascii="Times New Roman" w:eastAsia="Times New Roman" w:hAnsi="Times New Roman" w:cs="Times New Roman"/>
          <w:sz w:val="24"/>
          <w:szCs w:val="24"/>
          <w:lang w:eastAsia="bg-BG"/>
        </w:rPr>
        <w:t xml:space="preserve"> и</w:t>
      </w:r>
      <w:r w:rsidRPr="000F0B1A">
        <w:rPr>
          <w:rFonts w:ascii="Times New Roman" w:eastAsia="Times New Roman" w:hAnsi="Times New Roman" w:cs="Times New Roman"/>
          <w:sz w:val="24"/>
          <w:szCs w:val="24"/>
          <w:lang w:eastAsia="bg-BG"/>
        </w:rPr>
        <w:t xml:space="preserve"> бр.</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45 от 2016</w:t>
      </w:r>
      <w:r w:rsidR="00B00DE2">
        <w:rPr>
          <w:rFonts w:ascii="Times New Roman" w:eastAsia="Times New Roman" w:hAnsi="Times New Roman" w:cs="Times New Roman"/>
          <w:sz w:val="24"/>
          <w:szCs w:val="24"/>
          <w:lang w:eastAsia="bg-BG"/>
        </w:rPr>
        <w:t xml:space="preserve"> </w:t>
      </w:r>
      <w:r w:rsidRPr="000F0B1A">
        <w:rPr>
          <w:rFonts w:ascii="Times New Roman" w:eastAsia="Times New Roman" w:hAnsi="Times New Roman" w:cs="Times New Roman"/>
          <w:sz w:val="24"/>
          <w:szCs w:val="24"/>
          <w:lang w:eastAsia="bg-BG"/>
        </w:rPr>
        <w:t>г.</w:t>
      </w:r>
      <w:r w:rsidR="00483985" w:rsidRPr="000F0B1A">
        <w:rPr>
          <w:rFonts w:ascii="Times New Roman" w:eastAsia="Times New Roman" w:hAnsi="Times New Roman" w:cs="Times New Roman"/>
          <w:sz w:val="24"/>
          <w:szCs w:val="24"/>
          <w:lang w:eastAsia="bg-BG"/>
        </w:rPr>
        <w:t>) в чл. 57, ал. 3, т. 8 думите „изискванията на Закона за виното и спиртните напитки и нормативните актове за прилагането му“ се замен</w:t>
      </w:r>
      <w:r w:rsidR="00C815F0" w:rsidRPr="000F0B1A">
        <w:rPr>
          <w:rFonts w:ascii="Times New Roman" w:eastAsia="Times New Roman" w:hAnsi="Times New Roman" w:cs="Times New Roman"/>
          <w:sz w:val="24"/>
          <w:szCs w:val="24"/>
          <w:lang w:eastAsia="bg-BG"/>
        </w:rPr>
        <w:t>я</w:t>
      </w:r>
      <w:r w:rsidR="00483985" w:rsidRPr="000F0B1A">
        <w:rPr>
          <w:rFonts w:ascii="Times New Roman" w:eastAsia="Times New Roman" w:hAnsi="Times New Roman" w:cs="Times New Roman"/>
          <w:sz w:val="24"/>
          <w:szCs w:val="24"/>
          <w:lang w:eastAsia="bg-BG"/>
        </w:rPr>
        <w:t>т с „критериите на чл. 4, т. 8 и 9“.</w:t>
      </w:r>
    </w:p>
    <w:p w:rsidR="00615EE6" w:rsidRPr="000F0B1A" w:rsidRDefault="00FA496A" w:rsidP="00B00DE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6.</w:t>
      </w:r>
      <w:r w:rsidRPr="000F0B1A">
        <w:rPr>
          <w:rFonts w:ascii="Times New Roman" w:eastAsia="Times New Roman" w:hAnsi="Times New Roman" w:cs="Times New Roman"/>
          <w:sz w:val="24"/>
          <w:szCs w:val="24"/>
          <w:lang w:eastAsia="bg-BG"/>
        </w:rPr>
        <w:t xml:space="preserve"> </w:t>
      </w:r>
      <w:r w:rsidR="00615EE6" w:rsidRPr="000F0B1A">
        <w:rPr>
          <w:rFonts w:ascii="Times New Roman" w:eastAsia="Times New Roman" w:hAnsi="Times New Roman" w:cs="Times New Roman"/>
          <w:sz w:val="24"/>
          <w:szCs w:val="24"/>
          <w:lang w:eastAsia="bg-BG"/>
        </w:rPr>
        <w:t xml:space="preserve">Изпълнителната агенция по лозата и виното вписва служебно </w:t>
      </w:r>
      <w:proofErr w:type="spellStart"/>
      <w:r w:rsidR="00615EE6" w:rsidRPr="000F0B1A">
        <w:rPr>
          <w:rFonts w:ascii="Times New Roman" w:eastAsia="Times New Roman" w:hAnsi="Times New Roman" w:cs="Times New Roman"/>
          <w:sz w:val="24"/>
          <w:szCs w:val="24"/>
          <w:lang w:eastAsia="bg-BG"/>
        </w:rPr>
        <w:t>гроздопроизводителите</w:t>
      </w:r>
      <w:proofErr w:type="spellEnd"/>
      <w:r w:rsidR="00615EE6" w:rsidRPr="000F0B1A">
        <w:rPr>
          <w:rFonts w:ascii="Times New Roman" w:eastAsia="Times New Roman" w:hAnsi="Times New Roman" w:cs="Times New Roman"/>
          <w:sz w:val="24"/>
          <w:szCs w:val="24"/>
          <w:lang w:eastAsia="bg-BG"/>
        </w:rPr>
        <w:t xml:space="preserve">, лозарските стопанства, винопроизводителите и </w:t>
      </w:r>
      <w:proofErr w:type="spellStart"/>
      <w:r w:rsidR="00615EE6" w:rsidRPr="000F0B1A">
        <w:rPr>
          <w:rFonts w:ascii="Times New Roman" w:eastAsia="Times New Roman" w:hAnsi="Times New Roman" w:cs="Times New Roman"/>
          <w:sz w:val="24"/>
          <w:szCs w:val="24"/>
          <w:lang w:eastAsia="bg-BG"/>
        </w:rPr>
        <w:t>оцетопроизводителите</w:t>
      </w:r>
      <w:proofErr w:type="spellEnd"/>
      <w:r w:rsidR="00615EE6" w:rsidRPr="000F0B1A">
        <w:rPr>
          <w:rFonts w:ascii="Times New Roman" w:eastAsia="Times New Roman" w:hAnsi="Times New Roman" w:cs="Times New Roman"/>
          <w:sz w:val="24"/>
          <w:szCs w:val="24"/>
          <w:lang w:eastAsia="bg-BG"/>
        </w:rPr>
        <w:t>, вписани в лозарския регистър по чл. 27 от отменени</w:t>
      </w:r>
      <w:r w:rsidR="00C815F0" w:rsidRPr="000F0B1A">
        <w:rPr>
          <w:rFonts w:ascii="Times New Roman" w:eastAsia="Times New Roman" w:hAnsi="Times New Roman" w:cs="Times New Roman"/>
          <w:sz w:val="24"/>
          <w:szCs w:val="24"/>
          <w:lang w:eastAsia="bg-BG"/>
        </w:rPr>
        <w:t>я Закон</w:t>
      </w:r>
      <w:r w:rsidR="00615EE6" w:rsidRPr="000F0B1A">
        <w:rPr>
          <w:rFonts w:ascii="Times New Roman" w:eastAsia="Times New Roman" w:hAnsi="Times New Roman" w:cs="Times New Roman"/>
          <w:sz w:val="24"/>
          <w:szCs w:val="24"/>
          <w:lang w:eastAsia="bg-BG"/>
        </w:rPr>
        <w:t xml:space="preserve"> за виното и спиртните напитки в лозарския регистър по чл. 19, ал. </w:t>
      </w:r>
      <w:r w:rsidR="00C35E2D" w:rsidRPr="000F0B1A">
        <w:rPr>
          <w:rFonts w:ascii="Times New Roman" w:eastAsia="Times New Roman" w:hAnsi="Times New Roman" w:cs="Times New Roman"/>
          <w:sz w:val="24"/>
          <w:szCs w:val="24"/>
          <w:lang w:eastAsia="bg-BG"/>
        </w:rPr>
        <w:t>1</w:t>
      </w:r>
      <w:r w:rsidR="00615EE6" w:rsidRPr="000F0B1A">
        <w:rPr>
          <w:rFonts w:ascii="Times New Roman" w:eastAsia="Times New Roman" w:hAnsi="Times New Roman" w:cs="Times New Roman"/>
          <w:sz w:val="24"/>
          <w:szCs w:val="24"/>
          <w:lang w:eastAsia="bg-BG"/>
        </w:rPr>
        <w:t xml:space="preserve">. </w:t>
      </w:r>
    </w:p>
    <w:p w:rsidR="001E2F5B" w:rsidRPr="000F0B1A" w:rsidRDefault="00615EE6" w:rsidP="00B00DE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b/>
          <w:sz w:val="24"/>
          <w:szCs w:val="24"/>
          <w:lang w:eastAsia="bg-BG"/>
        </w:rPr>
        <w:t xml:space="preserve">§ </w:t>
      </w:r>
      <w:r w:rsidR="00FA496A" w:rsidRPr="000F0B1A">
        <w:rPr>
          <w:rFonts w:ascii="Times New Roman" w:eastAsia="Times New Roman" w:hAnsi="Times New Roman" w:cs="Times New Roman"/>
          <w:b/>
          <w:sz w:val="24"/>
          <w:szCs w:val="24"/>
          <w:lang w:eastAsia="bg-BG"/>
        </w:rPr>
        <w:t>7</w:t>
      </w:r>
      <w:r w:rsidRPr="000F0B1A">
        <w:rPr>
          <w:rFonts w:ascii="Times New Roman" w:eastAsia="Times New Roman" w:hAnsi="Times New Roman" w:cs="Times New Roman"/>
          <w:b/>
          <w:sz w:val="24"/>
          <w:szCs w:val="24"/>
          <w:lang w:eastAsia="bg-BG"/>
        </w:rPr>
        <w:t xml:space="preserve">. </w:t>
      </w:r>
      <w:r w:rsidR="00981A1F" w:rsidRPr="000F0B1A">
        <w:rPr>
          <w:rFonts w:ascii="Times New Roman" w:eastAsia="Times New Roman" w:hAnsi="Times New Roman" w:cs="Times New Roman"/>
          <w:sz w:val="24"/>
          <w:szCs w:val="24"/>
          <w:lang w:eastAsia="bg-BG"/>
        </w:rPr>
        <w:t xml:space="preserve">(1) Предвидените в закона наредби се приемат или издават </w:t>
      </w:r>
      <w:r w:rsidR="001E2F5B" w:rsidRPr="000F0B1A">
        <w:rPr>
          <w:rFonts w:ascii="Times New Roman" w:eastAsia="Times New Roman" w:hAnsi="Times New Roman" w:cs="Times New Roman"/>
          <w:sz w:val="24"/>
          <w:szCs w:val="24"/>
          <w:lang w:eastAsia="bg-BG"/>
        </w:rPr>
        <w:t xml:space="preserve">в 6-месечен срок от влизането </w:t>
      </w:r>
      <w:r w:rsidR="00981A1F" w:rsidRPr="000F0B1A">
        <w:rPr>
          <w:rFonts w:ascii="Times New Roman" w:eastAsia="Times New Roman" w:hAnsi="Times New Roman" w:cs="Times New Roman"/>
          <w:sz w:val="24"/>
          <w:szCs w:val="24"/>
          <w:lang w:eastAsia="bg-BG"/>
        </w:rPr>
        <w:t xml:space="preserve">му </w:t>
      </w:r>
      <w:r w:rsidR="001E2F5B" w:rsidRPr="000F0B1A">
        <w:rPr>
          <w:rFonts w:ascii="Times New Roman" w:eastAsia="Times New Roman" w:hAnsi="Times New Roman" w:cs="Times New Roman"/>
          <w:sz w:val="24"/>
          <w:szCs w:val="24"/>
          <w:lang w:eastAsia="bg-BG"/>
        </w:rPr>
        <w:t>в сила.</w:t>
      </w:r>
    </w:p>
    <w:p w:rsidR="008F5F20" w:rsidRPr="000F0B1A" w:rsidRDefault="001E2F5B" w:rsidP="00B00DE2">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0F0B1A">
        <w:rPr>
          <w:rFonts w:ascii="Times New Roman" w:eastAsia="Times New Roman" w:hAnsi="Times New Roman" w:cs="Times New Roman"/>
          <w:sz w:val="24"/>
          <w:szCs w:val="24"/>
          <w:lang w:eastAsia="bg-BG"/>
        </w:rPr>
        <w:t xml:space="preserve">(2) </w:t>
      </w:r>
      <w:r w:rsidR="008F5F20" w:rsidRPr="000F0B1A">
        <w:rPr>
          <w:rFonts w:ascii="Times New Roman" w:eastAsia="Times New Roman" w:hAnsi="Times New Roman" w:cs="Times New Roman"/>
          <w:sz w:val="24"/>
          <w:szCs w:val="24"/>
          <w:lang w:eastAsia="bg-BG"/>
        </w:rPr>
        <w:t>Издадените въз основа на отменения Закон за виното и спиртните напитки подзаконови нормативни актове се прилагат, доколкото не противоречат на този закон.</w:t>
      </w:r>
    </w:p>
    <w:p w:rsidR="00156A09" w:rsidRPr="000F0B1A" w:rsidRDefault="008F5F20" w:rsidP="00B00DE2">
      <w:pPr>
        <w:widowControl w:val="0"/>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bg-BG"/>
        </w:rPr>
      </w:pPr>
      <w:r w:rsidRPr="000F0B1A">
        <w:rPr>
          <w:rFonts w:ascii="Times New Roman" w:eastAsia="Times New Roman" w:hAnsi="Times New Roman" w:cs="Times New Roman"/>
          <w:b/>
          <w:bCs/>
          <w:sz w:val="24"/>
          <w:szCs w:val="24"/>
          <w:lang w:eastAsia="bg-BG"/>
        </w:rPr>
        <w:t xml:space="preserve">  </w:t>
      </w:r>
    </w:p>
    <w:p w:rsidR="00871AE4" w:rsidRPr="00315BD1" w:rsidRDefault="00156A09" w:rsidP="00315BD1">
      <w:pPr>
        <w:widowControl w:val="0"/>
        <w:autoSpaceDE w:val="0"/>
        <w:autoSpaceDN w:val="0"/>
        <w:adjustRightInd w:val="0"/>
        <w:spacing w:after="0" w:line="360" w:lineRule="auto"/>
        <w:ind w:firstLine="709"/>
        <w:jc w:val="both"/>
        <w:rPr>
          <w:rFonts w:ascii="Times New Roman" w:hAnsi="Times New Roman" w:cs="Times New Roman"/>
          <w:b/>
          <w:bCs/>
          <w:sz w:val="24"/>
          <w:szCs w:val="24"/>
        </w:rPr>
        <w:sectPr w:rsidR="00871AE4" w:rsidRPr="00315BD1" w:rsidSect="000E0D1A">
          <w:headerReference w:type="default" r:id="rId10"/>
          <w:footerReference w:type="default" r:id="rId11"/>
          <w:pgSz w:w="11906" w:h="16838" w:code="9"/>
          <w:pgMar w:top="1134" w:right="1134" w:bottom="454" w:left="1701" w:header="709" w:footer="273" w:gutter="0"/>
          <w:cols w:space="708"/>
          <w:titlePg/>
          <w:docGrid w:linePitch="360"/>
        </w:sectPr>
      </w:pPr>
      <w:r w:rsidRPr="000F0B1A">
        <w:rPr>
          <w:rFonts w:ascii="Times New Roman" w:hAnsi="Times New Roman" w:cs="Times New Roman"/>
          <w:sz w:val="24"/>
          <w:szCs w:val="24"/>
        </w:rPr>
        <w:t xml:space="preserve">Законът е приет от 43-ото Народно събрание на ……………………… </w:t>
      </w:r>
      <w:r w:rsidRPr="000F0B1A">
        <w:rPr>
          <w:rFonts w:ascii="Times New Roman" w:hAnsi="Times New Roman" w:cs="Times New Roman"/>
          <w:sz w:val="24"/>
          <w:szCs w:val="24"/>
        </w:rPr>
        <w:br/>
        <w:t>2016 г. и е подпечатан с официалния печат на Народното събрание.</w:t>
      </w:r>
    </w:p>
    <w:p w:rsidR="008F5F20" w:rsidRPr="00C1159F" w:rsidRDefault="008F5F20" w:rsidP="00D55D79">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C1159F">
        <w:rPr>
          <w:rFonts w:ascii="Times New Roman" w:eastAsia="Times New Roman" w:hAnsi="Times New Roman" w:cs="Times New Roman"/>
          <w:bCs/>
          <w:sz w:val="24"/>
          <w:szCs w:val="24"/>
          <w:lang w:eastAsia="bg-BG"/>
        </w:rPr>
        <w:lastRenderedPageBreak/>
        <w:t xml:space="preserve">Приложение № </w:t>
      </w:r>
      <w:r w:rsidR="00BD684F" w:rsidRPr="00C1159F">
        <w:rPr>
          <w:rFonts w:ascii="Times New Roman" w:eastAsia="Times New Roman" w:hAnsi="Times New Roman" w:cs="Times New Roman"/>
          <w:bCs/>
          <w:sz w:val="24"/>
          <w:szCs w:val="24"/>
          <w:lang w:eastAsia="bg-BG"/>
        </w:rPr>
        <w:t>1</w:t>
      </w:r>
    </w:p>
    <w:p w:rsidR="0052020B" w:rsidRPr="00C1159F" w:rsidRDefault="0052020B" w:rsidP="00D55D79">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r w:rsidRPr="00C1159F">
        <w:rPr>
          <w:rFonts w:ascii="Times New Roman" w:eastAsia="Times New Roman" w:hAnsi="Times New Roman" w:cs="Times New Roman"/>
          <w:sz w:val="24"/>
          <w:szCs w:val="24"/>
          <w:lang w:eastAsia="bg-BG"/>
        </w:rPr>
        <w:t>към чл. 20, ал. 4</w:t>
      </w:r>
    </w:p>
    <w:p w:rsidR="00E250DF" w:rsidRPr="00C1159F" w:rsidRDefault="00E250DF" w:rsidP="00C1159F">
      <w:pPr>
        <w:spacing w:after="0" w:line="360" w:lineRule="auto"/>
        <w:jc w:val="center"/>
        <w:rPr>
          <w:rFonts w:ascii="Times New Roman" w:hAnsi="Times New Roman" w:cs="Times New Roman"/>
          <w:b/>
          <w:sz w:val="24"/>
          <w:szCs w:val="24"/>
        </w:rPr>
      </w:pPr>
    </w:p>
    <w:p w:rsidR="00740EAB" w:rsidRDefault="00740EAB" w:rsidP="00C1159F">
      <w:pPr>
        <w:spacing w:after="0" w:line="360" w:lineRule="auto"/>
        <w:jc w:val="center"/>
        <w:rPr>
          <w:rFonts w:ascii="Times New Roman" w:hAnsi="Times New Roman" w:cs="Times New Roman"/>
          <w:b/>
          <w:sz w:val="24"/>
          <w:szCs w:val="24"/>
        </w:rPr>
      </w:pPr>
      <w:r w:rsidRPr="00C1159F">
        <w:rPr>
          <w:rFonts w:ascii="Times New Roman" w:hAnsi="Times New Roman" w:cs="Times New Roman"/>
          <w:b/>
          <w:sz w:val="24"/>
          <w:szCs w:val="24"/>
        </w:rPr>
        <w:t>Лозарски райони</w:t>
      </w:r>
    </w:p>
    <w:p w:rsidR="00C1159F" w:rsidRPr="00C1159F" w:rsidRDefault="00C1159F" w:rsidP="00C1159F">
      <w:pPr>
        <w:spacing w:after="0" w:line="360" w:lineRule="auto"/>
        <w:jc w:val="center"/>
        <w:rPr>
          <w:rFonts w:ascii="Times New Roman" w:hAnsi="Times New Roman" w:cs="Times New Roman"/>
          <w:sz w:val="24"/>
          <w:szCs w:val="24"/>
        </w:rPr>
      </w:pPr>
    </w:p>
    <w:p w:rsidR="00740EAB" w:rsidRPr="00C1159F" w:rsidRDefault="00740EAB" w:rsidP="00C1159F">
      <w:pPr>
        <w:pStyle w:val="ListParagraph"/>
        <w:numPr>
          <w:ilvl w:val="0"/>
          <w:numId w:val="7"/>
        </w:numPr>
        <w:spacing w:after="0" w:line="360" w:lineRule="auto"/>
        <w:jc w:val="both"/>
        <w:rPr>
          <w:rFonts w:ascii="Times New Roman" w:hAnsi="Times New Roman"/>
          <w:b/>
          <w:sz w:val="24"/>
          <w:szCs w:val="24"/>
        </w:rPr>
      </w:pPr>
      <w:r w:rsidRPr="00C1159F">
        <w:rPr>
          <w:rFonts w:ascii="Times New Roman" w:hAnsi="Times New Roman"/>
          <w:b/>
          <w:sz w:val="24"/>
          <w:szCs w:val="24"/>
        </w:rPr>
        <w:t>Северен лозарски район „Дунавска равнина“</w:t>
      </w:r>
    </w:p>
    <w:p w:rsidR="00740EAB" w:rsidRPr="00C1159F" w:rsidRDefault="00740EAB" w:rsidP="00C1159F">
      <w:pPr>
        <w:pStyle w:val="ListParagraph"/>
        <w:numPr>
          <w:ilvl w:val="0"/>
          <w:numId w:val="8"/>
        </w:numPr>
        <w:spacing w:after="0" w:line="360" w:lineRule="auto"/>
        <w:jc w:val="both"/>
        <w:rPr>
          <w:rFonts w:ascii="Times New Roman" w:hAnsi="Times New Roman"/>
          <w:sz w:val="24"/>
          <w:szCs w:val="24"/>
        </w:rPr>
      </w:pPr>
      <w:r w:rsidRPr="00C1159F">
        <w:rPr>
          <w:rFonts w:ascii="Times New Roman" w:hAnsi="Times New Roman"/>
          <w:sz w:val="24"/>
          <w:szCs w:val="24"/>
        </w:rPr>
        <w:t>Област Видин, в която се включват общините: Белоградчик, Бойница, Брегово, Видин, Грамада, Димово, Кула, Макреш, Ново село, Ружинци и Чупрене.</w:t>
      </w:r>
    </w:p>
    <w:p w:rsidR="00740EAB" w:rsidRPr="00C1159F" w:rsidRDefault="00740EAB" w:rsidP="00C1159F">
      <w:pPr>
        <w:pStyle w:val="ListParagraph"/>
        <w:numPr>
          <w:ilvl w:val="0"/>
          <w:numId w:val="8"/>
        </w:numPr>
        <w:spacing w:after="0" w:line="360" w:lineRule="auto"/>
        <w:jc w:val="both"/>
        <w:rPr>
          <w:rFonts w:ascii="Times New Roman" w:hAnsi="Times New Roman"/>
          <w:sz w:val="24"/>
          <w:szCs w:val="24"/>
        </w:rPr>
      </w:pPr>
      <w:r w:rsidRPr="00C1159F">
        <w:rPr>
          <w:rFonts w:ascii="Times New Roman" w:hAnsi="Times New Roman"/>
          <w:sz w:val="24"/>
          <w:szCs w:val="24"/>
        </w:rPr>
        <w:t>Област Монтана, в която се включват общините: Берковица, Бойчиновци, Брусарци, Вълчедръм, Вършец, Георги Дамяново, Лом,Медковец, Монтана, Чипровци и Якимово.</w:t>
      </w:r>
    </w:p>
    <w:p w:rsidR="00740EAB" w:rsidRPr="00C1159F" w:rsidRDefault="00740EAB" w:rsidP="00C1159F">
      <w:pPr>
        <w:pStyle w:val="ListParagraph"/>
        <w:numPr>
          <w:ilvl w:val="0"/>
          <w:numId w:val="8"/>
        </w:numPr>
        <w:spacing w:after="0" w:line="360" w:lineRule="auto"/>
        <w:jc w:val="both"/>
        <w:rPr>
          <w:rFonts w:ascii="Times New Roman" w:hAnsi="Times New Roman"/>
          <w:sz w:val="24"/>
          <w:szCs w:val="24"/>
        </w:rPr>
      </w:pPr>
      <w:r w:rsidRPr="00C1159F">
        <w:rPr>
          <w:rFonts w:ascii="Times New Roman" w:hAnsi="Times New Roman"/>
          <w:sz w:val="24"/>
          <w:szCs w:val="24"/>
        </w:rPr>
        <w:t>Област Враца, в която се включват общините: Борован, Бяла Слатина, Враца, Козлодуй, Криводол, Мездра, Мизия, Оряхово, Роман и Хайредин.</w:t>
      </w:r>
    </w:p>
    <w:p w:rsidR="00740EAB" w:rsidRPr="00C1159F" w:rsidRDefault="00740EAB" w:rsidP="00C1159F">
      <w:pPr>
        <w:pStyle w:val="ListParagraph"/>
        <w:numPr>
          <w:ilvl w:val="0"/>
          <w:numId w:val="8"/>
        </w:numPr>
        <w:spacing w:after="0" w:line="360" w:lineRule="auto"/>
        <w:jc w:val="both"/>
        <w:rPr>
          <w:rFonts w:ascii="Times New Roman" w:hAnsi="Times New Roman"/>
          <w:sz w:val="24"/>
          <w:szCs w:val="24"/>
        </w:rPr>
      </w:pPr>
      <w:r w:rsidRPr="00C1159F">
        <w:rPr>
          <w:rFonts w:ascii="Times New Roman" w:hAnsi="Times New Roman"/>
          <w:sz w:val="24"/>
          <w:szCs w:val="24"/>
        </w:rPr>
        <w:t>Област Плевен, в която се включват общините: Белене, Гулянци, Долна Митрополия, Долни Дъбник, Искър, Кнежа, Левски, Никопол, Плевен, Пордим и Червен бряг.</w:t>
      </w:r>
    </w:p>
    <w:p w:rsidR="00740EAB" w:rsidRPr="00C1159F" w:rsidRDefault="00740EAB" w:rsidP="00C1159F">
      <w:pPr>
        <w:pStyle w:val="ListParagraph"/>
        <w:numPr>
          <w:ilvl w:val="0"/>
          <w:numId w:val="8"/>
        </w:numPr>
        <w:spacing w:after="0" w:line="360" w:lineRule="auto"/>
        <w:jc w:val="both"/>
        <w:rPr>
          <w:rFonts w:ascii="Times New Roman" w:hAnsi="Times New Roman"/>
          <w:sz w:val="24"/>
          <w:szCs w:val="24"/>
        </w:rPr>
      </w:pPr>
      <w:r w:rsidRPr="00C1159F">
        <w:rPr>
          <w:rFonts w:ascii="Times New Roman" w:hAnsi="Times New Roman"/>
          <w:sz w:val="24"/>
          <w:szCs w:val="24"/>
        </w:rPr>
        <w:t>Област Ловеч, в която се включват общините: Априлци, Летница, Ловеч, Луковит, Тетевен, Троян, Угърчин и Ябланица.</w:t>
      </w:r>
    </w:p>
    <w:p w:rsidR="00740EAB" w:rsidRPr="00C1159F" w:rsidRDefault="00740EAB" w:rsidP="00C1159F">
      <w:pPr>
        <w:pStyle w:val="ListParagraph"/>
        <w:numPr>
          <w:ilvl w:val="0"/>
          <w:numId w:val="8"/>
        </w:numPr>
        <w:spacing w:after="0" w:line="360" w:lineRule="auto"/>
        <w:jc w:val="both"/>
        <w:rPr>
          <w:rFonts w:ascii="Times New Roman" w:hAnsi="Times New Roman"/>
          <w:sz w:val="24"/>
          <w:szCs w:val="24"/>
        </w:rPr>
      </w:pPr>
      <w:r w:rsidRPr="00C1159F">
        <w:rPr>
          <w:rFonts w:ascii="Times New Roman" w:hAnsi="Times New Roman"/>
          <w:sz w:val="24"/>
          <w:szCs w:val="24"/>
        </w:rPr>
        <w:t>Област Габрово, в която се включват общините: Габрово, Дряново, Севлиево и Трявна.</w:t>
      </w:r>
    </w:p>
    <w:p w:rsidR="00740EAB" w:rsidRPr="00C1159F" w:rsidRDefault="00740EAB" w:rsidP="00C1159F">
      <w:pPr>
        <w:pStyle w:val="ListParagraph"/>
        <w:numPr>
          <w:ilvl w:val="0"/>
          <w:numId w:val="8"/>
        </w:numPr>
        <w:spacing w:after="0" w:line="360" w:lineRule="auto"/>
        <w:jc w:val="both"/>
        <w:rPr>
          <w:rFonts w:ascii="Times New Roman" w:hAnsi="Times New Roman"/>
          <w:sz w:val="24"/>
          <w:szCs w:val="24"/>
        </w:rPr>
      </w:pPr>
      <w:r w:rsidRPr="00C1159F">
        <w:rPr>
          <w:rFonts w:ascii="Times New Roman" w:hAnsi="Times New Roman"/>
          <w:sz w:val="24"/>
          <w:szCs w:val="24"/>
        </w:rPr>
        <w:t>Област Велико Търново, в която се включват общините: Велико Търново, Горна Оряховица, Елена, Златарица, Лясковец, Павликени, Полски Тръмбеш, Свищов, Стражица и Сухиндол.</w:t>
      </w:r>
    </w:p>
    <w:p w:rsidR="00740EAB" w:rsidRPr="00C1159F" w:rsidRDefault="00740EAB" w:rsidP="00C1159F">
      <w:pPr>
        <w:pStyle w:val="ListParagraph"/>
        <w:numPr>
          <w:ilvl w:val="0"/>
          <w:numId w:val="8"/>
        </w:numPr>
        <w:spacing w:after="0" w:line="360" w:lineRule="auto"/>
        <w:jc w:val="both"/>
        <w:rPr>
          <w:rFonts w:ascii="Times New Roman" w:hAnsi="Times New Roman"/>
          <w:sz w:val="24"/>
          <w:szCs w:val="24"/>
        </w:rPr>
      </w:pPr>
      <w:r w:rsidRPr="00C1159F">
        <w:rPr>
          <w:rFonts w:ascii="Times New Roman" w:hAnsi="Times New Roman"/>
          <w:sz w:val="24"/>
          <w:szCs w:val="24"/>
        </w:rPr>
        <w:t>Област Русе, в която се включват общините: Борово, Бяла, Ветово, Две могили, Иваново, Русе, Сливо поле и Ценово.</w:t>
      </w:r>
    </w:p>
    <w:p w:rsidR="00740EAB" w:rsidRPr="00C1159F" w:rsidRDefault="00740EAB" w:rsidP="00C1159F">
      <w:pPr>
        <w:pStyle w:val="ListParagraph"/>
        <w:numPr>
          <w:ilvl w:val="0"/>
          <w:numId w:val="7"/>
        </w:numPr>
        <w:spacing w:after="0" w:line="360" w:lineRule="auto"/>
        <w:jc w:val="both"/>
        <w:rPr>
          <w:rFonts w:ascii="Times New Roman" w:hAnsi="Times New Roman"/>
          <w:b/>
          <w:sz w:val="24"/>
          <w:szCs w:val="24"/>
        </w:rPr>
      </w:pPr>
      <w:r w:rsidRPr="00C1159F">
        <w:rPr>
          <w:rFonts w:ascii="Times New Roman" w:hAnsi="Times New Roman"/>
          <w:b/>
          <w:sz w:val="24"/>
          <w:szCs w:val="24"/>
        </w:rPr>
        <w:t>Източен лозарски район „Черноморски“</w:t>
      </w:r>
    </w:p>
    <w:p w:rsidR="00740EAB" w:rsidRPr="00C1159F" w:rsidRDefault="00740EAB" w:rsidP="00C1159F">
      <w:pPr>
        <w:pStyle w:val="ListParagraph"/>
        <w:numPr>
          <w:ilvl w:val="0"/>
          <w:numId w:val="15"/>
        </w:numPr>
        <w:spacing w:after="0" w:line="360" w:lineRule="auto"/>
        <w:jc w:val="both"/>
        <w:rPr>
          <w:rFonts w:ascii="Times New Roman" w:hAnsi="Times New Roman"/>
          <w:sz w:val="24"/>
          <w:szCs w:val="24"/>
        </w:rPr>
      </w:pPr>
      <w:r w:rsidRPr="00C1159F">
        <w:rPr>
          <w:rFonts w:ascii="Times New Roman" w:hAnsi="Times New Roman"/>
          <w:sz w:val="24"/>
          <w:szCs w:val="24"/>
        </w:rPr>
        <w:t>Област Бургас,  в която се включват общините: Айтос, Бургас, Камено, Малко Търново, Несебър, Поморие, Приморско, Руен, Созопол, Средец и Царево.</w:t>
      </w:r>
    </w:p>
    <w:p w:rsidR="00740EAB" w:rsidRPr="00C1159F" w:rsidRDefault="00740EAB" w:rsidP="00C1159F">
      <w:pPr>
        <w:pStyle w:val="ListParagraph"/>
        <w:numPr>
          <w:ilvl w:val="0"/>
          <w:numId w:val="15"/>
        </w:numPr>
        <w:spacing w:after="0" w:line="360" w:lineRule="auto"/>
        <w:jc w:val="both"/>
        <w:rPr>
          <w:rFonts w:ascii="Times New Roman" w:hAnsi="Times New Roman"/>
          <w:sz w:val="24"/>
          <w:szCs w:val="24"/>
        </w:rPr>
      </w:pPr>
      <w:r w:rsidRPr="00C1159F">
        <w:rPr>
          <w:rFonts w:ascii="Times New Roman" w:hAnsi="Times New Roman"/>
          <w:sz w:val="24"/>
          <w:szCs w:val="24"/>
        </w:rPr>
        <w:t>Област Варна,  в която се включват общините: Аврен, Аксаково, Белослав, Бяла, Варна, Ветрино, Вълчи дол, Девня, Долни чифлик, Дългопол, Провадия и Суворово.</w:t>
      </w:r>
    </w:p>
    <w:p w:rsidR="00740EAB" w:rsidRPr="00C1159F" w:rsidRDefault="00740EAB" w:rsidP="00C1159F">
      <w:pPr>
        <w:pStyle w:val="ListParagraph"/>
        <w:numPr>
          <w:ilvl w:val="0"/>
          <w:numId w:val="15"/>
        </w:numPr>
        <w:spacing w:after="0" w:line="360" w:lineRule="auto"/>
        <w:jc w:val="both"/>
        <w:rPr>
          <w:rFonts w:ascii="Times New Roman" w:hAnsi="Times New Roman"/>
          <w:sz w:val="24"/>
          <w:szCs w:val="24"/>
        </w:rPr>
      </w:pPr>
      <w:r w:rsidRPr="00C1159F">
        <w:rPr>
          <w:rFonts w:ascii="Times New Roman" w:hAnsi="Times New Roman"/>
          <w:sz w:val="24"/>
          <w:szCs w:val="24"/>
        </w:rPr>
        <w:t>Област Добрич, в която се включват общините: Балчик, Генерал Тошево, Добрич, Добрич-селска, Каварна, Крушари, Тервел и Шабла.</w:t>
      </w:r>
    </w:p>
    <w:p w:rsidR="00740EAB" w:rsidRPr="00C1159F" w:rsidRDefault="00740EAB" w:rsidP="00C1159F">
      <w:pPr>
        <w:pStyle w:val="ListParagraph"/>
        <w:numPr>
          <w:ilvl w:val="0"/>
          <w:numId w:val="15"/>
        </w:numPr>
        <w:spacing w:after="0" w:line="360" w:lineRule="auto"/>
        <w:jc w:val="both"/>
        <w:rPr>
          <w:rFonts w:ascii="Times New Roman" w:hAnsi="Times New Roman"/>
          <w:sz w:val="24"/>
          <w:szCs w:val="24"/>
        </w:rPr>
      </w:pPr>
      <w:r w:rsidRPr="00C1159F">
        <w:rPr>
          <w:rFonts w:ascii="Times New Roman" w:hAnsi="Times New Roman"/>
          <w:sz w:val="24"/>
          <w:szCs w:val="24"/>
        </w:rPr>
        <w:t>Област Разград, в която се включват общините: Завет, Исперих, Кубрат, Лозница, Разград, Самуил и Цар Калоян.</w:t>
      </w:r>
    </w:p>
    <w:p w:rsidR="00740EAB" w:rsidRPr="00C1159F" w:rsidRDefault="00740EAB" w:rsidP="00C1159F">
      <w:pPr>
        <w:pStyle w:val="ListParagraph"/>
        <w:numPr>
          <w:ilvl w:val="0"/>
          <w:numId w:val="15"/>
        </w:numPr>
        <w:spacing w:after="0" w:line="360" w:lineRule="auto"/>
        <w:jc w:val="both"/>
        <w:rPr>
          <w:rFonts w:ascii="Times New Roman" w:hAnsi="Times New Roman"/>
          <w:sz w:val="24"/>
          <w:szCs w:val="24"/>
        </w:rPr>
      </w:pPr>
      <w:r w:rsidRPr="00C1159F">
        <w:rPr>
          <w:rFonts w:ascii="Times New Roman" w:hAnsi="Times New Roman"/>
          <w:sz w:val="24"/>
          <w:szCs w:val="24"/>
        </w:rPr>
        <w:lastRenderedPageBreak/>
        <w:t>Област Силистра, в която се включват общините: Алфатар, Главиница, Дулово, Кайнарджа, Силистра, Ситово и Тутракан.</w:t>
      </w:r>
    </w:p>
    <w:p w:rsidR="00740EAB" w:rsidRPr="00C1159F" w:rsidRDefault="00740EAB" w:rsidP="00C1159F">
      <w:pPr>
        <w:pStyle w:val="ListParagraph"/>
        <w:numPr>
          <w:ilvl w:val="0"/>
          <w:numId w:val="15"/>
        </w:numPr>
        <w:spacing w:after="0" w:line="360" w:lineRule="auto"/>
        <w:jc w:val="both"/>
        <w:rPr>
          <w:rFonts w:ascii="Times New Roman" w:hAnsi="Times New Roman"/>
          <w:sz w:val="24"/>
          <w:szCs w:val="24"/>
        </w:rPr>
      </w:pPr>
      <w:r w:rsidRPr="00C1159F">
        <w:rPr>
          <w:rFonts w:ascii="Times New Roman" w:hAnsi="Times New Roman"/>
          <w:sz w:val="24"/>
          <w:szCs w:val="24"/>
        </w:rPr>
        <w:t>Област Търговище, в която се включват общините: Антоново, Омуртаг, Опака, Попово и Търговище.</w:t>
      </w:r>
    </w:p>
    <w:p w:rsidR="00740EAB" w:rsidRPr="00C1159F" w:rsidRDefault="00740EAB" w:rsidP="00C1159F">
      <w:pPr>
        <w:pStyle w:val="ListParagraph"/>
        <w:numPr>
          <w:ilvl w:val="0"/>
          <w:numId w:val="15"/>
        </w:numPr>
        <w:spacing w:after="0" w:line="360" w:lineRule="auto"/>
        <w:jc w:val="both"/>
        <w:rPr>
          <w:rFonts w:ascii="Times New Roman" w:hAnsi="Times New Roman"/>
          <w:sz w:val="24"/>
          <w:szCs w:val="24"/>
        </w:rPr>
      </w:pPr>
      <w:r w:rsidRPr="00C1159F">
        <w:rPr>
          <w:rFonts w:ascii="Times New Roman" w:hAnsi="Times New Roman"/>
          <w:sz w:val="24"/>
          <w:szCs w:val="24"/>
        </w:rPr>
        <w:t>Област Шумен, в която се включват общините: Велики Преслав, Венец, Върбица, Каолиново, Каспичан, Никола Козлево, Нови пазар, Смядово, Хитрино и Шумен.</w:t>
      </w:r>
    </w:p>
    <w:p w:rsidR="00740EAB" w:rsidRPr="00C1159F" w:rsidRDefault="00740EAB" w:rsidP="00C1159F">
      <w:pPr>
        <w:pStyle w:val="ListParagraph"/>
        <w:numPr>
          <w:ilvl w:val="0"/>
          <w:numId w:val="7"/>
        </w:numPr>
        <w:spacing w:after="0" w:line="360" w:lineRule="auto"/>
        <w:jc w:val="both"/>
        <w:rPr>
          <w:rFonts w:ascii="Times New Roman" w:hAnsi="Times New Roman"/>
          <w:b/>
          <w:sz w:val="24"/>
          <w:szCs w:val="24"/>
        </w:rPr>
      </w:pPr>
      <w:r w:rsidRPr="00C1159F">
        <w:rPr>
          <w:rFonts w:ascii="Times New Roman" w:hAnsi="Times New Roman"/>
          <w:b/>
          <w:sz w:val="24"/>
          <w:szCs w:val="24"/>
        </w:rPr>
        <w:t>Подбалкански лозарски район „Розова долина“</w:t>
      </w:r>
    </w:p>
    <w:p w:rsidR="00740EAB" w:rsidRPr="00C1159F" w:rsidRDefault="00740EAB" w:rsidP="00C1159F">
      <w:pPr>
        <w:pStyle w:val="ListParagraph"/>
        <w:numPr>
          <w:ilvl w:val="0"/>
          <w:numId w:val="16"/>
        </w:numPr>
        <w:spacing w:after="0" w:line="360" w:lineRule="auto"/>
        <w:jc w:val="both"/>
        <w:rPr>
          <w:rFonts w:ascii="Times New Roman" w:hAnsi="Times New Roman"/>
          <w:sz w:val="24"/>
          <w:szCs w:val="24"/>
        </w:rPr>
      </w:pPr>
      <w:r w:rsidRPr="00C1159F">
        <w:rPr>
          <w:rFonts w:ascii="Times New Roman" w:hAnsi="Times New Roman"/>
          <w:sz w:val="24"/>
          <w:szCs w:val="24"/>
        </w:rPr>
        <w:t>Област Бургас,  в която се включват общините: Карнобат и Сунгурларе.</w:t>
      </w:r>
    </w:p>
    <w:p w:rsidR="00740EAB" w:rsidRPr="00C1159F" w:rsidRDefault="00740EAB" w:rsidP="00C1159F">
      <w:pPr>
        <w:pStyle w:val="ListParagraph"/>
        <w:numPr>
          <w:ilvl w:val="0"/>
          <w:numId w:val="16"/>
        </w:numPr>
        <w:spacing w:after="0" w:line="360" w:lineRule="auto"/>
        <w:jc w:val="both"/>
        <w:rPr>
          <w:rFonts w:ascii="Times New Roman" w:hAnsi="Times New Roman"/>
          <w:sz w:val="24"/>
          <w:szCs w:val="24"/>
        </w:rPr>
      </w:pPr>
      <w:r w:rsidRPr="00C1159F">
        <w:rPr>
          <w:rFonts w:ascii="Times New Roman" w:hAnsi="Times New Roman"/>
          <w:sz w:val="24"/>
          <w:szCs w:val="24"/>
        </w:rPr>
        <w:t>Област Пловдив, в която се включват общините: Карлово и Хисаря.</w:t>
      </w:r>
    </w:p>
    <w:p w:rsidR="00740EAB" w:rsidRPr="00C1159F" w:rsidRDefault="00740EAB" w:rsidP="00C1159F">
      <w:pPr>
        <w:pStyle w:val="ListParagraph"/>
        <w:numPr>
          <w:ilvl w:val="0"/>
          <w:numId w:val="16"/>
        </w:numPr>
        <w:spacing w:after="0" w:line="360" w:lineRule="auto"/>
        <w:jc w:val="both"/>
        <w:rPr>
          <w:rFonts w:ascii="Times New Roman" w:hAnsi="Times New Roman"/>
          <w:sz w:val="24"/>
          <w:szCs w:val="24"/>
        </w:rPr>
      </w:pPr>
      <w:r w:rsidRPr="00C1159F">
        <w:rPr>
          <w:rFonts w:ascii="Times New Roman" w:hAnsi="Times New Roman"/>
          <w:sz w:val="24"/>
          <w:szCs w:val="24"/>
        </w:rPr>
        <w:t>Област Сливен,  в която се включват общините: Котел и Твърдица.</w:t>
      </w:r>
    </w:p>
    <w:p w:rsidR="00740EAB" w:rsidRPr="00C1159F" w:rsidRDefault="00740EAB" w:rsidP="00C1159F">
      <w:pPr>
        <w:pStyle w:val="ListParagraph"/>
        <w:numPr>
          <w:ilvl w:val="0"/>
          <w:numId w:val="16"/>
        </w:numPr>
        <w:spacing w:after="0" w:line="360" w:lineRule="auto"/>
        <w:jc w:val="both"/>
        <w:rPr>
          <w:rFonts w:ascii="Times New Roman" w:hAnsi="Times New Roman"/>
          <w:sz w:val="24"/>
          <w:szCs w:val="24"/>
        </w:rPr>
      </w:pPr>
      <w:r w:rsidRPr="00C1159F">
        <w:rPr>
          <w:rFonts w:ascii="Times New Roman" w:hAnsi="Times New Roman"/>
          <w:sz w:val="24"/>
          <w:szCs w:val="24"/>
        </w:rPr>
        <w:t>Област Стара Загора,  в която се включват общините: Гурково, Казанлък, Мъглиж, Николаево и Павел баня.</w:t>
      </w:r>
    </w:p>
    <w:p w:rsidR="00740EAB" w:rsidRPr="00C1159F" w:rsidRDefault="00740EAB" w:rsidP="00C1159F">
      <w:pPr>
        <w:pStyle w:val="ListParagraph"/>
        <w:numPr>
          <w:ilvl w:val="0"/>
          <w:numId w:val="7"/>
        </w:numPr>
        <w:spacing w:after="0" w:line="360" w:lineRule="auto"/>
        <w:jc w:val="both"/>
        <w:rPr>
          <w:rFonts w:ascii="Times New Roman" w:hAnsi="Times New Roman"/>
          <w:b/>
          <w:sz w:val="24"/>
          <w:szCs w:val="24"/>
        </w:rPr>
      </w:pPr>
      <w:r w:rsidRPr="00C1159F">
        <w:rPr>
          <w:rFonts w:ascii="Times New Roman" w:hAnsi="Times New Roman"/>
          <w:b/>
          <w:sz w:val="24"/>
          <w:szCs w:val="24"/>
        </w:rPr>
        <w:t>Южен лозарски район „Тракийска низина“</w:t>
      </w:r>
    </w:p>
    <w:p w:rsidR="00740EAB" w:rsidRPr="00C1159F" w:rsidRDefault="00740EAB" w:rsidP="00C1159F">
      <w:pPr>
        <w:pStyle w:val="ListParagraph"/>
        <w:numPr>
          <w:ilvl w:val="0"/>
          <w:numId w:val="17"/>
        </w:numPr>
        <w:spacing w:after="0" w:line="360" w:lineRule="auto"/>
        <w:jc w:val="both"/>
        <w:rPr>
          <w:rFonts w:ascii="Times New Roman" w:hAnsi="Times New Roman"/>
          <w:sz w:val="24"/>
          <w:szCs w:val="24"/>
        </w:rPr>
      </w:pPr>
      <w:r w:rsidRPr="00C1159F">
        <w:rPr>
          <w:rFonts w:ascii="Times New Roman" w:hAnsi="Times New Roman"/>
          <w:sz w:val="24"/>
          <w:szCs w:val="24"/>
        </w:rPr>
        <w:t>Област Кърджали, в която се включват общините: Ардино, Джебел, Кирково, Крумовград, Кърджали, Момчилград и Черноочене.</w:t>
      </w:r>
    </w:p>
    <w:p w:rsidR="00740EAB" w:rsidRPr="00C1159F" w:rsidRDefault="00740EAB" w:rsidP="00C1159F">
      <w:pPr>
        <w:pStyle w:val="ListParagraph"/>
        <w:numPr>
          <w:ilvl w:val="0"/>
          <w:numId w:val="17"/>
        </w:numPr>
        <w:spacing w:after="0" w:line="360" w:lineRule="auto"/>
        <w:jc w:val="both"/>
        <w:rPr>
          <w:rFonts w:ascii="Times New Roman" w:hAnsi="Times New Roman"/>
          <w:sz w:val="24"/>
          <w:szCs w:val="24"/>
        </w:rPr>
      </w:pPr>
      <w:r w:rsidRPr="00C1159F">
        <w:rPr>
          <w:rFonts w:ascii="Times New Roman" w:hAnsi="Times New Roman"/>
          <w:sz w:val="24"/>
          <w:szCs w:val="24"/>
        </w:rPr>
        <w:t>Област Пазарджик, в която се включват общините: Батак, Белово, Брацигово, Велинград, Лесичово, Пазарджик, Панагюрище, Пещера, Ракитово, Септември, Стрелча и Сърница.</w:t>
      </w:r>
    </w:p>
    <w:p w:rsidR="00740EAB" w:rsidRPr="00C1159F" w:rsidRDefault="00740EAB" w:rsidP="00C1159F">
      <w:pPr>
        <w:pStyle w:val="ListParagraph"/>
        <w:numPr>
          <w:ilvl w:val="0"/>
          <w:numId w:val="17"/>
        </w:numPr>
        <w:spacing w:after="0" w:line="360" w:lineRule="auto"/>
        <w:jc w:val="both"/>
        <w:rPr>
          <w:rFonts w:ascii="Times New Roman" w:hAnsi="Times New Roman"/>
          <w:sz w:val="24"/>
          <w:szCs w:val="24"/>
        </w:rPr>
      </w:pPr>
      <w:r w:rsidRPr="00C1159F">
        <w:rPr>
          <w:rFonts w:ascii="Times New Roman" w:hAnsi="Times New Roman"/>
          <w:sz w:val="24"/>
          <w:szCs w:val="24"/>
        </w:rPr>
        <w:t>Област Пловдив, в която се включват общините: Асеновград, Брезово, Калояново, Кричим, Куклен, Лъки, Марица, Перущица, Пловдив, Първомай, Раковски, Родопи, Садово, Сопот, Стамболийски и Съединение.</w:t>
      </w:r>
    </w:p>
    <w:p w:rsidR="00740EAB" w:rsidRPr="00C1159F" w:rsidRDefault="00740EAB" w:rsidP="00C1159F">
      <w:pPr>
        <w:pStyle w:val="ListParagraph"/>
        <w:numPr>
          <w:ilvl w:val="0"/>
          <w:numId w:val="17"/>
        </w:numPr>
        <w:spacing w:after="0" w:line="360" w:lineRule="auto"/>
        <w:jc w:val="both"/>
        <w:rPr>
          <w:rFonts w:ascii="Times New Roman" w:hAnsi="Times New Roman"/>
          <w:sz w:val="24"/>
          <w:szCs w:val="24"/>
        </w:rPr>
      </w:pPr>
      <w:r w:rsidRPr="00C1159F">
        <w:rPr>
          <w:rFonts w:ascii="Times New Roman" w:hAnsi="Times New Roman"/>
          <w:sz w:val="24"/>
          <w:szCs w:val="24"/>
        </w:rPr>
        <w:t>Област Сливен, в която се включват общините: Нова Загора и Сливен.</w:t>
      </w:r>
    </w:p>
    <w:p w:rsidR="00740EAB" w:rsidRPr="00C1159F" w:rsidRDefault="00740EAB" w:rsidP="00C1159F">
      <w:pPr>
        <w:pStyle w:val="ListParagraph"/>
        <w:numPr>
          <w:ilvl w:val="0"/>
          <w:numId w:val="17"/>
        </w:numPr>
        <w:spacing w:after="0" w:line="360" w:lineRule="auto"/>
        <w:jc w:val="both"/>
        <w:rPr>
          <w:rFonts w:ascii="Times New Roman" w:hAnsi="Times New Roman"/>
          <w:sz w:val="24"/>
          <w:szCs w:val="24"/>
        </w:rPr>
      </w:pPr>
      <w:r w:rsidRPr="00C1159F">
        <w:rPr>
          <w:rFonts w:ascii="Times New Roman" w:hAnsi="Times New Roman"/>
          <w:sz w:val="24"/>
          <w:szCs w:val="24"/>
        </w:rPr>
        <w:t>Област Смолян, в която се включват общините: Баните, Борино, Девин, Доспат, Златоград, Мадан, Неделино, Рудозем, Смолян и Чепеларе.</w:t>
      </w:r>
    </w:p>
    <w:p w:rsidR="00740EAB" w:rsidRPr="00C1159F" w:rsidRDefault="00740EAB" w:rsidP="00C1159F">
      <w:pPr>
        <w:pStyle w:val="ListParagraph"/>
        <w:numPr>
          <w:ilvl w:val="0"/>
          <w:numId w:val="17"/>
        </w:numPr>
        <w:spacing w:after="0" w:line="360" w:lineRule="auto"/>
        <w:jc w:val="both"/>
        <w:rPr>
          <w:rFonts w:ascii="Times New Roman" w:hAnsi="Times New Roman"/>
          <w:sz w:val="24"/>
          <w:szCs w:val="24"/>
        </w:rPr>
      </w:pPr>
      <w:r w:rsidRPr="00C1159F">
        <w:rPr>
          <w:rFonts w:ascii="Times New Roman" w:hAnsi="Times New Roman"/>
          <w:sz w:val="24"/>
          <w:szCs w:val="24"/>
        </w:rPr>
        <w:t>Област Стара Загора, в която се включват общините: Братя Даскалови, Гълъбово, Опан, Раднево, Стара Загора и Чирпан.</w:t>
      </w:r>
    </w:p>
    <w:p w:rsidR="00740EAB" w:rsidRPr="00C1159F" w:rsidRDefault="00740EAB" w:rsidP="00C1159F">
      <w:pPr>
        <w:pStyle w:val="ListParagraph"/>
        <w:numPr>
          <w:ilvl w:val="0"/>
          <w:numId w:val="17"/>
        </w:numPr>
        <w:spacing w:after="0" w:line="360" w:lineRule="auto"/>
        <w:jc w:val="both"/>
        <w:rPr>
          <w:rFonts w:ascii="Times New Roman" w:hAnsi="Times New Roman"/>
          <w:sz w:val="24"/>
          <w:szCs w:val="24"/>
        </w:rPr>
      </w:pPr>
      <w:r w:rsidRPr="00C1159F">
        <w:rPr>
          <w:rFonts w:ascii="Times New Roman" w:hAnsi="Times New Roman"/>
          <w:sz w:val="24"/>
          <w:szCs w:val="24"/>
        </w:rPr>
        <w:t>Област Хасково, в която се включват общините: Димитровград, Ивайловград, Любимец, Маджарово, Минерални бани, Свиленград, Симеоновград, Стамболово, Тополовград, Харманли и Хасково.</w:t>
      </w:r>
    </w:p>
    <w:p w:rsidR="00740EAB" w:rsidRPr="00C1159F" w:rsidRDefault="00740EAB" w:rsidP="00C1159F">
      <w:pPr>
        <w:pStyle w:val="ListParagraph"/>
        <w:numPr>
          <w:ilvl w:val="0"/>
          <w:numId w:val="17"/>
        </w:numPr>
        <w:spacing w:after="0" w:line="360" w:lineRule="auto"/>
        <w:jc w:val="both"/>
        <w:rPr>
          <w:rFonts w:ascii="Times New Roman" w:hAnsi="Times New Roman"/>
          <w:sz w:val="24"/>
          <w:szCs w:val="24"/>
        </w:rPr>
      </w:pPr>
      <w:r w:rsidRPr="00C1159F">
        <w:rPr>
          <w:rFonts w:ascii="Times New Roman" w:hAnsi="Times New Roman"/>
          <w:sz w:val="24"/>
          <w:szCs w:val="24"/>
        </w:rPr>
        <w:t>Област Ямбол, в която се включват общините: Болярово, Елхово, Стралджа, Тунджа, Ямбол.</w:t>
      </w:r>
    </w:p>
    <w:p w:rsidR="00740EAB" w:rsidRPr="00C1159F" w:rsidRDefault="00740EAB" w:rsidP="00C1159F">
      <w:pPr>
        <w:pStyle w:val="ListParagraph"/>
        <w:numPr>
          <w:ilvl w:val="0"/>
          <w:numId w:val="7"/>
        </w:numPr>
        <w:spacing w:after="0" w:line="360" w:lineRule="auto"/>
        <w:jc w:val="both"/>
        <w:rPr>
          <w:rFonts w:ascii="Times New Roman" w:hAnsi="Times New Roman"/>
          <w:b/>
          <w:sz w:val="24"/>
          <w:szCs w:val="24"/>
        </w:rPr>
      </w:pPr>
      <w:r w:rsidRPr="00C1159F">
        <w:rPr>
          <w:rFonts w:ascii="Times New Roman" w:hAnsi="Times New Roman"/>
          <w:b/>
          <w:sz w:val="24"/>
          <w:szCs w:val="24"/>
        </w:rPr>
        <w:t>Югозападен лозарски район „Долината на Струма“</w:t>
      </w:r>
    </w:p>
    <w:p w:rsidR="00740EAB" w:rsidRPr="00C1159F" w:rsidRDefault="00740EAB" w:rsidP="00C1159F">
      <w:pPr>
        <w:pStyle w:val="ListParagraph"/>
        <w:numPr>
          <w:ilvl w:val="0"/>
          <w:numId w:val="18"/>
        </w:numPr>
        <w:spacing w:after="0" w:line="360" w:lineRule="auto"/>
        <w:jc w:val="both"/>
        <w:rPr>
          <w:rFonts w:ascii="Times New Roman" w:hAnsi="Times New Roman"/>
          <w:sz w:val="24"/>
          <w:szCs w:val="24"/>
        </w:rPr>
      </w:pPr>
      <w:r w:rsidRPr="00C1159F">
        <w:rPr>
          <w:rFonts w:ascii="Times New Roman" w:hAnsi="Times New Roman"/>
          <w:sz w:val="24"/>
          <w:szCs w:val="24"/>
        </w:rPr>
        <w:t>Област Благоевград, в която се включват общините: Банско, Белица, Благоевград, Гоце Делчев, Гърмен, Кресна, Петрич, Разлог, Сандански, Сатовча, Симитли, Струмяни, Хаджидимово и Якоруда.</w:t>
      </w:r>
    </w:p>
    <w:p w:rsidR="00740EAB" w:rsidRPr="00C1159F" w:rsidRDefault="00740EAB" w:rsidP="00C1159F">
      <w:pPr>
        <w:pStyle w:val="ListParagraph"/>
        <w:numPr>
          <w:ilvl w:val="0"/>
          <w:numId w:val="18"/>
        </w:numPr>
        <w:spacing w:after="0" w:line="360" w:lineRule="auto"/>
        <w:jc w:val="both"/>
        <w:rPr>
          <w:rFonts w:ascii="Times New Roman" w:hAnsi="Times New Roman"/>
          <w:sz w:val="24"/>
          <w:szCs w:val="24"/>
        </w:rPr>
      </w:pPr>
      <w:r w:rsidRPr="00C1159F">
        <w:rPr>
          <w:rFonts w:ascii="Times New Roman" w:hAnsi="Times New Roman"/>
          <w:sz w:val="24"/>
          <w:szCs w:val="24"/>
        </w:rPr>
        <w:lastRenderedPageBreak/>
        <w:t>Област Кюстендил, в която се включват общините: Бобов дол, Бобошево, Дупница, Кочериново, Кюстендил, Невестино, Рила, Сапарева баня и Трекляно.</w:t>
      </w:r>
    </w:p>
    <w:p w:rsidR="00740EAB" w:rsidRPr="00C1159F" w:rsidRDefault="00740EAB" w:rsidP="00C1159F">
      <w:pPr>
        <w:pStyle w:val="ListParagraph"/>
        <w:numPr>
          <w:ilvl w:val="0"/>
          <w:numId w:val="18"/>
        </w:numPr>
        <w:spacing w:after="0" w:line="360" w:lineRule="auto"/>
        <w:jc w:val="both"/>
        <w:rPr>
          <w:rFonts w:ascii="Times New Roman" w:hAnsi="Times New Roman"/>
          <w:sz w:val="24"/>
          <w:szCs w:val="24"/>
        </w:rPr>
      </w:pPr>
      <w:r w:rsidRPr="00C1159F">
        <w:rPr>
          <w:rFonts w:ascii="Times New Roman" w:hAnsi="Times New Roman"/>
          <w:sz w:val="24"/>
          <w:szCs w:val="24"/>
        </w:rPr>
        <w:t>Област Перник, в която се включват общините: Брезник, Земен, Ковачевци, Перник, Радомир и Трън.</w:t>
      </w:r>
    </w:p>
    <w:p w:rsidR="00740EAB" w:rsidRPr="00C1159F" w:rsidRDefault="00740EAB" w:rsidP="00C1159F">
      <w:pPr>
        <w:pStyle w:val="ListParagraph"/>
        <w:numPr>
          <w:ilvl w:val="0"/>
          <w:numId w:val="18"/>
        </w:numPr>
        <w:spacing w:after="0" w:line="360" w:lineRule="auto"/>
        <w:jc w:val="both"/>
        <w:rPr>
          <w:rFonts w:ascii="Times New Roman" w:hAnsi="Times New Roman"/>
          <w:sz w:val="24"/>
          <w:szCs w:val="24"/>
        </w:rPr>
      </w:pPr>
      <w:r w:rsidRPr="00C1159F">
        <w:rPr>
          <w:rFonts w:ascii="Times New Roman" w:hAnsi="Times New Roman"/>
          <w:sz w:val="24"/>
          <w:szCs w:val="24"/>
        </w:rPr>
        <w:t xml:space="preserve">Област София, в която се включват общините: Антон, Божурище, Ботевград, Годеч, Горна Малина, Долна баня, Драгоман, Елин Пелин, Етрополе, Златица, Ихтиман, Копривщица, Костенец, Костинброд, Мирково, Пирдоп, Правец, </w:t>
      </w:r>
      <w:proofErr w:type="spellStart"/>
      <w:r w:rsidRPr="00C1159F">
        <w:rPr>
          <w:rFonts w:ascii="Times New Roman" w:hAnsi="Times New Roman"/>
          <w:sz w:val="24"/>
          <w:szCs w:val="24"/>
        </w:rPr>
        <w:t>Самоков</w:t>
      </w:r>
      <w:proofErr w:type="spellEnd"/>
      <w:r w:rsidRPr="00C1159F">
        <w:rPr>
          <w:rFonts w:ascii="Times New Roman" w:hAnsi="Times New Roman"/>
          <w:sz w:val="24"/>
          <w:szCs w:val="24"/>
        </w:rPr>
        <w:t>, Своге, Сливница, Чавдар и Челопеч.</w:t>
      </w:r>
    </w:p>
    <w:p w:rsidR="00740EAB" w:rsidRPr="00C1159F" w:rsidRDefault="00740EAB" w:rsidP="00C1159F">
      <w:pPr>
        <w:pStyle w:val="ListParagraph"/>
        <w:numPr>
          <w:ilvl w:val="0"/>
          <w:numId w:val="18"/>
        </w:numPr>
        <w:spacing w:after="0" w:line="360" w:lineRule="auto"/>
        <w:jc w:val="both"/>
        <w:rPr>
          <w:rFonts w:ascii="Times New Roman" w:hAnsi="Times New Roman"/>
          <w:sz w:val="24"/>
          <w:szCs w:val="24"/>
        </w:rPr>
      </w:pPr>
      <w:r w:rsidRPr="00C1159F">
        <w:rPr>
          <w:rFonts w:ascii="Times New Roman" w:hAnsi="Times New Roman"/>
          <w:sz w:val="24"/>
          <w:szCs w:val="24"/>
        </w:rPr>
        <w:t>Област София (столица) в която се включва Столична община.</w:t>
      </w:r>
    </w:p>
    <w:p w:rsidR="0052020B" w:rsidRPr="00C1159F" w:rsidRDefault="0052020B" w:rsidP="00C1159F">
      <w:pPr>
        <w:widowControl w:val="0"/>
        <w:autoSpaceDE w:val="0"/>
        <w:autoSpaceDN w:val="0"/>
        <w:adjustRightInd w:val="0"/>
        <w:spacing w:after="0" w:line="360" w:lineRule="auto"/>
        <w:ind w:firstLine="480"/>
        <w:jc w:val="both"/>
        <w:rPr>
          <w:rFonts w:ascii="Times New Roman" w:eastAsia="Times New Roman" w:hAnsi="Times New Roman" w:cs="Times New Roman"/>
          <w:b/>
          <w:bCs/>
          <w:sz w:val="24"/>
          <w:szCs w:val="24"/>
          <w:lang w:eastAsia="bg-BG"/>
        </w:rPr>
      </w:pPr>
    </w:p>
    <w:p w:rsidR="0052020B" w:rsidRPr="00403E39" w:rsidRDefault="0052020B" w:rsidP="00D55D79">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403E39">
        <w:rPr>
          <w:rFonts w:ascii="Times New Roman" w:eastAsia="Times New Roman" w:hAnsi="Times New Roman" w:cs="Times New Roman"/>
          <w:bCs/>
          <w:sz w:val="24"/>
          <w:szCs w:val="24"/>
          <w:lang w:eastAsia="bg-BG"/>
        </w:rPr>
        <w:t>Приложение № 2</w:t>
      </w:r>
    </w:p>
    <w:p w:rsidR="008F5F20" w:rsidRDefault="008F5F20" w:rsidP="00D55D79">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r w:rsidRPr="00403E39">
        <w:rPr>
          <w:rFonts w:ascii="Times New Roman" w:eastAsia="Times New Roman" w:hAnsi="Times New Roman" w:cs="Times New Roman"/>
          <w:sz w:val="24"/>
          <w:szCs w:val="24"/>
          <w:lang w:eastAsia="bg-BG"/>
        </w:rPr>
        <w:t xml:space="preserve">към чл. </w:t>
      </w:r>
      <w:r w:rsidR="00BD684F" w:rsidRPr="00403E39">
        <w:rPr>
          <w:rFonts w:ascii="Times New Roman" w:eastAsia="Times New Roman" w:hAnsi="Times New Roman" w:cs="Times New Roman"/>
          <w:sz w:val="24"/>
          <w:szCs w:val="24"/>
          <w:lang w:eastAsia="bg-BG"/>
        </w:rPr>
        <w:t>67</w:t>
      </w:r>
    </w:p>
    <w:p w:rsidR="00445140" w:rsidRDefault="00445140" w:rsidP="00445140">
      <w:pPr>
        <w:spacing w:after="0" w:line="360" w:lineRule="auto"/>
        <w:jc w:val="center"/>
        <w:rPr>
          <w:rFonts w:ascii="Times New Roman" w:hAnsi="Times New Roman" w:cs="Times New Roman"/>
          <w:b/>
          <w:sz w:val="24"/>
          <w:szCs w:val="24"/>
        </w:rPr>
      </w:pPr>
      <w:r w:rsidRPr="00C1159F">
        <w:rPr>
          <w:rFonts w:ascii="Times New Roman" w:hAnsi="Times New Roman" w:cs="Times New Roman"/>
          <w:b/>
          <w:sz w:val="24"/>
          <w:szCs w:val="24"/>
        </w:rPr>
        <w:t>ОСНОВНИ ФИЗИКО-ХИМИЧНИ ПОКАЗАТЕЛИ НА ТРАДИЦИОННИ БЪЛГАРСКИ НАПИТКИ И ПРОДУКТИ</w:t>
      </w:r>
    </w:p>
    <w:p w:rsidR="00D55D79" w:rsidRPr="00C1159F" w:rsidRDefault="00D55D79" w:rsidP="00445140">
      <w:pPr>
        <w:spacing w:after="0" w:line="360" w:lineRule="auto"/>
        <w:jc w:val="center"/>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887"/>
        <w:gridCol w:w="1062"/>
        <w:gridCol w:w="1062"/>
        <w:gridCol w:w="1062"/>
        <w:gridCol w:w="1062"/>
        <w:gridCol w:w="947"/>
        <w:gridCol w:w="915"/>
        <w:gridCol w:w="972"/>
        <w:gridCol w:w="1159"/>
      </w:tblGrid>
      <w:tr w:rsidR="00243953" w:rsidRPr="00D55D79" w:rsidTr="00D55D79">
        <w:trPr>
          <w:jc w:val="center"/>
        </w:trPr>
        <w:tc>
          <w:tcPr>
            <w:tcW w:w="1078" w:type="dxa"/>
            <w:vAlign w:val="center"/>
          </w:tcPr>
          <w:p w:rsidR="00243953" w:rsidRPr="00D55D79" w:rsidRDefault="00243953" w:rsidP="00D55D79">
            <w:pPr>
              <w:spacing w:before="80" w:after="40" w:line="240" w:lineRule="auto"/>
              <w:jc w:val="center"/>
              <w:rPr>
                <w:rFonts w:ascii="Times New Roman" w:hAnsi="Times New Roman" w:cs="Times New Roman"/>
                <w:b/>
                <w:sz w:val="20"/>
                <w:szCs w:val="20"/>
              </w:rPr>
            </w:pPr>
            <w:r w:rsidRPr="00D55D79">
              <w:rPr>
                <w:rFonts w:ascii="Times New Roman" w:hAnsi="Times New Roman" w:cs="Times New Roman"/>
                <w:b/>
                <w:sz w:val="20"/>
                <w:szCs w:val="20"/>
              </w:rPr>
              <w:t>Показа</w:t>
            </w:r>
            <w:r w:rsidRPr="00D55D79">
              <w:rPr>
                <w:rFonts w:ascii="Times New Roman" w:hAnsi="Times New Roman" w:cs="Times New Roman"/>
                <w:b/>
                <w:sz w:val="20"/>
                <w:szCs w:val="20"/>
              </w:rPr>
              <w:softHyphen/>
              <w:t>тели</w:t>
            </w:r>
          </w:p>
        </w:tc>
        <w:tc>
          <w:tcPr>
            <w:tcW w:w="887" w:type="dxa"/>
            <w:vAlign w:val="center"/>
          </w:tcPr>
          <w:p w:rsidR="00243953" w:rsidRPr="00D55D79" w:rsidRDefault="00243953" w:rsidP="00D55D79">
            <w:pPr>
              <w:spacing w:before="80" w:after="40" w:line="240" w:lineRule="auto"/>
              <w:jc w:val="center"/>
              <w:rPr>
                <w:rFonts w:ascii="Times New Roman" w:hAnsi="Times New Roman" w:cs="Times New Roman"/>
                <w:b/>
                <w:sz w:val="20"/>
                <w:szCs w:val="20"/>
              </w:rPr>
            </w:pPr>
            <w:r w:rsidRPr="00D55D79">
              <w:rPr>
                <w:rFonts w:ascii="Times New Roman" w:hAnsi="Times New Roman" w:cs="Times New Roman"/>
                <w:b/>
                <w:sz w:val="20"/>
                <w:szCs w:val="20"/>
              </w:rPr>
              <w:t>Вине</w:t>
            </w:r>
            <w:r w:rsidRPr="00D55D79">
              <w:rPr>
                <w:rFonts w:ascii="Times New Roman" w:hAnsi="Times New Roman" w:cs="Times New Roman"/>
                <w:b/>
                <w:sz w:val="20"/>
                <w:szCs w:val="20"/>
              </w:rPr>
              <w:softHyphen/>
              <w:t>на ракия</w:t>
            </w:r>
          </w:p>
        </w:tc>
        <w:tc>
          <w:tcPr>
            <w:tcW w:w="1062" w:type="dxa"/>
            <w:vAlign w:val="center"/>
          </w:tcPr>
          <w:p w:rsidR="00243953" w:rsidRPr="00D55D79" w:rsidRDefault="00243953" w:rsidP="00D55D79">
            <w:pPr>
              <w:spacing w:before="80" w:after="40" w:line="240" w:lineRule="auto"/>
              <w:jc w:val="center"/>
              <w:rPr>
                <w:rFonts w:ascii="Times New Roman" w:hAnsi="Times New Roman" w:cs="Times New Roman"/>
                <w:b/>
                <w:sz w:val="20"/>
                <w:szCs w:val="20"/>
              </w:rPr>
            </w:pPr>
            <w:r w:rsidRPr="00D55D79">
              <w:rPr>
                <w:rFonts w:ascii="Times New Roman" w:hAnsi="Times New Roman" w:cs="Times New Roman"/>
                <w:b/>
                <w:sz w:val="20"/>
                <w:szCs w:val="20"/>
              </w:rPr>
              <w:t>Гроздова ракия</w:t>
            </w:r>
          </w:p>
        </w:tc>
        <w:tc>
          <w:tcPr>
            <w:tcW w:w="1062" w:type="dxa"/>
            <w:vAlign w:val="center"/>
          </w:tcPr>
          <w:p w:rsidR="00243953" w:rsidRPr="00D55D79" w:rsidRDefault="00243953" w:rsidP="00D55D79">
            <w:pPr>
              <w:spacing w:before="80" w:after="40" w:line="240" w:lineRule="auto"/>
              <w:jc w:val="center"/>
              <w:rPr>
                <w:rFonts w:ascii="Times New Roman" w:hAnsi="Times New Roman" w:cs="Times New Roman"/>
                <w:b/>
                <w:sz w:val="20"/>
                <w:szCs w:val="20"/>
              </w:rPr>
            </w:pPr>
            <w:r w:rsidRPr="00D55D79">
              <w:rPr>
                <w:rFonts w:ascii="Times New Roman" w:hAnsi="Times New Roman" w:cs="Times New Roman"/>
                <w:b/>
                <w:sz w:val="20"/>
                <w:szCs w:val="20"/>
              </w:rPr>
              <w:t>Ракия от гроздови джибри</w:t>
            </w:r>
          </w:p>
        </w:tc>
        <w:tc>
          <w:tcPr>
            <w:tcW w:w="1062" w:type="dxa"/>
            <w:vAlign w:val="center"/>
          </w:tcPr>
          <w:p w:rsidR="00243953" w:rsidRPr="00D55D79" w:rsidRDefault="00243953" w:rsidP="00D55D79">
            <w:pPr>
              <w:spacing w:before="80" w:after="40" w:line="240" w:lineRule="auto"/>
              <w:jc w:val="center"/>
              <w:rPr>
                <w:rFonts w:ascii="Times New Roman" w:hAnsi="Times New Roman" w:cs="Times New Roman"/>
                <w:b/>
                <w:sz w:val="20"/>
                <w:szCs w:val="20"/>
              </w:rPr>
            </w:pPr>
            <w:r w:rsidRPr="00D55D79">
              <w:rPr>
                <w:rFonts w:ascii="Times New Roman" w:hAnsi="Times New Roman" w:cs="Times New Roman"/>
                <w:b/>
                <w:sz w:val="20"/>
                <w:szCs w:val="20"/>
              </w:rPr>
              <w:t>Плодова ракия</w:t>
            </w:r>
          </w:p>
        </w:tc>
        <w:tc>
          <w:tcPr>
            <w:tcW w:w="1062" w:type="dxa"/>
            <w:vAlign w:val="center"/>
          </w:tcPr>
          <w:p w:rsidR="00243953" w:rsidRPr="00D55D79" w:rsidRDefault="00243953" w:rsidP="00D55D79">
            <w:pPr>
              <w:spacing w:before="80" w:after="40" w:line="240" w:lineRule="auto"/>
              <w:jc w:val="center"/>
              <w:rPr>
                <w:rFonts w:ascii="Times New Roman" w:hAnsi="Times New Roman" w:cs="Times New Roman"/>
                <w:b/>
                <w:sz w:val="20"/>
                <w:szCs w:val="20"/>
              </w:rPr>
            </w:pPr>
            <w:r w:rsidRPr="00D55D79">
              <w:rPr>
                <w:rFonts w:ascii="Times New Roman" w:hAnsi="Times New Roman" w:cs="Times New Roman"/>
                <w:b/>
                <w:sz w:val="20"/>
                <w:szCs w:val="20"/>
              </w:rPr>
              <w:t>Ракия от пло</w:t>
            </w:r>
            <w:r w:rsidRPr="00D55D79">
              <w:rPr>
                <w:rFonts w:ascii="Times New Roman" w:hAnsi="Times New Roman" w:cs="Times New Roman"/>
                <w:b/>
                <w:sz w:val="20"/>
                <w:szCs w:val="20"/>
              </w:rPr>
              <w:softHyphen/>
              <w:t>дови джибри</w:t>
            </w:r>
          </w:p>
        </w:tc>
        <w:tc>
          <w:tcPr>
            <w:tcW w:w="947" w:type="dxa"/>
            <w:vAlign w:val="center"/>
          </w:tcPr>
          <w:p w:rsidR="00243953" w:rsidRPr="00D55D79" w:rsidRDefault="00243953" w:rsidP="00D55D79">
            <w:pPr>
              <w:spacing w:before="80" w:after="40" w:line="240" w:lineRule="auto"/>
              <w:jc w:val="center"/>
              <w:rPr>
                <w:rFonts w:ascii="Times New Roman" w:hAnsi="Times New Roman" w:cs="Times New Roman"/>
                <w:b/>
                <w:sz w:val="20"/>
                <w:szCs w:val="20"/>
              </w:rPr>
            </w:pPr>
            <w:r w:rsidRPr="00D55D79">
              <w:rPr>
                <w:rFonts w:ascii="Times New Roman" w:hAnsi="Times New Roman" w:cs="Times New Roman"/>
                <w:b/>
                <w:sz w:val="20"/>
                <w:szCs w:val="20"/>
              </w:rPr>
              <w:t>Винен дести</w:t>
            </w:r>
            <w:r w:rsidRPr="00D55D79">
              <w:rPr>
                <w:rFonts w:ascii="Times New Roman" w:hAnsi="Times New Roman" w:cs="Times New Roman"/>
                <w:b/>
                <w:sz w:val="20"/>
                <w:szCs w:val="20"/>
              </w:rPr>
              <w:softHyphen/>
              <w:t>лат</w:t>
            </w:r>
          </w:p>
        </w:tc>
        <w:tc>
          <w:tcPr>
            <w:tcW w:w="915" w:type="dxa"/>
            <w:vAlign w:val="center"/>
          </w:tcPr>
          <w:p w:rsidR="00243953" w:rsidRPr="00D55D79" w:rsidRDefault="00243953" w:rsidP="00D55D79">
            <w:pPr>
              <w:spacing w:before="80" w:after="40" w:line="240" w:lineRule="auto"/>
              <w:jc w:val="center"/>
              <w:rPr>
                <w:rFonts w:ascii="Times New Roman" w:hAnsi="Times New Roman" w:cs="Times New Roman"/>
                <w:b/>
                <w:sz w:val="20"/>
                <w:szCs w:val="20"/>
              </w:rPr>
            </w:pPr>
            <w:r w:rsidRPr="00D55D79">
              <w:rPr>
                <w:rFonts w:ascii="Times New Roman" w:hAnsi="Times New Roman" w:cs="Times New Roman"/>
                <w:b/>
                <w:sz w:val="20"/>
                <w:szCs w:val="20"/>
              </w:rPr>
              <w:t>Зърнен дести</w:t>
            </w:r>
            <w:r w:rsidRPr="00D55D79">
              <w:rPr>
                <w:rFonts w:ascii="Times New Roman" w:hAnsi="Times New Roman" w:cs="Times New Roman"/>
                <w:b/>
                <w:sz w:val="20"/>
                <w:szCs w:val="20"/>
              </w:rPr>
              <w:softHyphen/>
              <w:t>лат</w:t>
            </w:r>
          </w:p>
        </w:tc>
        <w:tc>
          <w:tcPr>
            <w:tcW w:w="972" w:type="dxa"/>
            <w:vAlign w:val="center"/>
          </w:tcPr>
          <w:p w:rsidR="00243953" w:rsidRPr="00D55D79" w:rsidRDefault="00243953" w:rsidP="00D55D79">
            <w:pPr>
              <w:spacing w:before="80" w:after="40" w:line="240" w:lineRule="auto"/>
              <w:jc w:val="center"/>
              <w:rPr>
                <w:rFonts w:ascii="Times New Roman" w:hAnsi="Times New Roman" w:cs="Times New Roman"/>
                <w:b/>
                <w:sz w:val="20"/>
                <w:szCs w:val="20"/>
              </w:rPr>
            </w:pPr>
            <w:r w:rsidRPr="00D55D79">
              <w:rPr>
                <w:rFonts w:ascii="Times New Roman" w:hAnsi="Times New Roman" w:cs="Times New Roman"/>
                <w:b/>
                <w:sz w:val="20"/>
                <w:szCs w:val="20"/>
              </w:rPr>
              <w:t>Плодов дести</w:t>
            </w:r>
            <w:r w:rsidRPr="00D55D79">
              <w:rPr>
                <w:rFonts w:ascii="Times New Roman" w:hAnsi="Times New Roman" w:cs="Times New Roman"/>
                <w:b/>
                <w:sz w:val="20"/>
                <w:szCs w:val="20"/>
              </w:rPr>
              <w:softHyphen/>
              <w:t>лат</w:t>
            </w:r>
          </w:p>
        </w:tc>
        <w:tc>
          <w:tcPr>
            <w:tcW w:w="1159" w:type="dxa"/>
            <w:vAlign w:val="center"/>
          </w:tcPr>
          <w:p w:rsidR="00243953" w:rsidRPr="00D55D79" w:rsidRDefault="00243953" w:rsidP="00D55D79">
            <w:pPr>
              <w:spacing w:before="80" w:after="40" w:line="240" w:lineRule="auto"/>
              <w:jc w:val="center"/>
              <w:rPr>
                <w:rFonts w:ascii="Times New Roman" w:hAnsi="Times New Roman" w:cs="Times New Roman"/>
                <w:b/>
                <w:sz w:val="20"/>
                <w:szCs w:val="20"/>
              </w:rPr>
            </w:pPr>
            <w:r w:rsidRPr="00D55D79">
              <w:rPr>
                <w:rFonts w:ascii="Times New Roman" w:hAnsi="Times New Roman" w:cs="Times New Roman"/>
                <w:b/>
                <w:sz w:val="20"/>
                <w:szCs w:val="20"/>
              </w:rPr>
              <w:t>Спиртни напитки, произ</w:t>
            </w:r>
            <w:r w:rsidRPr="00D55D79">
              <w:rPr>
                <w:rFonts w:ascii="Times New Roman" w:hAnsi="Times New Roman" w:cs="Times New Roman"/>
                <w:b/>
                <w:sz w:val="20"/>
                <w:szCs w:val="20"/>
              </w:rPr>
              <w:softHyphen/>
              <w:t>ведени от ети</w:t>
            </w:r>
            <w:r w:rsidRPr="00D55D79">
              <w:rPr>
                <w:rFonts w:ascii="Times New Roman" w:hAnsi="Times New Roman" w:cs="Times New Roman"/>
                <w:b/>
                <w:sz w:val="20"/>
                <w:szCs w:val="20"/>
              </w:rPr>
              <w:softHyphen/>
              <w:t>лов алкохол от земе</w:t>
            </w:r>
            <w:r w:rsidRPr="00D55D79">
              <w:rPr>
                <w:rFonts w:ascii="Times New Roman" w:hAnsi="Times New Roman" w:cs="Times New Roman"/>
                <w:b/>
                <w:sz w:val="20"/>
                <w:szCs w:val="20"/>
              </w:rPr>
              <w:softHyphen/>
              <w:t>делски произход</w:t>
            </w:r>
          </w:p>
        </w:tc>
      </w:tr>
      <w:tr w:rsidR="00243953" w:rsidRPr="00D55D79" w:rsidTr="00D55D79">
        <w:trPr>
          <w:jc w:val="center"/>
        </w:trPr>
        <w:tc>
          <w:tcPr>
            <w:tcW w:w="1078" w:type="dxa"/>
          </w:tcPr>
          <w:p w:rsidR="00243953" w:rsidRPr="00D55D79" w:rsidRDefault="00243953" w:rsidP="00D55D79">
            <w:pPr>
              <w:spacing w:before="80" w:after="40" w:line="240" w:lineRule="auto"/>
              <w:rPr>
                <w:rFonts w:ascii="Times New Roman" w:hAnsi="Times New Roman" w:cs="Times New Roman"/>
                <w:sz w:val="20"/>
                <w:szCs w:val="20"/>
              </w:rPr>
            </w:pPr>
            <w:proofErr w:type="spellStart"/>
            <w:r w:rsidRPr="00D55D79">
              <w:rPr>
                <w:rFonts w:ascii="Times New Roman" w:hAnsi="Times New Roman" w:cs="Times New Roman"/>
                <w:sz w:val="20"/>
                <w:szCs w:val="20"/>
              </w:rPr>
              <w:t>Метилов</w:t>
            </w:r>
            <w:proofErr w:type="spellEnd"/>
            <w:r w:rsidRPr="00D55D79">
              <w:rPr>
                <w:rFonts w:ascii="Times New Roman" w:hAnsi="Times New Roman" w:cs="Times New Roman"/>
                <w:sz w:val="20"/>
                <w:szCs w:val="20"/>
              </w:rPr>
              <w:t xml:space="preserve"> алкохол в грамове за литър</w:t>
            </w:r>
          </w:p>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(г/</w:t>
            </w:r>
            <w:proofErr w:type="spellStart"/>
            <w:r w:rsidRPr="00D55D79">
              <w:rPr>
                <w:rFonts w:ascii="Times New Roman" w:hAnsi="Times New Roman" w:cs="Times New Roman"/>
                <w:sz w:val="20"/>
                <w:szCs w:val="20"/>
              </w:rPr>
              <w:t>хл</w:t>
            </w:r>
            <w:proofErr w:type="spellEnd"/>
            <w:r w:rsidRPr="00D55D79">
              <w:rPr>
                <w:rFonts w:ascii="Times New Roman" w:hAnsi="Times New Roman" w:cs="Times New Roman"/>
                <w:sz w:val="20"/>
                <w:szCs w:val="20"/>
              </w:rPr>
              <w:t xml:space="preserve"> а.</w:t>
            </w:r>
            <w:proofErr w:type="spellStart"/>
            <w:r w:rsidRPr="00D55D79">
              <w:rPr>
                <w:rFonts w:ascii="Times New Roman" w:hAnsi="Times New Roman" w:cs="Times New Roman"/>
                <w:sz w:val="20"/>
                <w:szCs w:val="20"/>
              </w:rPr>
              <w:t>а</w:t>
            </w:r>
            <w:proofErr w:type="spellEnd"/>
            <w:r w:rsidRPr="00D55D79">
              <w:rPr>
                <w:rFonts w:ascii="Times New Roman" w:hAnsi="Times New Roman" w:cs="Times New Roman"/>
                <w:sz w:val="20"/>
                <w:szCs w:val="20"/>
              </w:rPr>
              <w:t>.)</w:t>
            </w:r>
          </w:p>
        </w:tc>
        <w:tc>
          <w:tcPr>
            <w:tcW w:w="887"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200</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200</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1000</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1000</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1500</w:t>
            </w:r>
          </w:p>
        </w:tc>
        <w:tc>
          <w:tcPr>
            <w:tcW w:w="947"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200</w:t>
            </w:r>
          </w:p>
        </w:tc>
        <w:tc>
          <w:tcPr>
            <w:tcW w:w="915"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100</w:t>
            </w:r>
          </w:p>
        </w:tc>
        <w:tc>
          <w:tcPr>
            <w:tcW w:w="97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1000</w:t>
            </w:r>
          </w:p>
        </w:tc>
        <w:tc>
          <w:tcPr>
            <w:tcW w:w="1159"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30 (до 10 за водка)</w:t>
            </w:r>
          </w:p>
        </w:tc>
      </w:tr>
      <w:tr w:rsidR="00243953" w:rsidRPr="00D55D79" w:rsidTr="00D55D79">
        <w:trPr>
          <w:jc w:val="center"/>
        </w:trPr>
        <w:tc>
          <w:tcPr>
            <w:tcW w:w="1078"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Летливи вещества в (г/</w:t>
            </w:r>
            <w:proofErr w:type="spellStart"/>
            <w:r w:rsidRPr="00D55D79">
              <w:rPr>
                <w:rFonts w:ascii="Times New Roman" w:hAnsi="Times New Roman" w:cs="Times New Roman"/>
                <w:sz w:val="20"/>
                <w:szCs w:val="20"/>
              </w:rPr>
              <w:t>хл</w:t>
            </w:r>
            <w:proofErr w:type="spellEnd"/>
            <w:r w:rsidRPr="00D55D79">
              <w:rPr>
                <w:rFonts w:ascii="Times New Roman" w:hAnsi="Times New Roman" w:cs="Times New Roman"/>
                <w:sz w:val="20"/>
                <w:szCs w:val="20"/>
              </w:rPr>
              <w:t xml:space="preserve"> а.</w:t>
            </w:r>
            <w:proofErr w:type="spellStart"/>
            <w:r w:rsidRPr="00D55D79">
              <w:rPr>
                <w:rFonts w:ascii="Times New Roman" w:hAnsi="Times New Roman" w:cs="Times New Roman"/>
                <w:sz w:val="20"/>
                <w:szCs w:val="20"/>
              </w:rPr>
              <w:t>а</w:t>
            </w:r>
            <w:proofErr w:type="spellEnd"/>
            <w:r w:rsidRPr="00D55D79">
              <w:rPr>
                <w:rFonts w:ascii="Times New Roman" w:hAnsi="Times New Roman" w:cs="Times New Roman"/>
                <w:sz w:val="20"/>
                <w:szCs w:val="20"/>
              </w:rPr>
              <w:t>.), в т.ч. общи киселини, естери, висши алкохоли, алдехиди</w:t>
            </w:r>
          </w:p>
        </w:tc>
        <w:tc>
          <w:tcPr>
            <w:tcW w:w="887"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Равно или по-голямо от 125</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 xml:space="preserve">Равно или по-голямо </w:t>
            </w:r>
            <w:r w:rsidRPr="00D55D79">
              <w:rPr>
                <w:rFonts w:ascii="Times New Roman" w:hAnsi="Times New Roman" w:cs="Times New Roman"/>
                <w:sz w:val="20"/>
                <w:szCs w:val="20"/>
              </w:rPr>
              <w:br/>
              <w:t>от 125</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 xml:space="preserve">Равно или по-голямо </w:t>
            </w:r>
            <w:r w:rsidRPr="00D55D79">
              <w:rPr>
                <w:rFonts w:ascii="Times New Roman" w:hAnsi="Times New Roman" w:cs="Times New Roman"/>
                <w:sz w:val="20"/>
                <w:szCs w:val="20"/>
              </w:rPr>
              <w:br/>
              <w:t>от 140</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Равно или по-голямо от 200</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Равно или по-голямо от 200</w:t>
            </w:r>
          </w:p>
        </w:tc>
        <w:tc>
          <w:tcPr>
            <w:tcW w:w="947"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Равно или по-голямо от 125</w:t>
            </w:r>
          </w:p>
        </w:tc>
        <w:tc>
          <w:tcPr>
            <w:tcW w:w="915"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Равно или по-голямо от 65</w:t>
            </w:r>
          </w:p>
        </w:tc>
        <w:tc>
          <w:tcPr>
            <w:tcW w:w="97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Равно или по-голямо от 200</w:t>
            </w:r>
          </w:p>
        </w:tc>
        <w:tc>
          <w:tcPr>
            <w:tcW w:w="1159"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Отговарят на</w:t>
            </w:r>
            <w:r w:rsidR="00D55D79">
              <w:rPr>
                <w:rFonts w:ascii="Times New Roman" w:hAnsi="Times New Roman" w:cs="Times New Roman"/>
                <w:sz w:val="20"/>
                <w:szCs w:val="20"/>
              </w:rPr>
              <w:t xml:space="preserve"> </w:t>
            </w:r>
            <w:r w:rsidRPr="00D55D79">
              <w:rPr>
                <w:rFonts w:ascii="Times New Roman" w:hAnsi="Times New Roman" w:cs="Times New Roman"/>
                <w:sz w:val="20"/>
                <w:szCs w:val="20"/>
              </w:rPr>
              <w:t>нормите за</w:t>
            </w:r>
            <w:r w:rsidR="00D55D79">
              <w:rPr>
                <w:rFonts w:ascii="Times New Roman" w:hAnsi="Times New Roman" w:cs="Times New Roman"/>
                <w:sz w:val="20"/>
                <w:szCs w:val="20"/>
              </w:rPr>
              <w:t xml:space="preserve"> </w:t>
            </w:r>
            <w:r w:rsidRPr="00D55D79">
              <w:rPr>
                <w:rFonts w:ascii="Times New Roman" w:hAnsi="Times New Roman" w:cs="Times New Roman"/>
                <w:sz w:val="20"/>
                <w:szCs w:val="20"/>
              </w:rPr>
              <w:t>етилов алкохол</w:t>
            </w:r>
            <w:r w:rsidR="00D55D79">
              <w:rPr>
                <w:rFonts w:ascii="Times New Roman" w:hAnsi="Times New Roman" w:cs="Times New Roman"/>
                <w:sz w:val="20"/>
                <w:szCs w:val="20"/>
              </w:rPr>
              <w:t xml:space="preserve"> </w:t>
            </w:r>
            <w:r w:rsidRPr="00D55D79">
              <w:rPr>
                <w:rFonts w:ascii="Times New Roman" w:hAnsi="Times New Roman" w:cs="Times New Roman"/>
                <w:sz w:val="20"/>
                <w:szCs w:val="20"/>
              </w:rPr>
              <w:t xml:space="preserve">от </w:t>
            </w:r>
            <w:proofErr w:type="spellStart"/>
            <w:r w:rsidRPr="00D55D79">
              <w:rPr>
                <w:rFonts w:ascii="Times New Roman" w:hAnsi="Times New Roman" w:cs="Times New Roman"/>
                <w:sz w:val="20"/>
                <w:szCs w:val="20"/>
              </w:rPr>
              <w:t>земедел</w:t>
            </w:r>
            <w:r w:rsidR="00D55D79">
              <w:rPr>
                <w:rFonts w:ascii="Times New Roman" w:hAnsi="Times New Roman" w:cs="Times New Roman"/>
                <w:sz w:val="20"/>
                <w:szCs w:val="20"/>
              </w:rPr>
              <w:t>-</w:t>
            </w:r>
            <w:r w:rsidRPr="00D55D79">
              <w:rPr>
                <w:rFonts w:ascii="Times New Roman" w:hAnsi="Times New Roman" w:cs="Times New Roman"/>
                <w:sz w:val="20"/>
                <w:szCs w:val="20"/>
              </w:rPr>
              <w:t>ски</w:t>
            </w:r>
            <w:proofErr w:type="spellEnd"/>
            <w:r w:rsidR="00D55D79">
              <w:rPr>
                <w:rFonts w:ascii="Times New Roman" w:hAnsi="Times New Roman" w:cs="Times New Roman"/>
                <w:sz w:val="20"/>
                <w:szCs w:val="20"/>
              </w:rPr>
              <w:t xml:space="preserve"> </w:t>
            </w:r>
            <w:r w:rsidRPr="00D55D79">
              <w:rPr>
                <w:rFonts w:ascii="Times New Roman" w:hAnsi="Times New Roman" w:cs="Times New Roman"/>
                <w:sz w:val="20"/>
                <w:szCs w:val="20"/>
              </w:rPr>
              <w:t>произ</w:t>
            </w:r>
            <w:r w:rsidRPr="00D55D79">
              <w:rPr>
                <w:rFonts w:ascii="Times New Roman" w:hAnsi="Times New Roman" w:cs="Times New Roman"/>
                <w:sz w:val="20"/>
                <w:szCs w:val="20"/>
              </w:rPr>
              <w:softHyphen/>
              <w:t>ход*</w:t>
            </w:r>
          </w:p>
        </w:tc>
      </w:tr>
      <w:tr w:rsidR="00243953" w:rsidRPr="00D55D79" w:rsidTr="00D55D79">
        <w:trPr>
          <w:jc w:val="center"/>
        </w:trPr>
        <w:tc>
          <w:tcPr>
            <w:tcW w:w="1078" w:type="dxa"/>
          </w:tcPr>
          <w:p w:rsidR="00243953" w:rsidRPr="00D55D79" w:rsidRDefault="00243953" w:rsidP="00D55D79">
            <w:pPr>
              <w:spacing w:before="80" w:after="40" w:line="240" w:lineRule="auto"/>
              <w:rPr>
                <w:rFonts w:ascii="Times New Roman" w:hAnsi="Times New Roman" w:cs="Times New Roman"/>
                <w:sz w:val="20"/>
                <w:szCs w:val="20"/>
              </w:rPr>
            </w:pPr>
            <w:proofErr w:type="spellStart"/>
            <w:r w:rsidRPr="00D55D79">
              <w:rPr>
                <w:rFonts w:ascii="Times New Roman" w:hAnsi="Times New Roman" w:cs="Times New Roman"/>
                <w:sz w:val="20"/>
                <w:szCs w:val="20"/>
              </w:rPr>
              <w:t>Фурфорол</w:t>
            </w:r>
            <w:proofErr w:type="spellEnd"/>
            <w:r w:rsidRPr="00D55D79">
              <w:rPr>
                <w:rFonts w:ascii="Times New Roman" w:hAnsi="Times New Roman" w:cs="Times New Roman"/>
                <w:sz w:val="20"/>
                <w:szCs w:val="20"/>
              </w:rPr>
              <w:t xml:space="preserve"> в (г/</w:t>
            </w:r>
            <w:proofErr w:type="spellStart"/>
            <w:r w:rsidRPr="00D55D79">
              <w:rPr>
                <w:rFonts w:ascii="Times New Roman" w:hAnsi="Times New Roman" w:cs="Times New Roman"/>
                <w:sz w:val="20"/>
                <w:szCs w:val="20"/>
              </w:rPr>
              <w:t>хл</w:t>
            </w:r>
            <w:proofErr w:type="spellEnd"/>
            <w:r w:rsidRPr="00D55D79">
              <w:rPr>
                <w:rFonts w:ascii="Times New Roman" w:hAnsi="Times New Roman" w:cs="Times New Roman"/>
                <w:sz w:val="20"/>
                <w:szCs w:val="20"/>
              </w:rPr>
              <w:t xml:space="preserve"> а.</w:t>
            </w:r>
            <w:proofErr w:type="spellStart"/>
            <w:r w:rsidRPr="00D55D79">
              <w:rPr>
                <w:rFonts w:ascii="Times New Roman" w:hAnsi="Times New Roman" w:cs="Times New Roman"/>
                <w:sz w:val="20"/>
                <w:szCs w:val="20"/>
              </w:rPr>
              <w:t>а</w:t>
            </w:r>
            <w:proofErr w:type="spellEnd"/>
            <w:r w:rsidRPr="00D55D79">
              <w:rPr>
                <w:rFonts w:ascii="Times New Roman" w:hAnsi="Times New Roman" w:cs="Times New Roman"/>
                <w:sz w:val="20"/>
                <w:szCs w:val="20"/>
              </w:rPr>
              <w:t>.)</w:t>
            </w:r>
          </w:p>
        </w:tc>
        <w:tc>
          <w:tcPr>
            <w:tcW w:w="887"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3</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3</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3</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3</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3</w:t>
            </w:r>
          </w:p>
        </w:tc>
        <w:tc>
          <w:tcPr>
            <w:tcW w:w="947"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3</w:t>
            </w:r>
          </w:p>
        </w:tc>
        <w:tc>
          <w:tcPr>
            <w:tcW w:w="915"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6</w:t>
            </w:r>
          </w:p>
        </w:tc>
        <w:tc>
          <w:tcPr>
            <w:tcW w:w="97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3</w:t>
            </w:r>
          </w:p>
        </w:tc>
        <w:tc>
          <w:tcPr>
            <w:tcW w:w="1159"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Не се допуска</w:t>
            </w:r>
          </w:p>
        </w:tc>
      </w:tr>
      <w:tr w:rsidR="00243953" w:rsidRPr="00D55D79" w:rsidTr="00D55D79">
        <w:trPr>
          <w:jc w:val="center"/>
        </w:trPr>
        <w:tc>
          <w:tcPr>
            <w:tcW w:w="1078"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Цианиди в (г/</w:t>
            </w:r>
            <w:proofErr w:type="spellStart"/>
            <w:r w:rsidRPr="00D55D79">
              <w:rPr>
                <w:rFonts w:ascii="Times New Roman" w:hAnsi="Times New Roman" w:cs="Times New Roman"/>
                <w:sz w:val="20"/>
                <w:szCs w:val="20"/>
              </w:rPr>
              <w:t>хл</w:t>
            </w:r>
            <w:proofErr w:type="spellEnd"/>
            <w:r w:rsidRPr="00D55D79">
              <w:rPr>
                <w:rFonts w:ascii="Times New Roman" w:hAnsi="Times New Roman" w:cs="Times New Roman"/>
                <w:sz w:val="20"/>
                <w:szCs w:val="20"/>
              </w:rPr>
              <w:t xml:space="preserve"> а.</w:t>
            </w:r>
            <w:proofErr w:type="spellStart"/>
            <w:r w:rsidRPr="00D55D79">
              <w:rPr>
                <w:rFonts w:ascii="Times New Roman" w:hAnsi="Times New Roman" w:cs="Times New Roman"/>
                <w:sz w:val="20"/>
                <w:szCs w:val="20"/>
              </w:rPr>
              <w:t>а</w:t>
            </w:r>
            <w:proofErr w:type="spellEnd"/>
            <w:r w:rsidRPr="00D55D79">
              <w:rPr>
                <w:rFonts w:ascii="Times New Roman" w:hAnsi="Times New Roman" w:cs="Times New Roman"/>
                <w:sz w:val="20"/>
                <w:szCs w:val="20"/>
              </w:rPr>
              <w:t>.)</w:t>
            </w:r>
          </w:p>
        </w:tc>
        <w:tc>
          <w:tcPr>
            <w:tcW w:w="887"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0,025</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 xml:space="preserve">До </w:t>
            </w:r>
            <w:r w:rsidRPr="00D55D79">
              <w:rPr>
                <w:rFonts w:ascii="Times New Roman" w:hAnsi="Times New Roman" w:cs="Times New Roman"/>
                <w:sz w:val="20"/>
                <w:szCs w:val="20"/>
              </w:rPr>
              <w:br/>
              <w:t>0,025</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 xml:space="preserve">До </w:t>
            </w:r>
            <w:r w:rsidRPr="00D55D79">
              <w:rPr>
                <w:rFonts w:ascii="Times New Roman" w:hAnsi="Times New Roman" w:cs="Times New Roman"/>
                <w:sz w:val="20"/>
                <w:szCs w:val="20"/>
              </w:rPr>
              <w:br/>
              <w:t>0,025</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7</w:t>
            </w:r>
          </w:p>
        </w:tc>
        <w:tc>
          <w:tcPr>
            <w:tcW w:w="106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7</w:t>
            </w:r>
          </w:p>
        </w:tc>
        <w:tc>
          <w:tcPr>
            <w:tcW w:w="947"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0,025</w:t>
            </w:r>
          </w:p>
        </w:tc>
        <w:tc>
          <w:tcPr>
            <w:tcW w:w="915"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 xml:space="preserve">До </w:t>
            </w:r>
            <w:r w:rsidRPr="00D55D79">
              <w:rPr>
                <w:rFonts w:ascii="Times New Roman" w:hAnsi="Times New Roman" w:cs="Times New Roman"/>
                <w:sz w:val="20"/>
                <w:szCs w:val="20"/>
              </w:rPr>
              <w:br/>
              <w:t>0,025</w:t>
            </w:r>
          </w:p>
        </w:tc>
        <w:tc>
          <w:tcPr>
            <w:tcW w:w="972"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До 7</w:t>
            </w:r>
          </w:p>
        </w:tc>
        <w:tc>
          <w:tcPr>
            <w:tcW w:w="1159" w:type="dxa"/>
          </w:tcPr>
          <w:p w:rsidR="00243953" w:rsidRPr="00D55D79" w:rsidRDefault="00243953" w:rsidP="00D55D79">
            <w:pPr>
              <w:spacing w:before="80" w:after="40" w:line="240" w:lineRule="auto"/>
              <w:rPr>
                <w:rFonts w:ascii="Times New Roman" w:hAnsi="Times New Roman" w:cs="Times New Roman"/>
                <w:sz w:val="20"/>
                <w:szCs w:val="20"/>
              </w:rPr>
            </w:pPr>
            <w:r w:rsidRPr="00D55D79">
              <w:rPr>
                <w:rFonts w:ascii="Times New Roman" w:hAnsi="Times New Roman" w:cs="Times New Roman"/>
                <w:sz w:val="20"/>
                <w:szCs w:val="20"/>
              </w:rPr>
              <w:t>Не се допуска</w:t>
            </w:r>
          </w:p>
        </w:tc>
      </w:tr>
    </w:tbl>
    <w:p w:rsidR="00243953" w:rsidRPr="0092444E" w:rsidRDefault="00243953" w:rsidP="00D55D79">
      <w:pPr>
        <w:spacing w:before="240" w:after="0" w:line="360" w:lineRule="auto"/>
        <w:jc w:val="both"/>
        <w:rPr>
          <w:rFonts w:ascii="Times New Roman" w:hAnsi="Times New Roman" w:cs="Times New Roman"/>
        </w:rPr>
      </w:pPr>
      <w:r w:rsidRPr="0092444E">
        <w:rPr>
          <w:rFonts w:ascii="Times New Roman" w:hAnsi="Times New Roman" w:cs="Times New Roman"/>
        </w:rPr>
        <w:t xml:space="preserve">*Спиртни напитки с вложени </w:t>
      </w:r>
      <w:proofErr w:type="spellStart"/>
      <w:r w:rsidRPr="0092444E">
        <w:rPr>
          <w:rFonts w:ascii="Times New Roman" w:hAnsi="Times New Roman" w:cs="Times New Roman"/>
        </w:rPr>
        <w:t>ароматизанти</w:t>
      </w:r>
      <w:proofErr w:type="spellEnd"/>
      <w:r w:rsidRPr="0092444E">
        <w:rPr>
          <w:rFonts w:ascii="Times New Roman" w:hAnsi="Times New Roman" w:cs="Times New Roman"/>
        </w:rPr>
        <w:t xml:space="preserve"> могат да са с отклонение на показателите за летливи вещества: общи киселини, естери, висши алкохоли и алдехиди.</w:t>
      </w:r>
    </w:p>
    <w:p w:rsidR="00243953" w:rsidRPr="00C11788" w:rsidRDefault="0052020B" w:rsidP="00C11788">
      <w:pPr>
        <w:widowControl w:val="0"/>
        <w:autoSpaceDE w:val="0"/>
        <w:autoSpaceDN w:val="0"/>
        <w:adjustRightInd w:val="0"/>
        <w:spacing w:after="0" w:line="360" w:lineRule="auto"/>
        <w:jc w:val="right"/>
        <w:rPr>
          <w:rFonts w:ascii="Times New Roman" w:eastAsia="Times New Roman" w:hAnsi="Times New Roman" w:cs="Times New Roman"/>
          <w:bCs/>
          <w:sz w:val="20"/>
          <w:szCs w:val="20"/>
          <w:lang w:eastAsia="bg-BG"/>
        </w:rPr>
      </w:pPr>
      <w:r w:rsidRPr="00C11788">
        <w:rPr>
          <w:rFonts w:ascii="Times New Roman" w:eastAsia="Times New Roman" w:hAnsi="Times New Roman" w:cs="Times New Roman"/>
          <w:bCs/>
          <w:sz w:val="20"/>
          <w:szCs w:val="20"/>
          <w:lang w:eastAsia="bg-BG"/>
        </w:rPr>
        <w:lastRenderedPageBreak/>
        <w:t>Приложение № 3</w:t>
      </w:r>
    </w:p>
    <w:p w:rsidR="00C11788" w:rsidRDefault="00243953" w:rsidP="00C11788">
      <w:pPr>
        <w:widowControl w:val="0"/>
        <w:autoSpaceDE w:val="0"/>
        <w:autoSpaceDN w:val="0"/>
        <w:adjustRightInd w:val="0"/>
        <w:spacing w:after="0" w:line="360" w:lineRule="auto"/>
        <w:jc w:val="right"/>
        <w:rPr>
          <w:rFonts w:ascii="Times New Roman" w:eastAsia="Times New Roman" w:hAnsi="Times New Roman" w:cs="Times New Roman"/>
          <w:sz w:val="20"/>
          <w:szCs w:val="20"/>
          <w:lang w:eastAsia="bg-BG"/>
        </w:rPr>
      </w:pPr>
      <w:r w:rsidRPr="00C11788">
        <w:rPr>
          <w:rFonts w:ascii="Times New Roman" w:eastAsia="Times New Roman" w:hAnsi="Times New Roman" w:cs="Times New Roman"/>
          <w:sz w:val="20"/>
          <w:szCs w:val="20"/>
          <w:lang w:eastAsia="bg-BG"/>
        </w:rPr>
        <w:t>към чл. 73</w:t>
      </w:r>
    </w:p>
    <w:p w:rsidR="00243953" w:rsidRDefault="00243953" w:rsidP="00C11788">
      <w:pPr>
        <w:widowControl w:val="0"/>
        <w:autoSpaceDE w:val="0"/>
        <w:autoSpaceDN w:val="0"/>
        <w:adjustRightInd w:val="0"/>
        <w:spacing w:before="240" w:after="0" w:line="360" w:lineRule="auto"/>
        <w:jc w:val="center"/>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РАЗРЕШЕНИ ТЕХНОЛОГИЧНИ ПРАКТИКИ ПРИ ПРОИЗВОДСТВО НА ЕТИЛОВ АЛКОХОЛ ОТ  ЗЕМЕДЕЛСКИ ПРОИЗХОД, ДЕСТИЛАТИ И СПИРТНИ НАПИТКИ</w:t>
      </w:r>
    </w:p>
    <w:p w:rsidR="00C11788" w:rsidRPr="00C11788" w:rsidRDefault="00C11788" w:rsidP="00C11788">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1. </w:t>
      </w:r>
      <w:proofErr w:type="spellStart"/>
      <w:r w:rsidRPr="00C11788">
        <w:rPr>
          <w:rFonts w:ascii="Times New Roman" w:eastAsia="Times New Roman" w:hAnsi="Times New Roman" w:cs="Times New Roman"/>
          <w:sz w:val="24"/>
          <w:szCs w:val="24"/>
          <w:lang w:eastAsia="bg-BG"/>
        </w:rPr>
        <w:t>Аерация</w:t>
      </w:r>
      <w:proofErr w:type="spellEnd"/>
      <w:r w:rsidRPr="00C11788">
        <w:rPr>
          <w:rFonts w:ascii="Times New Roman" w:eastAsia="Times New Roman" w:hAnsi="Times New Roman" w:cs="Times New Roman"/>
          <w:sz w:val="24"/>
          <w:szCs w:val="24"/>
          <w:lang w:eastAsia="bg-BG"/>
        </w:rPr>
        <w:t xml:space="preserve"> или добавяне на кислород</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2. Термични обработки</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3. Центрофугиране и филтриране без или със спомагателен инертен материал, при условие че не преминава в обработения продукт</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4. Употреба на въглероден диоксид (въглероден анхидрид) и/или на азот,</w:t>
      </w:r>
      <w:r w:rsidR="00C11788">
        <w:rPr>
          <w:rFonts w:ascii="Times New Roman" w:eastAsia="Times New Roman" w:hAnsi="Times New Roman" w:cs="Times New Roman"/>
          <w:sz w:val="24"/>
          <w:szCs w:val="24"/>
          <w:lang w:eastAsia="bg-BG"/>
        </w:rPr>
        <w:t xml:space="preserve"> </w:t>
      </w:r>
      <w:r w:rsidRPr="00C11788">
        <w:rPr>
          <w:rFonts w:ascii="Times New Roman" w:eastAsia="Times New Roman" w:hAnsi="Times New Roman" w:cs="Times New Roman"/>
          <w:sz w:val="24"/>
          <w:szCs w:val="24"/>
          <w:lang w:eastAsia="bg-BG"/>
        </w:rPr>
        <w:t>поотделно или на смес от тях, с цел да се създаде инертна атмосфера и да се защити продуктът от въздуха</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5. Употреба на ензими</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6. Употреба на дрожди за ферментация</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7. Подпомагане развитието на дрождите чрез добавка на едно или повече от следните вещества:</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а) </w:t>
      </w:r>
      <w:proofErr w:type="spellStart"/>
      <w:r w:rsidRPr="00C11788">
        <w:rPr>
          <w:rFonts w:ascii="Times New Roman" w:eastAsia="Times New Roman" w:hAnsi="Times New Roman" w:cs="Times New Roman"/>
          <w:sz w:val="24"/>
          <w:szCs w:val="24"/>
          <w:lang w:eastAsia="bg-BG"/>
        </w:rPr>
        <w:t>диамониев</w:t>
      </w:r>
      <w:proofErr w:type="spellEnd"/>
      <w:r w:rsidRPr="00C11788">
        <w:rPr>
          <w:rFonts w:ascii="Times New Roman" w:eastAsia="Times New Roman" w:hAnsi="Times New Roman" w:cs="Times New Roman"/>
          <w:sz w:val="24"/>
          <w:szCs w:val="24"/>
          <w:lang w:eastAsia="bg-BG"/>
        </w:rPr>
        <w:t xml:space="preserve"> фосфат или амониев сулфат до 0,3 грама на литър;</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б) амониев сулфит или амониев бисулфит до 0,2 грама на литър; тези добавки могат да се използват съвместно в общо количество до 0,3 грама на литър;</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в) </w:t>
      </w:r>
      <w:proofErr w:type="spellStart"/>
      <w:r w:rsidRPr="00C11788">
        <w:rPr>
          <w:rFonts w:ascii="Times New Roman" w:eastAsia="Times New Roman" w:hAnsi="Times New Roman" w:cs="Times New Roman"/>
          <w:sz w:val="24"/>
          <w:szCs w:val="24"/>
          <w:lang w:eastAsia="bg-BG"/>
        </w:rPr>
        <w:t>тиамин</w:t>
      </w:r>
      <w:proofErr w:type="spellEnd"/>
      <w:r w:rsidRPr="00C11788">
        <w:rPr>
          <w:rFonts w:ascii="Times New Roman" w:eastAsia="Times New Roman" w:hAnsi="Times New Roman" w:cs="Times New Roman"/>
          <w:sz w:val="24"/>
          <w:szCs w:val="24"/>
          <w:lang w:eastAsia="bg-BG"/>
        </w:rPr>
        <w:t xml:space="preserve"> </w:t>
      </w:r>
      <w:proofErr w:type="spellStart"/>
      <w:r w:rsidRPr="00C11788">
        <w:rPr>
          <w:rFonts w:ascii="Times New Roman" w:eastAsia="Times New Roman" w:hAnsi="Times New Roman" w:cs="Times New Roman"/>
          <w:sz w:val="24"/>
          <w:szCs w:val="24"/>
          <w:lang w:eastAsia="bg-BG"/>
        </w:rPr>
        <w:t>дихлорхидрат</w:t>
      </w:r>
      <w:proofErr w:type="spellEnd"/>
      <w:r w:rsidRPr="00C11788">
        <w:rPr>
          <w:rFonts w:ascii="Times New Roman" w:eastAsia="Times New Roman" w:hAnsi="Times New Roman" w:cs="Times New Roman"/>
          <w:sz w:val="24"/>
          <w:szCs w:val="24"/>
          <w:lang w:eastAsia="bg-BG"/>
        </w:rPr>
        <w:t xml:space="preserve"> до 0,6 милиграма на литър, изразено като </w:t>
      </w:r>
      <w:proofErr w:type="spellStart"/>
      <w:r w:rsidRPr="00C11788">
        <w:rPr>
          <w:rFonts w:ascii="Times New Roman" w:eastAsia="Times New Roman" w:hAnsi="Times New Roman" w:cs="Times New Roman"/>
          <w:sz w:val="24"/>
          <w:szCs w:val="24"/>
          <w:lang w:eastAsia="bg-BG"/>
        </w:rPr>
        <w:t>тиамин</w:t>
      </w:r>
      <w:proofErr w:type="spellEnd"/>
      <w:r w:rsidRPr="00C11788">
        <w:rPr>
          <w:rFonts w:ascii="Times New Roman" w:eastAsia="Times New Roman" w:hAnsi="Times New Roman" w:cs="Times New Roman"/>
          <w:sz w:val="24"/>
          <w:szCs w:val="24"/>
          <w:lang w:eastAsia="bg-BG"/>
        </w:rPr>
        <w:t>;</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г) използване на препарати от </w:t>
      </w:r>
      <w:proofErr w:type="spellStart"/>
      <w:r w:rsidRPr="00C11788">
        <w:rPr>
          <w:rFonts w:ascii="Times New Roman" w:eastAsia="Times New Roman" w:hAnsi="Times New Roman" w:cs="Times New Roman"/>
          <w:sz w:val="24"/>
          <w:szCs w:val="24"/>
          <w:lang w:eastAsia="bg-BG"/>
        </w:rPr>
        <w:t>дрождени</w:t>
      </w:r>
      <w:proofErr w:type="spellEnd"/>
      <w:r w:rsidRPr="00C11788">
        <w:rPr>
          <w:rFonts w:ascii="Times New Roman" w:eastAsia="Times New Roman" w:hAnsi="Times New Roman" w:cs="Times New Roman"/>
          <w:sz w:val="24"/>
          <w:szCs w:val="24"/>
          <w:lang w:eastAsia="bg-BG"/>
        </w:rPr>
        <w:t xml:space="preserve"> обвивки до 40 грама на хектолитър.</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8. Употреба на </w:t>
      </w:r>
      <w:proofErr w:type="spellStart"/>
      <w:r w:rsidRPr="00C11788">
        <w:rPr>
          <w:rFonts w:ascii="Times New Roman" w:eastAsia="Times New Roman" w:hAnsi="Times New Roman" w:cs="Times New Roman"/>
          <w:sz w:val="24"/>
          <w:szCs w:val="24"/>
          <w:lang w:eastAsia="bg-BG"/>
        </w:rPr>
        <w:t>пеногасители</w:t>
      </w:r>
      <w:proofErr w:type="spellEnd"/>
      <w:r w:rsidRPr="00C11788">
        <w:rPr>
          <w:rFonts w:ascii="Times New Roman" w:eastAsia="Times New Roman" w:hAnsi="Times New Roman" w:cs="Times New Roman"/>
          <w:sz w:val="24"/>
          <w:szCs w:val="24"/>
          <w:lang w:eastAsia="bg-BG"/>
        </w:rPr>
        <w:t xml:space="preserve">, разрешени по чл. 6 от Закона за храните </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9. Употреба на серен диоксид, калиев бисулфит или калиев </w:t>
      </w:r>
      <w:proofErr w:type="spellStart"/>
      <w:r w:rsidRPr="00C11788">
        <w:rPr>
          <w:rFonts w:ascii="Times New Roman" w:eastAsia="Times New Roman" w:hAnsi="Times New Roman" w:cs="Times New Roman"/>
          <w:sz w:val="24"/>
          <w:szCs w:val="24"/>
          <w:lang w:eastAsia="bg-BG"/>
        </w:rPr>
        <w:t>метабисулфит</w:t>
      </w:r>
      <w:proofErr w:type="spellEnd"/>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10. </w:t>
      </w:r>
      <w:proofErr w:type="spellStart"/>
      <w:r w:rsidRPr="00C11788">
        <w:rPr>
          <w:rFonts w:ascii="Times New Roman" w:eastAsia="Times New Roman" w:hAnsi="Times New Roman" w:cs="Times New Roman"/>
          <w:sz w:val="24"/>
          <w:szCs w:val="24"/>
          <w:lang w:eastAsia="bg-BG"/>
        </w:rPr>
        <w:t>Десулфитиране</w:t>
      </w:r>
      <w:proofErr w:type="spellEnd"/>
      <w:r w:rsidRPr="00C11788">
        <w:rPr>
          <w:rFonts w:ascii="Times New Roman" w:eastAsia="Times New Roman" w:hAnsi="Times New Roman" w:cs="Times New Roman"/>
          <w:sz w:val="24"/>
          <w:szCs w:val="24"/>
          <w:lang w:eastAsia="bg-BG"/>
        </w:rPr>
        <w:t xml:space="preserve"> чрез физически методи</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11. </w:t>
      </w:r>
      <w:proofErr w:type="spellStart"/>
      <w:r w:rsidRPr="00C11788">
        <w:rPr>
          <w:rFonts w:ascii="Times New Roman" w:eastAsia="Times New Roman" w:hAnsi="Times New Roman" w:cs="Times New Roman"/>
          <w:sz w:val="24"/>
          <w:szCs w:val="24"/>
          <w:lang w:eastAsia="bg-BG"/>
        </w:rPr>
        <w:t>Десулфитиране</w:t>
      </w:r>
      <w:proofErr w:type="spellEnd"/>
      <w:r w:rsidRPr="00C11788">
        <w:rPr>
          <w:rFonts w:ascii="Times New Roman" w:eastAsia="Times New Roman" w:hAnsi="Times New Roman" w:cs="Times New Roman"/>
          <w:sz w:val="24"/>
          <w:szCs w:val="24"/>
          <w:lang w:eastAsia="bg-BG"/>
        </w:rPr>
        <w:t xml:space="preserve"> чрез употреба на калциев карбонат, калциев </w:t>
      </w:r>
      <w:proofErr w:type="spellStart"/>
      <w:r w:rsidRPr="00C11788">
        <w:rPr>
          <w:rFonts w:ascii="Times New Roman" w:eastAsia="Times New Roman" w:hAnsi="Times New Roman" w:cs="Times New Roman"/>
          <w:sz w:val="24"/>
          <w:szCs w:val="24"/>
          <w:lang w:eastAsia="bg-BG"/>
        </w:rPr>
        <w:t>хидроксид</w:t>
      </w:r>
      <w:proofErr w:type="spellEnd"/>
      <w:r w:rsidRPr="00C11788">
        <w:rPr>
          <w:rFonts w:ascii="Times New Roman" w:eastAsia="Times New Roman" w:hAnsi="Times New Roman" w:cs="Times New Roman"/>
          <w:sz w:val="24"/>
          <w:szCs w:val="24"/>
          <w:lang w:eastAsia="bg-BG"/>
        </w:rPr>
        <w:t xml:space="preserve">,натриев </w:t>
      </w:r>
      <w:proofErr w:type="spellStart"/>
      <w:r w:rsidRPr="00C11788">
        <w:rPr>
          <w:rFonts w:ascii="Times New Roman" w:eastAsia="Times New Roman" w:hAnsi="Times New Roman" w:cs="Times New Roman"/>
          <w:sz w:val="24"/>
          <w:szCs w:val="24"/>
          <w:lang w:eastAsia="bg-BG"/>
        </w:rPr>
        <w:t>хидроксид</w:t>
      </w:r>
      <w:proofErr w:type="spellEnd"/>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12. Обработка с активен въглен за винарски цели</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13. Бистрене с един или повече от следните материали, годни за </w:t>
      </w:r>
      <w:proofErr w:type="spellStart"/>
      <w:r w:rsidRPr="00C11788">
        <w:rPr>
          <w:rFonts w:ascii="Times New Roman" w:eastAsia="Times New Roman" w:hAnsi="Times New Roman" w:cs="Times New Roman"/>
          <w:sz w:val="24"/>
          <w:szCs w:val="24"/>
          <w:lang w:eastAsia="bg-BG"/>
        </w:rPr>
        <w:t>енологична</w:t>
      </w:r>
      <w:proofErr w:type="spellEnd"/>
      <w:r w:rsidRPr="00C11788">
        <w:rPr>
          <w:rFonts w:ascii="Times New Roman" w:eastAsia="Times New Roman" w:hAnsi="Times New Roman" w:cs="Times New Roman"/>
          <w:sz w:val="24"/>
          <w:szCs w:val="24"/>
          <w:lang w:eastAsia="bg-BG"/>
        </w:rPr>
        <w:t xml:space="preserve"> употреба:</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а) желатин за хранителни цели;</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б) </w:t>
      </w:r>
      <w:proofErr w:type="spellStart"/>
      <w:r w:rsidRPr="00C11788">
        <w:rPr>
          <w:rFonts w:ascii="Times New Roman" w:eastAsia="Times New Roman" w:hAnsi="Times New Roman" w:cs="Times New Roman"/>
          <w:sz w:val="24"/>
          <w:szCs w:val="24"/>
          <w:lang w:eastAsia="bg-BG"/>
        </w:rPr>
        <w:t>казеин</w:t>
      </w:r>
      <w:proofErr w:type="spellEnd"/>
      <w:r w:rsidRPr="00C11788">
        <w:rPr>
          <w:rFonts w:ascii="Times New Roman" w:eastAsia="Times New Roman" w:hAnsi="Times New Roman" w:cs="Times New Roman"/>
          <w:sz w:val="24"/>
          <w:szCs w:val="24"/>
          <w:lang w:eastAsia="bg-BG"/>
        </w:rPr>
        <w:t xml:space="preserve"> и калиев </w:t>
      </w:r>
      <w:proofErr w:type="spellStart"/>
      <w:r w:rsidRPr="00C11788">
        <w:rPr>
          <w:rFonts w:ascii="Times New Roman" w:eastAsia="Times New Roman" w:hAnsi="Times New Roman" w:cs="Times New Roman"/>
          <w:sz w:val="24"/>
          <w:szCs w:val="24"/>
          <w:lang w:eastAsia="bg-BG"/>
        </w:rPr>
        <w:t>казеинат</w:t>
      </w:r>
      <w:proofErr w:type="spellEnd"/>
      <w:r w:rsidRPr="00C11788">
        <w:rPr>
          <w:rFonts w:ascii="Times New Roman" w:eastAsia="Times New Roman" w:hAnsi="Times New Roman" w:cs="Times New Roman"/>
          <w:sz w:val="24"/>
          <w:szCs w:val="24"/>
          <w:lang w:eastAsia="bg-BG"/>
        </w:rPr>
        <w:t>;</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в) </w:t>
      </w:r>
      <w:proofErr w:type="spellStart"/>
      <w:r w:rsidRPr="00C11788">
        <w:rPr>
          <w:rFonts w:ascii="Times New Roman" w:eastAsia="Times New Roman" w:hAnsi="Times New Roman" w:cs="Times New Roman"/>
          <w:sz w:val="24"/>
          <w:szCs w:val="24"/>
          <w:lang w:eastAsia="bg-BG"/>
        </w:rPr>
        <w:t>бентонит</w:t>
      </w:r>
      <w:proofErr w:type="spellEnd"/>
      <w:r w:rsidRPr="00C11788">
        <w:rPr>
          <w:rFonts w:ascii="Times New Roman" w:eastAsia="Times New Roman" w:hAnsi="Times New Roman" w:cs="Times New Roman"/>
          <w:sz w:val="24"/>
          <w:szCs w:val="24"/>
          <w:lang w:eastAsia="bg-BG"/>
        </w:rPr>
        <w:t>;</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г) силициев диоксид под формата на </w:t>
      </w:r>
      <w:proofErr w:type="spellStart"/>
      <w:r w:rsidRPr="00C11788">
        <w:rPr>
          <w:rFonts w:ascii="Times New Roman" w:eastAsia="Times New Roman" w:hAnsi="Times New Roman" w:cs="Times New Roman"/>
          <w:sz w:val="24"/>
          <w:szCs w:val="24"/>
          <w:lang w:eastAsia="bg-BG"/>
        </w:rPr>
        <w:t>гел</w:t>
      </w:r>
      <w:proofErr w:type="spellEnd"/>
      <w:r w:rsidRPr="00C11788">
        <w:rPr>
          <w:rFonts w:ascii="Times New Roman" w:eastAsia="Times New Roman" w:hAnsi="Times New Roman" w:cs="Times New Roman"/>
          <w:sz w:val="24"/>
          <w:szCs w:val="24"/>
          <w:lang w:eastAsia="bg-BG"/>
        </w:rPr>
        <w:t xml:space="preserve"> или колоиден разтвор;</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д) танин.</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14. Употреба на винена и/или лимонена киселина за повишаване на киселинното </w:t>
      </w:r>
      <w:r w:rsidRPr="00C11788">
        <w:rPr>
          <w:rFonts w:ascii="Times New Roman" w:eastAsia="Times New Roman" w:hAnsi="Times New Roman" w:cs="Times New Roman"/>
          <w:sz w:val="24"/>
          <w:szCs w:val="24"/>
          <w:lang w:eastAsia="bg-BG"/>
        </w:rPr>
        <w:lastRenderedPageBreak/>
        <w:t>съдържание</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15. Намаляване на летливите вещества при съдържание не повече от 2 грама на литър чрез използване на едно или повече от следните вещества:</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а) калиев бикарбонат;</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б) калциев карбонат;</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в) натриев </w:t>
      </w:r>
      <w:proofErr w:type="spellStart"/>
      <w:r w:rsidRPr="00C11788">
        <w:rPr>
          <w:rFonts w:ascii="Times New Roman" w:eastAsia="Times New Roman" w:hAnsi="Times New Roman" w:cs="Times New Roman"/>
          <w:sz w:val="24"/>
          <w:szCs w:val="24"/>
          <w:lang w:eastAsia="bg-BG"/>
        </w:rPr>
        <w:t>хидроксид</w:t>
      </w:r>
      <w:proofErr w:type="spellEnd"/>
      <w:r w:rsidRPr="00C11788">
        <w:rPr>
          <w:rFonts w:ascii="Times New Roman" w:eastAsia="Times New Roman" w:hAnsi="Times New Roman" w:cs="Times New Roman"/>
          <w:sz w:val="24"/>
          <w:szCs w:val="24"/>
          <w:lang w:eastAsia="bg-BG"/>
        </w:rPr>
        <w:t>;</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г) натриев бикарбонат;</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д) калиев перманганат.</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16. Коригиране на </w:t>
      </w:r>
      <w:proofErr w:type="spellStart"/>
      <w:r w:rsidRPr="00C11788">
        <w:rPr>
          <w:rFonts w:ascii="Times New Roman" w:eastAsia="Times New Roman" w:hAnsi="Times New Roman" w:cs="Times New Roman"/>
          <w:sz w:val="24"/>
          <w:szCs w:val="24"/>
          <w:lang w:eastAsia="bg-BG"/>
        </w:rPr>
        <w:t>рН</w:t>
      </w:r>
      <w:proofErr w:type="spellEnd"/>
      <w:r w:rsidRPr="00C11788">
        <w:rPr>
          <w:rFonts w:ascii="Times New Roman" w:eastAsia="Times New Roman" w:hAnsi="Times New Roman" w:cs="Times New Roman"/>
          <w:sz w:val="24"/>
          <w:szCs w:val="24"/>
          <w:lang w:eastAsia="bg-BG"/>
        </w:rPr>
        <w:t xml:space="preserve"> с натриев </w:t>
      </w:r>
      <w:proofErr w:type="spellStart"/>
      <w:r w:rsidRPr="00C11788">
        <w:rPr>
          <w:rFonts w:ascii="Times New Roman" w:eastAsia="Times New Roman" w:hAnsi="Times New Roman" w:cs="Times New Roman"/>
          <w:sz w:val="24"/>
          <w:szCs w:val="24"/>
          <w:lang w:eastAsia="bg-BG"/>
        </w:rPr>
        <w:t>хидроксид</w:t>
      </w:r>
      <w:proofErr w:type="spellEnd"/>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17. Намаляване твърдостта на водата с </w:t>
      </w:r>
      <w:proofErr w:type="spellStart"/>
      <w:r w:rsidRPr="00C11788">
        <w:rPr>
          <w:rFonts w:ascii="Times New Roman" w:eastAsia="Times New Roman" w:hAnsi="Times New Roman" w:cs="Times New Roman"/>
          <w:sz w:val="24"/>
          <w:szCs w:val="24"/>
          <w:lang w:eastAsia="bg-BG"/>
        </w:rPr>
        <w:t>йонообменни</w:t>
      </w:r>
      <w:proofErr w:type="spellEnd"/>
      <w:r w:rsidRPr="00C11788">
        <w:rPr>
          <w:rFonts w:ascii="Times New Roman" w:eastAsia="Times New Roman" w:hAnsi="Times New Roman" w:cs="Times New Roman"/>
          <w:sz w:val="24"/>
          <w:szCs w:val="24"/>
          <w:lang w:eastAsia="bg-BG"/>
        </w:rPr>
        <w:t xml:space="preserve"> смоли, разрешени за използване по чл. 6 от Закона за храните </w:t>
      </w:r>
    </w:p>
    <w:p w:rsidR="00243953" w:rsidRPr="00C11788" w:rsidRDefault="00243953" w:rsidP="00C11788">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bookmarkStart w:id="3" w:name="to_paragraph_id17105362"/>
      <w:bookmarkEnd w:id="3"/>
      <w:r w:rsidRPr="00C11788">
        <w:rPr>
          <w:rFonts w:ascii="Times New Roman" w:eastAsia="Times New Roman" w:hAnsi="Times New Roman" w:cs="Times New Roman"/>
          <w:sz w:val="24"/>
          <w:szCs w:val="24"/>
          <w:lang w:eastAsia="bg-BG"/>
        </w:rPr>
        <w:t xml:space="preserve">18. Извличане на ароматични и </w:t>
      </w:r>
      <w:proofErr w:type="spellStart"/>
      <w:r w:rsidRPr="00C11788">
        <w:rPr>
          <w:rFonts w:ascii="Times New Roman" w:eastAsia="Times New Roman" w:hAnsi="Times New Roman" w:cs="Times New Roman"/>
          <w:sz w:val="24"/>
          <w:szCs w:val="24"/>
          <w:lang w:eastAsia="bg-BG"/>
        </w:rPr>
        <w:t>овкусяващи</w:t>
      </w:r>
      <w:proofErr w:type="spellEnd"/>
      <w:r w:rsidRPr="00C11788">
        <w:rPr>
          <w:rFonts w:ascii="Times New Roman" w:eastAsia="Times New Roman" w:hAnsi="Times New Roman" w:cs="Times New Roman"/>
          <w:sz w:val="24"/>
          <w:szCs w:val="24"/>
          <w:lang w:eastAsia="bg-BG"/>
        </w:rPr>
        <w:t xml:space="preserve"> вещества чрез екстракция и/или дестилация</w:t>
      </w:r>
    </w:p>
    <w:p w:rsidR="00EF61D8" w:rsidRPr="00C11788" w:rsidRDefault="00EF61D8" w:rsidP="00C11788">
      <w:pPr>
        <w:widowControl w:val="0"/>
        <w:autoSpaceDE w:val="0"/>
        <w:autoSpaceDN w:val="0"/>
        <w:adjustRightInd w:val="0"/>
        <w:spacing w:after="0" w:line="360" w:lineRule="auto"/>
        <w:ind w:firstLine="480"/>
        <w:jc w:val="both"/>
        <w:rPr>
          <w:rFonts w:ascii="Times New Roman" w:eastAsia="Times New Roman" w:hAnsi="Times New Roman" w:cs="Times New Roman"/>
          <w:b/>
          <w:bCs/>
          <w:sz w:val="24"/>
          <w:szCs w:val="24"/>
          <w:lang w:eastAsia="bg-BG"/>
        </w:rPr>
      </w:pPr>
    </w:p>
    <w:p w:rsidR="008F5F20" w:rsidRPr="00C11788" w:rsidRDefault="001A597D" w:rsidP="00C11788">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C11788">
        <w:rPr>
          <w:rFonts w:ascii="Times New Roman" w:eastAsia="Times New Roman" w:hAnsi="Times New Roman" w:cs="Times New Roman"/>
          <w:bCs/>
          <w:sz w:val="24"/>
          <w:szCs w:val="24"/>
          <w:lang w:eastAsia="bg-BG"/>
        </w:rPr>
        <w:t xml:space="preserve">Приложение № </w:t>
      </w:r>
      <w:r w:rsidR="0052020B" w:rsidRPr="00C11788">
        <w:rPr>
          <w:rFonts w:ascii="Times New Roman" w:eastAsia="Times New Roman" w:hAnsi="Times New Roman" w:cs="Times New Roman"/>
          <w:bCs/>
          <w:sz w:val="24"/>
          <w:szCs w:val="24"/>
          <w:lang w:eastAsia="bg-BG"/>
        </w:rPr>
        <w:t>4</w:t>
      </w:r>
    </w:p>
    <w:p w:rsidR="008F5F20" w:rsidRPr="00741B18" w:rsidRDefault="008F5F20" w:rsidP="00C11788">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bg-BG"/>
        </w:rPr>
      </w:pPr>
      <w:r w:rsidRPr="00C11788">
        <w:rPr>
          <w:rFonts w:ascii="Times New Roman" w:eastAsia="Times New Roman" w:hAnsi="Times New Roman" w:cs="Times New Roman"/>
          <w:sz w:val="24"/>
          <w:szCs w:val="24"/>
          <w:lang w:eastAsia="bg-BG"/>
        </w:rPr>
        <w:t xml:space="preserve">към чл. </w:t>
      </w:r>
      <w:r w:rsidR="001A597D" w:rsidRPr="00C11788">
        <w:rPr>
          <w:rFonts w:ascii="Times New Roman" w:eastAsia="Times New Roman" w:hAnsi="Times New Roman" w:cs="Times New Roman"/>
          <w:sz w:val="24"/>
          <w:szCs w:val="24"/>
          <w:lang w:eastAsia="bg-BG"/>
        </w:rPr>
        <w:t>7</w:t>
      </w:r>
      <w:r w:rsidR="00927B1A" w:rsidRPr="00C11788">
        <w:rPr>
          <w:rFonts w:ascii="Times New Roman" w:eastAsia="Times New Roman" w:hAnsi="Times New Roman" w:cs="Times New Roman"/>
          <w:sz w:val="24"/>
          <w:szCs w:val="24"/>
          <w:lang w:eastAsia="bg-BG"/>
        </w:rPr>
        <w:t>6</w:t>
      </w:r>
      <w:r w:rsidRPr="00C11788">
        <w:rPr>
          <w:rFonts w:ascii="Times New Roman" w:eastAsia="Times New Roman" w:hAnsi="Times New Roman" w:cs="Times New Roman"/>
          <w:sz w:val="24"/>
          <w:szCs w:val="24"/>
          <w:lang w:eastAsia="bg-BG"/>
        </w:rPr>
        <w:t xml:space="preserve">, ал. 3 </w:t>
      </w:r>
    </w:p>
    <w:p w:rsidR="005827F8" w:rsidRDefault="005827F8"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C11788" w:rsidRDefault="00C11788" w:rsidP="00600B53">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444E">
        <w:rPr>
          <w:rFonts w:ascii="Times New Roman" w:eastAsia="Times New Roman" w:hAnsi="Times New Roman" w:cs="Times New Roman"/>
          <w:b/>
          <w:bCs/>
          <w:sz w:val="24"/>
          <w:szCs w:val="24"/>
          <w:lang w:eastAsia="bg-BG"/>
        </w:rPr>
        <w:t>РЕГИСТЪР НА ПРОИЗВОДИТЕЛИТЕ НА ЕТИЛОВ АЛКОХОЛ ОТ</w:t>
      </w:r>
      <w:r>
        <w:rPr>
          <w:rFonts w:ascii="Times New Roman" w:eastAsia="Times New Roman" w:hAnsi="Times New Roman" w:cs="Times New Roman"/>
          <w:b/>
          <w:bCs/>
          <w:sz w:val="24"/>
          <w:szCs w:val="24"/>
          <w:lang w:eastAsia="bg-BG"/>
        </w:rPr>
        <w:t xml:space="preserve"> </w:t>
      </w:r>
      <w:r w:rsidRPr="0092444E">
        <w:rPr>
          <w:rFonts w:ascii="Times New Roman" w:eastAsia="Times New Roman" w:hAnsi="Times New Roman" w:cs="Times New Roman"/>
          <w:b/>
          <w:bCs/>
          <w:sz w:val="24"/>
          <w:szCs w:val="24"/>
          <w:lang w:eastAsia="bg-BG"/>
        </w:rPr>
        <w:t>ЗЕМЕДЕЛСКИ ПРОИЗХОД,</w:t>
      </w:r>
      <w:r>
        <w:rPr>
          <w:rFonts w:ascii="Times New Roman" w:eastAsia="Times New Roman" w:hAnsi="Times New Roman" w:cs="Times New Roman"/>
          <w:b/>
          <w:bCs/>
          <w:sz w:val="24"/>
          <w:szCs w:val="24"/>
          <w:lang w:eastAsia="bg-BG"/>
        </w:rPr>
        <w:t xml:space="preserve"> </w:t>
      </w:r>
      <w:r w:rsidRPr="0092444E">
        <w:rPr>
          <w:rFonts w:ascii="Times New Roman" w:eastAsia="Times New Roman" w:hAnsi="Times New Roman" w:cs="Times New Roman"/>
          <w:b/>
          <w:bCs/>
          <w:sz w:val="24"/>
          <w:szCs w:val="24"/>
          <w:lang w:eastAsia="bg-BG"/>
        </w:rPr>
        <w:t>ДЕСТИЛАТИ И СПИРТНИ НАПИТКИ</w:t>
      </w:r>
    </w:p>
    <w:p w:rsidR="00C11788" w:rsidRDefault="00C11788" w:rsidP="00C1178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tbl>
      <w:tblPr>
        <w:tblStyle w:val="TableGrid"/>
        <w:tblW w:w="9464" w:type="dxa"/>
        <w:tblLook w:val="04A0" w:firstRow="1" w:lastRow="0" w:firstColumn="1" w:lastColumn="0" w:noHBand="0" w:noVBand="1"/>
      </w:tblPr>
      <w:tblGrid>
        <w:gridCol w:w="534"/>
        <w:gridCol w:w="3195"/>
        <w:gridCol w:w="1482"/>
        <w:gridCol w:w="2410"/>
        <w:gridCol w:w="1843"/>
      </w:tblGrid>
      <w:tr w:rsidR="008A126D" w:rsidRPr="008A126D" w:rsidTr="008A126D">
        <w:tc>
          <w:tcPr>
            <w:tcW w:w="534" w:type="dxa"/>
          </w:tcPr>
          <w:p w:rsidR="008A126D" w:rsidRPr="008A126D" w:rsidRDefault="008A126D" w:rsidP="008A126D">
            <w:pPr>
              <w:widowControl w:val="0"/>
              <w:autoSpaceDE w:val="0"/>
              <w:autoSpaceDN w:val="0"/>
              <w:adjustRightInd w:val="0"/>
              <w:spacing w:before="80" w:after="40"/>
              <w:jc w:val="center"/>
              <w:rPr>
                <w:b/>
                <w:bCs/>
              </w:rPr>
            </w:pPr>
            <w:r w:rsidRPr="008A126D">
              <w:rPr>
                <w:w w:val="90"/>
              </w:rPr>
              <w:t>№ по ред</w:t>
            </w:r>
          </w:p>
        </w:tc>
        <w:tc>
          <w:tcPr>
            <w:tcW w:w="3195" w:type="dxa"/>
          </w:tcPr>
          <w:p w:rsidR="008A126D" w:rsidRPr="008A126D" w:rsidRDefault="008A126D" w:rsidP="008A126D">
            <w:pPr>
              <w:widowControl w:val="0"/>
              <w:autoSpaceDE w:val="0"/>
              <w:autoSpaceDN w:val="0"/>
              <w:adjustRightInd w:val="0"/>
              <w:spacing w:before="80" w:after="40"/>
              <w:jc w:val="center"/>
              <w:rPr>
                <w:b/>
                <w:bCs/>
              </w:rPr>
            </w:pPr>
            <w:r w:rsidRPr="008A126D">
              <w:rPr>
                <w:w w:val="90"/>
              </w:rPr>
              <w:t>Наименование на регистрирания производител на етилов алкохол от земеделски произход, дестилати и спиртни напитки</w:t>
            </w:r>
          </w:p>
        </w:tc>
        <w:tc>
          <w:tcPr>
            <w:tcW w:w="1482" w:type="dxa"/>
          </w:tcPr>
          <w:p w:rsidR="008A126D" w:rsidRPr="008A126D" w:rsidRDefault="008A126D" w:rsidP="008A126D">
            <w:pPr>
              <w:widowControl w:val="0"/>
              <w:autoSpaceDE w:val="0"/>
              <w:autoSpaceDN w:val="0"/>
              <w:adjustRightInd w:val="0"/>
              <w:spacing w:before="80" w:after="40"/>
              <w:jc w:val="center"/>
              <w:rPr>
                <w:b/>
                <w:bCs/>
              </w:rPr>
            </w:pPr>
            <w:r w:rsidRPr="008A126D">
              <w:rPr>
                <w:w w:val="90"/>
              </w:rPr>
              <w:t>ЕИК</w:t>
            </w:r>
          </w:p>
        </w:tc>
        <w:tc>
          <w:tcPr>
            <w:tcW w:w="2410" w:type="dxa"/>
          </w:tcPr>
          <w:p w:rsidR="008A126D" w:rsidRPr="008A126D" w:rsidRDefault="008A126D" w:rsidP="008A126D">
            <w:pPr>
              <w:widowControl w:val="0"/>
              <w:autoSpaceDE w:val="0"/>
              <w:autoSpaceDN w:val="0"/>
              <w:adjustRightInd w:val="0"/>
              <w:spacing w:before="80" w:after="40"/>
              <w:jc w:val="center"/>
              <w:rPr>
                <w:b/>
                <w:bCs/>
              </w:rPr>
            </w:pPr>
            <w:r w:rsidRPr="008A126D">
              <w:rPr>
                <w:w w:val="90"/>
              </w:rPr>
              <w:t>Седалище, адрес на управление и местонахождение на производствения обект</w:t>
            </w:r>
          </w:p>
        </w:tc>
        <w:tc>
          <w:tcPr>
            <w:tcW w:w="1843" w:type="dxa"/>
          </w:tcPr>
          <w:p w:rsidR="008A126D" w:rsidRPr="008A126D" w:rsidRDefault="008A126D" w:rsidP="008A126D">
            <w:pPr>
              <w:widowControl w:val="0"/>
              <w:autoSpaceDE w:val="0"/>
              <w:autoSpaceDN w:val="0"/>
              <w:adjustRightInd w:val="0"/>
              <w:spacing w:before="80" w:after="40"/>
              <w:jc w:val="center"/>
              <w:rPr>
                <w:b/>
                <w:bCs/>
              </w:rPr>
            </w:pPr>
            <w:r w:rsidRPr="008A126D">
              <w:rPr>
                <w:w w:val="90"/>
              </w:rPr>
              <w:t>Номер и дата на издаване на удостоверение за регистрация</w:t>
            </w:r>
          </w:p>
        </w:tc>
      </w:tr>
      <w:tr w:rsidR="008A126D" w:rsidRPr="008A126D" w:rsidTr="008A126D">
        <w:tc>
          <w:tcPr>
            <w:tcW w:w="534" w:type="dxa"/>
          </w:tcPr>
          <w:p w:rsidR="008A126D" w:rsidRPr="008A126D" w:rsidRDefault="008A126D" w:rsidP="008A126D">
            <w:pPr>
              <w:widowControl w:val="0"/>
              <w:autoSpaceDE w:val="0"/>
              <w:autoSpaceDN w:val="0"/>
              <w:adjustRightInd w:val="0"/>
              <w:spacing w:before="80" w:after="40"/>
              <w:jc w:val="center"/>
              <w:rPr>
                <w:bCs/>
              </w:rPr>
            </w:pPr>
            <w:r w:rsidRPr="008A126D">
              <w:rPr>
                <w:bCs/>
              </w:rPr>
              <w:t>1</w:t>
            </w:r>
          </w:p>
        </w:tc>
        <w:tc>
          <w:tcPr>
            <w:tcW w:w="3195" w:type="dxa"/>
          </w:tcPr>
          <w:p w:rsidR="008A126D" w:rsidRPr="008A126D" w:rsidRDefault="008A126D" w:rsidP="008A126D">
            <w:pPr>
              <w:widowControl w:val="0"/>
              <w:autoSpaceDE w:val="0"/>
              <w:autoSpaceDN w:val="0"/>
              <w:adjustRightInd w:val="0"/>
              <w:spacing w:before="80" w:after="40"/>
              <w:jc w:val="center"/>
              <w:rPr>
                <w:bCs/>
              </w:rPr>
            </w:pPr>
            <w:r w:rsidRPr="008A126D">
              <w:rPr>
                <w:bCs/>
              </w:rPr>
              <w:t>2</w:t>
            </w:r>
          </w:p>
        </w:tc>
        <w:tc>
          <w:tcPr>
            <w:tcW w:w="1482" w:type="dxa"/>
          </w:tcPr>
          <w:p w:rsidR="008A126D" w:rsidRPr="008A126D" w:rsidRDefault="008A126D" w:rsidP="008A126D">
            <w:pPr>
              <w:widowControl w:val="0"/>
              <w:autoSpaceDE w:val="0"/>
              <w:autoSpaceDN w:val="0"/>
              <w:adjustRightInd w:val="0"/>
              <w:spacing w:before="80" w:after="40"/>
              <w:jc w:val="center"/>
              <w:rPr>
                <w:bCs/>
              </w:rPr>
            </w:pPr>
            <w:r w:rsidRPr="008A126D">
              <w:rPr>
                <w:bCs/>
              </w:rPr>
              <w:t>3</w:t>
            </w:r>
          </w:p>
        </w:tc>
        <w:tc>
          <w:tcPr>
            <w:tcW w:w="2410" w:type="dxa"/>
          </w:tcPr>
          <w:p w:rsidR="008A126D" w:rsidRPr="008A126D" w:rsidRDefault="008A126D" w:rsidP="008A126D">
            <w:pPr>
              <w:widowControl w:val="0"/>
              <w:autoSpaceDE w:val="0"/>
              <w:autoSpaceDN w:val="0"/>
              <w:adjustRightInd w:val="0"/>
              <w:spacing w:before="80" w:after="40"/>
              <w:jc w:val="center"/>
              <w:rPr>
                <w:bCs/>
              </w:rPr>
            </w:pPr>
            <w:r w:rsidRPr="008A126D">
              <w:rPr>
                <w:bCs/>
              </w:rPr>
              <w:t>4</w:t>
            </w:r>
          </w:p>
        </w:tc>
        <w:tc>
          <w:tcPr>
            <w:tcW w:w="1843" w:type="dxa"/>
          </w:tcPr>
          <w:p w:rsidR="008A126D" w:rsidRPr="008A126D" w:rsidRDefault="008A126D" w:rsidP="008A126D">
            <w:pPr>
              <w:widowControl w:val="0"/>
              <w:autoSpaceDE w:val="0"/>
              <w:autoSpaceDN w:val="0"/>
              <w:adjustRightInd w:val="0"/>
              <w:spacing w:before="80" w:after="40"/>
              <w:jc w:val="center"/>
              <w:rPr>
                <w:bCs/>
              </w:rPr>
            </w:pPr>
            <w:r w:rsidRPr="008A126D">
              <w:rPr>
                <w:bCs/>
              </w:rPr>
              <w:t>5</w:t>
            </w:r>
          </w:p>
        </w:tc>
      </w:tr>
      <w:tr w:rsidR="008A126D" w:rsidRPr="008A126D" w:rsidTr="008A126D">
        <w:tc>
          <w:tcPr>
            <w:tcW w:w="534" w:type="dxa"/>
          </w:tcPr>
          <w:p w:rsidR="008A126D" w:rsidRPr="008A126D" w:rsidRDefault="008A126D" w:rsidP="008A126D">
            <w:pPr>
              <w:widowControl w:val="0"/>
              <w:autoSpaceDE w:val="0"/>
              <w:autoSpaceDN w:val="0"/>
              <w:adjustRightInd w:val="0"/>
              <w:spacing w:before="80" w:after="40"/>
              <w:jc w:val="center"/>
              <w:rPr>
                <w:bCs/>
              </w:rPr>
            </w:pPr>
          </w:p>
        </w:tc>
        <w:tc>
          <w:tcPr>
            <w:tcW w:w="3195" w:type="dxa"/>
          </w:tcPr>
          <w:p w:rsidR="008A126D" w:rsidRPr="008A126D" w:rsidRDefault="008A126D" w:rsidP="008A126D">
            <w:pPr>
              <w:widowControl w:val="0"/>
              <w:autoSpaceDE w:val="0"/>
              <w:autoSpaceDN w:val="0"/>
              <w:adjustRightInd w:val="0"/>
              <w:spacing w:before="80" w:after="40"/>
              <w:jc w:val="center"/>
              <w:rPr>
                <w:bCs/>
              </w:rPr>
            </w:pPr>
          </w:p>
        </w:tc>
        <w:tc>
          <w:tcPr>
            <w:tcW w:w="1482" w:type="dxa"/>
          </w:tcPr>
          <w:p w:rsidR="008A126D" w:rsidRPr="008A126D" w:rsidRDefault="008A126D" w:rsidP="008A126D">
            <w:pPr>
              <w:widowControl w:val="0"/>
              <w:autoSpaceDE w:val="0"/>
              <w:autoSpaceDN w:val="0"/>
              <w:adjustRightInd w:val="0"/>
              <w:spacing w:before="80" w:after="40"/>
              <w:jc w:val="center"/>
              <w:rPr>
                <w:bCs/>
              </w:rPr>
            </w:pPr>
          </w:p>
        </w:tc>
        <w:tc>
          <w:tcPr>
            <w:tcW w:w="2410" w:type="dxa"/>
          </w:tcPr>
          <w:p w:rsidR="008A126D" w:rsidRPr="008A126D" w:rsidRDefault="008A126D" w:rsidP="008A126D">
            <w:pPr>
              <w:widowControl w:val="0"/>
              <w:autoSpaceDE w:val="0"/>
              <w:autoSpaceDN w:val="0"/>
              <w:adjustRightInd w:val="0"/>
              <w:spacing w:before="80" w:after="40"/>
              <w:jc w:val="center"/>
              <w:rPr>
                <w:bCs/>
              </w:rPr>
            </w:pPr>
          </w:p>
        </w:tc>
        <w:tc>
          <w:tcPr>
            <w:tcW w:w="1843" w:type="dxa"/>
          </w:tcPr>
          <w:p w:rsidR="008A126D" w:rsidRPr="008A126D" w:rsidRDefault="008A126D" w:rsidP="008A126D">
            <w:pPr>
              <w:widowControl w:val="0"/>
              <w:autoSpaceDE w:val="0"/>
              <w:autoSpaceDN w:val="0"/>
              <w:adjustRightInd w:val="0"/>
              <w:spacing w:before="80" w:after="40"/>
              <w:jc w:val="center"/>
              <w:rPr>
                <w:bCs/>
              </w:rPr>
            </w:pPr>
          </w:p>
        </w:tc>
      </w:tr>
      <w:tr w:rsidR="008A126D" w:rsidRPr="008A126D" w:rsidTr="008A126D">
        <w:tc>
          <w:tcPr>
            <w:tcW w:w="534" w:type="dxa"/>
          </w:tcPr>
          <w:p w:rsidR="008A126D" w:rsidRPr="008A126D" w:rsidRDefault="008A126D" w:rsidP="008A126D">
            <w:pPr>
              <w:widowControl w:val="0"/>
              <w:autoSpaceDE w:val="0"/>
              <w:autoSpaceDN w:val="0"/>
              <w:adjustRightInd w:val="0"/>
              <w:spacing w:before="80" w:after="40"/>
              <w:jc w:val="center"/>
              <w:rPr>
                <w:bCs/>
              </w:rPr>
            </w:pPr>
          </w:p>
        </w:tc>
        <w:tc>
          <w:tcPr>
            <w:tcW w:w="3195" w:type="dxa"/>
          </w:tcPr>
          <w:p w:rsidR="008A126D" w:rsidRPr="008A126D" w:rsidRDefault="008A126D" w:rsidP="008A126D">
            <w:pPr>
              <w:widowControl w:val="0"/>
              <w:autoSpaceDE w:val="0"/>
              <w:autoSpaceDN w:val="0"/>
              <w:adjustRightInd w:val="0"/>
              <w:spacing w:before="80" w:after="40"/>
              <w:jc w:val="center"/>
              <w:rPr>
                <w:bCs/>
              </w:rPr>
            </w:pPr>
          </w:p>
        </w:tc>
        <w:tc>
          <w:tcPr>
            <w:tcW w:w="1482" w:type="dxa"/>
          </w:tcPr>
          <w:p w:rsidR="008A126D" w:rsidRPr="008A126D" w:rsidRDefault="008A126D" w:rsidP="008A126D">
            <w:pPr>
              <w:widowControl w:val="0"/>
              <w:autoSpaceDE w:val="0"/>
              <w:autoSpaceDN w:val="0"/>
              <w:adjustRightInd w:val="0"/>
              <w:spacing w:before="80" w:after="40"/>
              <w:jc w:val="center"/>
              <w:rPr>
                <w:bCs/>
              </w:rPr>
            </w:pPr>
          </w:p>
        </w:tc>
        <w:tc>
          <w:tcPr>
            <w:tcW w:w="2410" w:type="dxa"/>
          </w:tcPr>
          <w:p w:rsidR="008A126D" w:rsidRPr="008A126D" w:rsidRDefault="008A126D" w:rsidP="008A126D">
            <w:pPr>
              <w:widowControl w:val="0"/>
              <w:autoSpaceDE w:val="0"/>
              <w:autoSpaceDN w:val="0"/>
              <w:adjustRightInd w:val="0"/>
              <w:spacing w:before="80" w:after="40"/>
              <w:jc w:val="center"/>
              <w:rPr>
                <w:bCs/>
              </w:rPr>
            </w:pPr>
          </w:p>
        </w:tc>
        <w:tc>
          <w:tcPr>
            <w:tcW w:w="1843" w:type="dxa"/>
          </w:tcPr>
          <w:p w:rsidR="008A126D" w:rsidRPr="008A126D" w:rsidRDefault="008A126D" w:rsidP="008A126D">
            <w:pPr>
              <w:widowControl w:val="0"/>
              <w:autoSpaceDE w:val="0"/>
              <w:autoSpaceDN w:val="0"/>
              <w:adjustRightInd w:val="0"/>
              <w:spacing w:before="80" w:after="40"/>
              <w:jc w:val="center"/>
              <w:rPr>
                <w:bCs/>
              </w:rPr>
            </w:pPr>
          </w:p>
        </w:tc>
      </w:tr>
      <w:tr w:rsidR="008A126D" w:rsidRPr="008A126D" w:rsidTr="008A126D">
        <w:tc>
          <w:tcPr>
            <w:tcW w:w="534" w:type="dxa"/>
          </w:tcPr>
          <w:p w:rsidR="008A126D" w:rsidRPr="008A126D" w:rsidRDefault="008A126D" w:rsidP="008A126D">
            <w:pPr>
              <w:widowControl w:val="0"/>
              <w:autoSpaceDE w:val="0"/>
              <w:autoSpaceDN w:val="0"/>
              <w:adjustRightInd w:val="0"/>
              <w:spacing w:before="80" w:after="40"/>
              <w:jc w:val="center"/>
              <w:rPr>
                <w:bCs/>
              </w:rPr>
            </w:pPr>
          </w:p>
        </w:tc>
        <w:tc>
          <w:tcPr>
            <w:tcW w:w="3195" w:type="dxa"/>
          </w:tcPr>
          <w:p w:rsidR="008A126D" w:rsidRPr="008A126D" w:rsidRDefault="008A126D" w:rsidP="008A126D">
            <w:pPr>
              <w:widowControl w:val="0"/>
              <w:autoSpaceDE w:val="0"/>
              <w:autoSpaceDN w:val="0"/>
              <w:adjustRightInd w:val="0"/>
              <w:spacing w:before="80" w:after="40"/>
              <w:jc w:val="center"/>
              <w:rPr>
                <w:bCs/>
              </w:rPr>
            </w:pPr>
          </w:p>
        </w:tc>
        <w:tc>
          <w:tcPr>
            <w:tcW w:w="1482" w:type="dxa"/>
          </w:tcPr>
          <w:p w:rsidR="008A126D" w:rsidRPr="008A126D" w:rsidRDefault="008A126D" w:rsidP="008A126D">
            <w:pPr>
              <w:widowControl w:val="0"/>
              <w:autoSpaceDE w:val="0"/>
              <w:autoSpaceDN w:val="0"/>
              <w:adjustRightInd w:val="0"/>
              <w:spacing w:before="80" w:after="40"/>
              <w:jc w:val="center"/>
              <w:rPr>
                <w:bCs/>
              </w:rPr>
            </w:pPr>
          </w:p>
        </w:tc>
        <w:tc>
          <w:tcPr>
            <w:tcW w:w="2410" w:type="dxa"/>
          </w:tcPr>
          <w:p w:rsidR="008A126D" w:rsidRPr="008A126D" w:rsidRDefault="008A126D" w:rsidP="008A126D">
            <w:pPr>
              <w:widowControl w:val="0"/>
              <w:autoSpaceDE w:val="0"/>
              <w:autoSpaceDN w:val="0"/>
              <w:adjustRightInd w:val="0"/>
              <w:spacing w:before="80" w:after="40"/>
              <w:jc w:val="center"/>
              <w:rPr>
                <w:bCs/>
              </w:rPr>
            </w:pPr>
          </w:p>
        </w:tc>
        <w:tc>
          <w:tcPr>
            <w:tcW w:w="1843" w:type="dxa"/>
          </w:tcPr>
          <w:p w:rsidR="008A126D" w:rsidRPr="008A126D" w:rsidRDefault="008A126D" w:rsidP="008A126D">
            <w:pPr>
              <w:widowControl w:val="0"/>
              <w:autoSpaceDE w:val="0"/>
              <w:autoSpaceDN w:val="0"/>
              <w:adjustRightInd w:val="0"/>
              <w:spacing w:before="80" w:after="40"/>
              <w:jc w:val="center"/>
              <w:rPr>
                <w:bCs/>
              </w:rPr>
            </w:pPr>
          </w:p>
        </w:tc>
      </w:tr>
    </w:tbl>
    <w:p w:rsidR="008A126D" w:rsidRDefault="008A126D" w:rsidP="00C1178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5827F8" w:rsidRPr="0092444E" w:rsidRDefault="005827F8" w:rsidP="008F5F20">
      <w:pPr>
        <w:widowControl w:val="0"/>
        <w:autoSpaceDE w:val="0"/>
        <w:autoSpaceDN w:val="0"/>
        <w:adjustRightInd w:val="0"/>
        <w:spacing w:after="0" w:line="240" w:lineRule="auto"/>
        <w:ind w:firstLine="480"/>
        <w:jc w:val="both"/>
        <w:rPr>
          <w:rFonts w:ascii="Times New Roman" w:eastAsia="Times New Roman" w:hAnsi="Times New Roman" w:cs="Times New Roman"/>
          <w:b/>
          <w:bCs/>
          <w:sz w:val="20"/>
          <w:szCs w:val="20"/>
          <w:lang w:eastAsia="bg-BG"/>
        </w:rPr>
      </w:pPr>
    </w:p>
    <w:p w:rsidR="008F5F20" w:rsidRPr="00600B53" w:rsidRDefault="008F5F20" w:rsidP="00600B53">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600B53">
        <w:rPr>
          <w:rFonts w:ascii="Times New Roman" w:eastAsia="Times New Roman" w:hAnsi="Times New Roman" w:cs="Times New Roman"/>
          <w:bCs/>
          <w:sz w:val="24"/>
          <w:szCs w:val="24"/>
          <w:lang w:eastAsia="bg-BG"/>
        </w:rPr>
        <w:t xml:space="preserve">Приложение № </w:t>
      </w:r>
      <w:r w:rsidR="0052020B" w:rsidRPr="00600B53">
        <w:rPr>
          <w:rFonts w:ascii="Times New Roman" w:eastAsia="Times New Roman" w:hAnsi="Times New Roman" w:cs="Times New Roman"/>
          <w:bCs/>
          <w:sz w:val="24"/>
          <w:szCs w:val="24"/>
          <w:lang w:eastAsia="bg-BG"/>
        </w:rPr>
        <w:t>5</w:t>
      </w:r>
    </w:p>
    <w:p w:rsidR="008F5F20" w:rsidRPr="00600B53" w:rsidRDefault="00DE5397" w:rsidP="00600B53">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600B53">
        <w:rPr>
          <w:rFonts w:ascii="Times New Roman" w:eastAsia="Times New Roman" w:hAnsi="Times New Roman" w:cs="Times New Roman"/>
          <w:bCs/>
          <w:sz w:val="24"/>
          <w:szCs w:val="24"/>
          <w:lang w:eastAsia="bg-BG"/>
        </w:rPr>
        <w:t xml:space="preserve">към чл. </w:t>
      </w:r>
      <w:r w:rsidR="00A45414" w:rsidRPr="00600B53">
        <w:rPr>
          <w:rFonts w:ascii="Times New Roman" w:eastAsia="Times New Roman" w:hAnsi="Times New Roman" w:cs="Times New Roman"/>
          <w:bCs/>
          <w:sz w:val="24"/>
          <w:szCs w:val="24"/>
          <w:lang w:eastAsia="bg-BG"/>
        </w:rPr>
        <w:t>77</w:t>
      </w:r>
      <w:r w:rsidR="008F5F20" w:rsidRPr="00600B53">
        <w:rPr>
          <w:rFonts w:ascii="Times New Roman" w:eastAsia="Times New Roman" w:hAnsi="Times New Roman" w:cs="Times New Roman"/>
          <w:bCs/>
          <w:sz w:val="24"/>
          <w:szCs w:val="24"/>
          <w:lang w:eastAsia="bg-BG"/>
        </w:rPr>
        <w:t xml:space="preserve">, т. 5 </w:t>
      </w:r>
    </w:p>
    <w:p w:rsidR="005827F8" w:rsidRPr="0092444E" w:rsidRDefault="005827F8"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val="en-US" w:eastAsia="bg-BG"/>
        </w:rPr>
      </w:pP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8F5F20" w:rsidRPr="0092444E" w:rsidTr="003A5226">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8F5F20" w:rsidRPr="0092444E" w:rsidTr="003A5226">
              <w:trPr>
                <w:tblCellSpacing w:w="0" w:type="dxa"/>
              </w:trPr>
              <w:tc>
                <w:tcPr>
                  <w:tcW w:w="9645" w:type="dxa"/>
                  <w:tcBorders>
                    <w:top w:val="nil"/>
                    <w:left w:val="nil"/>
                    <w:bottom w:val="nil"/>
                    <w:right w:val="nil"/>
                  </w:tcBorders>
                </w:tcPr>
                <w:p w:rsidR="008F5F20" w:rsidRPr="0092444E" w:rsidRDefault="008F5F20" w:rsidP="008F5F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92444E">
                    <w:rPr>
                      <w:rFonts w:ascii="Times New Roman" w:eastAsia="Times New Roman" w:hAnsi="Times New Roman" w:cs="Times New Roman"/>
                      <w:b/>
                      <w:bCs/>
                      <w:sz w:val="24"/>
                      <w:szCs w:val="24"/>
                      <w:lang w:eastAsia="bg-BG"/>
                    </w:rPr>
                    <w:t>Д Е К Л А Р А Ц И Я</w:t>
                  </w:r>
                </w:p>
              </w:tc>
            </w:tr>
            <w:tr w:rsidR="008F5F20" w:rsidRPr="0092444E" w:rsidTr="003A5226">
              <w:trPr>
                <w:tblCellSpacing w:w="0" w:type="dxa"/>
              </w:trPr>
              <w:tc>
                <w:tcPr>
                  <w:tcW w:w="9645" w:type="dxa"/>
                  <w:tcBorders>
                    <w:top w:val="nil"/>
                    <w:left w:val="nil"/>
                    <w:bottom w:val="nil"/>
                    <w:right w:val="nil"/>
                  </w:tcBorders>
                </w:tcPr>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8F5F20" w:rsidRPr="0092444E" w:rsidRDefault="008F5F20" w:rsidP="008F5F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92444E">
                    <w:rPr>
                      <w:rFonts w:ascii="Times New Roman" w:eastAsia="Times New Roman" w:hAnsi="Times New Roman" w:cs="Times New Roman"/>
                      <w:sz w:val="24"/>
                      <w:szCs w:val="24"/>
                      <w:lang w:eastAsia="bg-BG"/>
                    </w:rPr>
                    <w:t>от</w:t>
                  </w:r>
                </w:p>
              </w:tc>
            </w:tr>
            <w:tr w:rsidR="008F5F20" w:rsidRPr="0092444E" w:rsidTr="003A5226">
              <w:trPr>
                <w:tblCellSpacing w:w="0" w:type="dxa"/>
              </w:trPr>
              <w:tc>
                <w:tcPr>
                  <w:tcW w:w="9645" w:type="dxa"/>
                  <w:tcBorders>
                    <w:top w:val="nil"/>
                    <w:left w:val="nil"/>
                    <w:bottom w:val="nil"/>
                    <w:right w:val="nil"/>
                  </w:tcBorders>
                </w:tcPr>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8F5F20" w:rsidRPr="0092444E" w:rsidRDefault="008F5F20" w:rsidP="008F5F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92444E">
                    <w:rPr>
                      <w:rFonts w:ascii="Times New Roman" w:eastAsia="Times New Roman" w:hAnsi="Times New Roman" w:cs="Times New Roman"/>
                      <w:sz w:val="24"/>
                      <w:szCs w:val="24"/>
                      <w:lang w:eastAsia="bg-BG"/>
                    </w:rPr>
                    <w:t>...................................................................................................................................</w:t>
                  </w:r>
                </w:p>
              </w:tc>
            </w:tr>
            <w:tr w:rsidR="008F5F20" w:rsidRPr="0092444E" w:rsidTr="003A5226">
              <w:trPr>
                <w:tblCellSpacing w:w="0" w:type="dxa"/>
              </w:trPr>
              <w:tc>
                <w:tcPr>
                  <w:tcW w:w="9645" w:type="dxa"/>
                  <w:tcBorders>
                    <w:top w:val="nil"/>
                    <w:left w:val="nil"/>
                    <w:bottom w:val="nil"/>
                    <w:right w:val="nil"/>
                  </w:tcBorders>
                </w:tcPr>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8F5F20" w:rsidRPr="0092444E" w:rsidRDefault="008F5F20" w:rsidP="008F5F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92444E">
                    <w:rPr>
                      <w:rFonts w:ascii="Times New Roman" w:eastAsia="Times New Roman" w:hAnsi="Times New Roman" w:cs="Times New Roman"/>
                      <w:sz w:val="24"/>
                      <w:szCs w:val="24"/>
                      <w:lang w:eastAsia="bg-BG"/>
                    </w:rPr>
                    <w:t>...................................................................................................................................</w:t>
                  </w:r>
                </w:p>
              </w:tc>
            </w:tr>
            <w:tr w:rsidR="008F5F20" w:rsidRPr="0092444E" w:rsidTr="003A5226">
              <w:trPr>
                <w:tblCellSpacing w:w="0" w:type="dxa"/>
              </w:trPr>
              <w:tc>
                <w:tcPr>
                  <w:tcW w:w="9645" w:type="dxa"/>
                  <w:tcBorders>
                    <w:top w:val="nil"/>
                    <w:left w:val="nil"/>
                    <w:bottom w:val="nil"/>
                    <w:right w:val="nil"/>
                  </w:tcBorders>
                </w:tcPr>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8F5F20" w:rsidRPr="00600B53" w:rsidRDefault="008F5F20" w:rsidP="008F5F20">
                  <w:pPr>
                    <w:widowControl w:val="0"/>
                    <w:autoSpaceDE w:val="0"/>
                    <w:autoSpaceDN w:val="0"/>
                    <w:adjustRightInd w:val="0"/>
                    <w:spacing w:after="0" w:line="240" w:lineRule="auto"/>
                    <w:jc w:val="center"/>
                    <w:rPr>
                      <w:rFonts w:ascii="Times New Roman" w:eastAsia="Times New Roman" w:hAnsi="Times New Roman" w:cs="Times New Roman"/>
                      <w:i/>
                      <w:iCs/>
                      <w:sz w:val="24"/>
                      <w:szCs w:val="24"/>
                      <w:vertAlign w:val="superscript"/>
                      <w:lang w:eastAsia="bg-BG"/>
                    </w:rPr>
                  </w:pPr>
                  <w:r w:rsidRPr="00600B53">
                    <w:rPr>
                      <w:rFonts w:ascii="Times New Roman" w:eastAsia="Times New Roman" w:hAnsi="Times New Roman" w:cs="Times New Roman"/>
                      <w:i/>
                      <w:iCs/>
                      <w:sz w:val="24"/>
                      <w:szCs w:val="24"/>
                      <w:vertAlign w:val="superscript"/>
                      <w:lang w:eastAsia="bg-BG"/>
                    </w:rPr>
                    <w:t>(трите имена и ЕГН на представляващия, наименование на производителя)</w:t>
                  </w:r>
                </w:p>
              </w:tc>
            </w:tr>
            <w:tr w:rsidR="008F5F20" w:rsidRPr="0092444E" w:rsidTr="003A5226">
              <w:trPr>
                <w:tblCellSpacing w:w="0" w:type="dxa"/>
              </w:trPr>
              <w:tc>
                <w:tcPr>
                  <w:tcW w:w="9645" w:type="dxa"/>
                  <w:tcBorders>
                    <w:top w:val="nil"/>
                    <w:left w:val="nil"/>
                    <w:bottom w:val="nil"/>
                    <w:right w:val="nil"/>
                  </w:tcBorders>
                </w:tcPr>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92444E">
                    <w:rPr>
                      <w:rFonts w:ascii="Times New Roman" w:eastAsia="Times New Roman" w:hAnsi="Times New Roman" w:cs="Times New Roman"/>
                      <w:sz w:val="24"/>
                      <w:szCs w:val="24"/>
                      <w:lang w:eastAsia="bg-BG"/>
                    </w:rPr>
                    <w:t>Декларирам, че ще извършвам производство на етилов алкохол от земеделски произход, дестилати и спиртни напитки съгласно изискванията на Регламент (ЕО) № 110 на Европейския парламент и на Съвета от 15 януари 2008 г. относно определението, описанието, представянето, етикетирането и защитата на географските указания на спиртните напитки и за отмяна на Регламент (ЕИО) № 1576/89 на Съвета и на Закона за виното и спиртните напитки.</w:t>
                  </w:r>
                </w:p>
              </w:tc>
            </w:tr>
            <w:tr w:rsidR="008F5F20" w:rsidRPr="0092444E" w:rsidTr="003A5226">
              <w:trPr>
                <w:tblCellSpacing w:w="0" w:type="dxa"/>
              </w:trPr>
              <w:tc>
                <w:tcPr>
                  <w:tcW w:w="9645" w:type="dxa"/>
                  <w:tcBorders>
                    <w:top w:val="nil"/>
                    <w:left w:val="nil"/>
                    <w:bottom w:val="nil"/>
                    <w:right w:val="nil"/>
                  </w:tcBorders>
                </w:tcPr>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92444E">
                    <w:rPr>
                      <w:rFonts w:ascii="Times New Roman" w:eastAsia="Times New Roman" w:hAnsi="Times New Roman" w:cs="Times New Roman"/>
                      <w:sz w:val="24"/>
                      <w:szCs w:val="24"/>
                      <w:lang w:eastAsia="bg-BG"/>
                    </w:rPr>
                    <w:t>Декларирам, че ми е известна отговорността, която нося съгласно чл. 313 от Наказателния кодекс.</w:t>
                  </w:r>
                </w:p>
              </w:tc>
            </w:tr>
            <w:tr w:rsidR="008F5F20" w:rsidRPr="0092444E" w:rsidTr="003A5226">
              <w:trPr>
                <w:tblCellSpacing w:w="0" w:type="dxa"/>
              </w:trPr>
              <w:tc>
                <w:tcPr>
                  <w:tcW w:w="9645" w:type="dxa"/>
                  <w:tcBorders>
                    <w:top w:val="nil"/>
                    <w:left w:val="nil"/>
                    <w:bottom w:val="nil"/>
                    <w:right w:val="nil"/>
                  </w:tcBorders>
                </w:tcPr>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8F5F20" w:rsidRPr="0092444E" w:rsidRDefault="008F5F20" w:rsidP="00EF61D8">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92444E">
                    <w:rPr>
                      <w:rFonts w:ascii="Times New Roman" w:eastAsia="Times New Roman" w:hAnsi="Times New Roman" w:cs="Times New Roman"/>
                      <w:sz w:val="24"/>
                      <w:szCs w:val="24"/>
                      <w:lang w:eastAsia="bg-BG"/>
                    </w:rPr>
                    <w:t>Дата: ..........................................                                        Декларатор: ..................................</w:t>
                  </w:r>
                </w:p>
              </w:tc>
            </w:tr>
            <w:tr w:rsidR="008F5F20" w:rsidRPr="0092444E" w:rsidTr="003A5226">
              <w:trPr>
                <w:tblCellSpacing w:w="0" w:type="dxa"/>
              </w:trPr>
              <w:tc>
                <w:tcPr>
                  <w:tcW w:w="9645" w:type="dxa"/>
                  <w:tcBorders>
                    <w:top w:val="nil"/>
                    <w:left w:val="nil"/>
                    <w:bottom w:val="nil"/>
                    <w:right w:val="nil"/>
                  </w:tcBorders>
                </w:tcPr>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r w:rsidRPr="0092444E">
                    <w:rPr>
                      <w:rFonts w:ascii="Times New Roman" w:eastAsia="Times New Roman" w:hAnsi="Times New Roman" w:cs="Times New Roman"/>
                      <w:sz w:val="24"/>
                      <w:szCs w:val="24"/>
                      <w:lang w:eastAsia="bg-BG"/>
                    </w:rPr>
                    <w:t>гр./с. ..........................................</w:t>
                  </w:r>
                </w:p>
              </w:tc>
            </w:tr>
          </w:tbl>
          <w:p w:rsidR="008F5F20" w:rsidRPr="0092444E" w:rsidRDefault="008F5F20" w:rsidP="008F5F20">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tc>
      </w:tr>
    </w:tbl>
    <w:p w:rsidR="0046224C" w:rsidRPr="006F53B4" w:rsidRDefault="0046224C" w:rsidP="008F5F20">
      <w:pPr>
        <w:widowControl w:val="0"/>
        <w:autoSpaceDE w:val="0"/>
        <w:autoSpaceDN w:val="0"/>
        <w:adjustRightInd w:val="0"/>
        <w:spacing w:after="0" w:line="240" w:lineRule="auto"/>
        <w:ind w:firstLine="480"/>
        <w:jc w:val="both"/>
        <w:rPr>
          <w:rFonts w:ascii="Times New Roman" w:eastAsia="Times New Roman" w:hAnsi="Times New Roman" w:cs="Times New Roman"/>
          <w:b/>
          <w:bCs/>
          <w:sz w:val="24"/>
          <w:szCs w:val="24"/>
          <w:lang w:eastAsia="bg-BG"/>
        </w:rPr>
      </w:pPr>
    </w:p>
    <w:p w:rsidR="00BD06E4" w:rsidRDefault="00BD06E4" w:rsidP="00600B53">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p>
    <w:p w:rsidR="008F5F20" w:rsidRPr="00600B53" w:rsidRDefault="005F54A8" w:rsidP="00600B53">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600B53">
        <w:rPr>
          <w:rFonts w:ascii="Times New Roman" w:eastAsia="Times New Roman" w:hAnsi="Times New Roman" w:cs="Times New Roman"/>
          <w:bCs/>
          <w:sz w:val="24"/>
          <w:szCs w:val="24"/>
          <w:lang w:eastAsia="bg-BG"/>
        </w:rPr>
        <w:t xml:space="preserve">Приложение № </w:t>
      </w:r>
      <w:r w:rsidR="0052020B" w:rsidRPr="00600B53">
        <w:rPr>
          <w:rFonts w:ascii="Times New Roman" w:eastAsia="Times New Roman" w:hAnsi="Times New Roman" w:cs="Times New Roman"/>
          <w:bCs/>
          <w:sz w:val="24"/>
          <w:szCs w:val="24"/>
          <w:lang w:eastAsia="bg-BG"/>
        </w:rPr>
        <w:t>6</w:t>
      </w:r>
    </w:p>
    <w:p w:rsidR="008F5F20" w:rsidRDefault="005F54A8" w:rsidP="00600B53">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600B53">
        <w:rPr>
          <w:rFonts w:ascii="Times New Roman" w:eastAsia="Times New Roman" w:hAnsi="Times New Roman" w:cs="Times New Roman"/>
          <w:bCs/>
          <w:sz w:val="24"/>
          <w:szCs w:val="24"/>
          <w:lang w:eastAsia="bg-BG"/>
        </w:rPr>
        <w:t xml:space="preserve">към чл. </w:t>
      </w:r>
      <w:r w:rsidR="000014DC" w:rsidRPr="00600B53">
        <w:rPr>
          <w:rFonts w:ascii="Times New Roman" w:eastAsia="Times New Roman" w:hAnsi="Times New Roman" w:cs="Times New Roman"/>
          <w:bCs/>
          <w:sz w:val="24"/>
          <w:szCs w:val="24"/>
          <w:lang w:eastAsia="bg-BG"/>
        </w:rPr>
        <w:t>8</w:t>
      </w:r>
      <w:r w:rsidRPr="00600B53">
        <w:rPr>
          <w:rFonts w:ascii="Times New Roman" w:eastAsia="Times New Roman" w:hAnsi="Times New Roman" w:cs="Times New Roman"/>
          <w:bCs/>
          <w:sz w:val="24"/>
          <w:szCs w:val="24"/>
          <w:lang w:eastAsia="bg-BG"/>
        </w:rPr>
        <w:t>7</w:t>
      </w:r>
      <w:r w:rsidR="008F5F20" w:rsidRPr="00600B53">
        <w:rPr>
          <w:rFonts w:ascii="Times New Roman" w:eastAsia="Times New Roman" w:hAnsi="Times New Roman" w:cs="Times New Roman"/>
          <w:bCs/>
          <w:sz w:val="24"/>
          <w:szCs w:val="24"/>
          <w:lang w:eastAsia="bg-BG"/>
        </w:rPr>
        <w:t xml:space="preserve"> </w:t>
      </w:r>
    </w:p>
    <w:p w:rsidR="00600B53" w:rsidRDefault="00600B53" w:rsidP="00AB7A91">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92444E">
        <w:rPr>
          <w:rFonts w:ascii="Times New Roman" w:eastAsia="Times New Roman" w:hAnsi="Times New Roman" w:cs="Times New Roman"/>
          <w:b/>
          <w:bCs/>
          <w:sz w:val="24"/>
          <w:szCs w:val="24"/>
          <w:lang w:eastAsia="bg-BG"/>
        </w:rPr>
        <w:t>ДЕКЛАРАЦИЯ ЗА ПРОИЗВЕДЕНИТЕ, ЗАКУПЕНИТЕ/ВНЕСЕНИТЕ, НАЛИЧНИТЕ И РЕАЛИЗИРАНИТЕ КОЛИЧЕСТВА И АСОРТИМЕНТ НА ЕТИЛОВ АЛКОХОЛ ОТ ЗЕМЕДЕЛСКИ ПРОИЗХОД, ДЕСТИЛАТ И СПИРТНИ НАПИТКИ</w:t>
      </w:r>
    </w:p>
    <w:p w:rsidR="00AB7A91" w:rsidRDefault="00AB7A91" w:rsidP="00AB7A91">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AB7A91" w:rsidRPr="00AB7A91" w:rsidRDefault="00AB7A91" w:rsidP="00AB7A91">
      <w:pPr>
        <w:pStyle w:val="NormalWeb"/>
        <w:tabs>
          <w:tab w:val="left" w:pos="2394"/>
        </w:tabs>
        <w:spacing w:before="0" w:beforeAutospacing="0" w:after="0" w:afterAutospacing="0" w:line="360" w:lineRule="auto"/>
        <w:jc w:val="center"/>
      </w:pPr>
      <w:r w:rsidRPr="00AB7A91">
        <w:t>Декларация за произведените, закупените/внесените, наличните и реализираните</w:t>
      </w:r>
      <w:r w:rsidRPr="00AB7A91">
        <w:br/>
        <w:t>количества и асортимент на етилов алкохол от земеделски произход, дестилат и спиртни напитки</w:t>
      </w:r>
    </w:p>
    <w:p w:rsidR="00AB7A91" w:rsidRPr="00AB7A91" w:rsidRDefault="00AB7A91" w:rsidP="00AB7A91">
      <w:pPr>
        <w:pStyle w:val="NormalWeb"/>
        <w:tabs>
          <w:tab w:val="left" w:pos="2394"/>
        </w:tabs>
        <w:spacing w:before="120" w:beforeAutospacing="0" w:after="0" w:afterAutospacing="0" w:line="360" w:lineRule="auto"/>
      </w:pPr>
      <w:r w:rsidRPr="00AB7A91">
        <w:t xml:space="preserve">Наименование: </w:t>
      </w:r>
      <w:r>
        <w:t xml:space="preserve"> </w:t>
      </w:r>
      <w:r w:rsidRPr="00AB7A91">
        <w:t>...........................................................................................................................</w:t>
      </w:r>
    </w:p>
    <w:p w:rsidR="00AB7A91" w:rsidRPr="00AB7A91" w:rsidRDefault="00AB7A91" w:rsidP="00AB7A91">
      <w:pPr>
        <w:pStyle w:val="NormalWeb"/>
        <w:tabs>
          <w:tab w:val="left" w:pos="2394"/>
        </w:tabs>
        <w:spacing w:before="0" w:beforeAutospacing="0" w:after="0" w:afterAutospacing="0" w:line="360" w:lineRule="auto"/>
      </w:pPr>
      <w:r w:rsidRPr="00AB7A91">
        <w:t>Седалище и адрес на управление: .............................................................................................</w:t>
      </w:r>
    </w:p>
    <w:p w:rsidR="00AB7A91" w:rsidRPr="00AB7A91" w:rsidRDefault="00AB7A91" w:rsidP="00AB7A91">
      <w:pPr>
        <w:pStyle w:val="NormalWeb"/>
        <w:tabs>
          <w:tab w:val="left" w:pos="2394"/>
        </w:tabs>
        <w:spacing w:before="0" w:beforeAutospacing="0" w:after="0" w:afterAutospacing="0" w:line="360" w:lineRule="auto"/>
      </w:pPr>
      <w:r w:rsidRPr="00AB7A91">
        <w:t>ЕИК/БУЛСТАТ ...........................................................................................................................</w:t>
      </w:r>
    </w:p>
    <w:p w:rsidR="00AB7A91" w:rsidRDefault="00AB7A91" w:rsidP="00AB7A91">
      <w:pPr>
        <w:pStyle w:val="NormalWeb"/>
        <w:tabs>
          <w:tab w:val="left" w:pos="2394"/>
        </w:tabs>
        <w:spacing w:before="0" w:beforeAutospacing="0" w:after="0" w:afterAutospacing="0" w:line="360" w:lineRule="auto"/>
      </w:pPr>
      <w:r w:rsidRPr="00AB7A91">
        <w:t xml:space="preserve">Данни за търговска регистрация по националното законодателството на друга държава </w:t>
      </w:r>
    </w:p>
    <w:p w:rsidR="00AB7A91" w:rsidRDefault="00AB7A91" w:rsidP="00AB7A91">
      <w:pPr>
        <w:pStyle w:val="NormalWeb"/>
        <w:tabs>
          <w:tab w:val="left" w:pos="2394"/>
        </w:tabs>
        <w:spacing w:before="0" w:beforeAutospacing="0" w:after="0" w:afterAutospacing="0" w:line="360" w:lineRule="auto"/>
      </w:pPr>
      <w:r w:rsidRPr="00AB7A91">
        <w:t>...........................................................................................................................</w:t>
      </w:r>
      <w:r>
        <w:t>.............................</w:t>
      </w:r>
    </w:p>
    <w:p w:rsidR="00AB7A91" w:rsidRPr="00AB7A91" w:rsidRDefault="00AB7A91" w:rsidP="00AB7A91">
      <w:pPr>
        <w:pStyle w:val="NormalWeb"/>
        <w:tabs>
          <w:tab w:val="left" w:pos="2394"/>
        </w:tabs>
        <w:spacing w:before="0" w:beforeAutospacing="0" w:after="0" w:afterAutospacing="0" w:line="360" w:lineRule="auto"/>
      </w:pPr>
      <w:r w:rsidRPr="00AB7A91">
        <w:t>Номер и дата на удостоверението за вписване в регистъра на производителите на спирт, дестилати и спиртни напитки ....................................................................................................</w:t>
      </w:r>
    </w:p>
    <w:p w:rsidR="00AB7A91" w:rsidRDefault="00AB7A91" w:rsidP="00AB7A91">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tbl>
      <w:tblPr>
        <w:tblStyle w:val="TableGrid"/>
        <w:tblW w:w="9984" w:type="dxa"/>
        <w:tblLayout w:type="fixed"/>
        <w:tblLook w:val="01E0" w:firstRow="1" w:lastRow="1" w:firstColumn="1" w:lastColumn="1" w:noHBand="0" w:noVBand="0"/>
      </w:tblPr>
      <w:tblGrid>
        <w:gridCol w:w="4219"/>
        <w:gridCol w:w="1134"/>
        <w:gridCol w:w="1134"/>
        <w:gridCol w:w="1134"/>
        <w:gridCol w:w="1134"/>
        <w:gridCol w:w="1229"/>
      </w:tblGrid>
      <w:tr w:rsidR="00AB7A91" w:rsidRPr="0092444E" w:rsidTr="00AB7A91">
        <w:tc>
          <w:tcPr>
            <w:tcW w:w="4219" w:type="dxa"/>
          </w:tcPr>
          <w:p w:rsidR="00AB7A91" w:rsidRPr="0092444E" w:rsidRDefault="00AB7A91" w:rsidP="00AB7A91">
            <w:pPr>
              <w:pStyle w:val="NormalWeb"/>
              <w:tabs>
                <w:tab w:val="left" w:pos="2394"/>
              </w:tabs>
              <w:spacing w:before="80" w:beforeAutospacing="0" w:after="40" w:afterAutospacing="0"/>
              <w:jc w:val="center"/>
            </w:pPr>
            <w:r w:rsidRPr="0092444E">
              <w:rPr>
                <w:sz w:val="20"/>
                <w:szCs w:val="20"/>
              </w:rPr>
              <w:t>Категория</w:t>
            </w:r>
            <w:r w:rsidRPr="0092444E">
              <w:t xml:space="preserve"> </w:t>
            </w:r>
            <w:r w:rsidRPr="0092444E">
              <w:rPr>
                <w:sz w:val="20"/>
                <w:szCs w:val="20"/>
              </w:rPr>
              <w:t>продукти</w:t>
            </w:r>
            <w:r w:rsidRPr="0092444E">
              <w:t xml:space="preserve"> </w:t>
            </w:r>
          </w:p>
        </w:tc>
        <w:tc>
          <w:tcPr>
            <w:tcW w:w="1134" w:type="dxa"/>
          </w:tcPr>
          <w:p w:rsidR="00AB7A91" w:rsidRPr="0092444E" w:rsidRDefault="00AB7A91" w:rsidP="00AB7A91">
            <w:pPr>
              <w:pStyle w:val="NormalWeb"/>
              <w:tabs>
                <w:tab w:val="left" w:pos="2394"/>
              </w:tabs>
              <w:spacing w:before="80" w:beforeAutospacing="0" w:after="40" w:afterAutospacing="0"/>
              <w:jc w:val="center"/>
            </w:pPr>
            <w:r w:rsidRPr="0092444E">
              <w:rPr>
                <w:sz w:val="20"/>
                <w:szCs w:val="20"/>
              </w:rPr>
              <w:t>Среден алкохо</w:t>
            </w:r>
            <w:r w:rsidRPr="0092444E">
              <w:rPr>
                <w:sz w:val="20"/>
                <w:szCs w:val="20"/>
              </w:rPr>
              <w:softHyphen/>
              <w:t>лен</w:t>
            </w:r>
            <w:r w:rsidRPr="0092444E">
              <w:t xml:space="preserve"> </w:t>
            </w:r>
            <w:r w:rsidRPr="0092444E">
              <w:br/>
            </w:r>
            <w:r w:rsidRPr="0092444E">
              <w:rPr>
                <w:sz w:val="20"/>
                <w:szCs w:val="20"/>
              </w:rPr>
              <w:t>градус</w:t>
            </w:r>
            <w:r w:rsidRPr="0092444E">
              <w:t xml:space="preserve"> </w:t>
            </w:r>
          </w:p>
        </w:tc>
        <w:tc>
          <w:tcPr>
            <w:tcW w:w="1134" w:type="dxa"/>
          </w:tcPr>
          <w:p w:rsidR="00AB7A91" w:rsidRPr="0092444E" w:rsidRDefault="00AB7A91" w:rsidP="00AB7A91">
            <w:pPr>
              <w:pStyle w:val="NormalWeb"/>
              <w:tabs>
                <w:tab w:val="left" w:pos="2394"/>
              </w:tabs>
              <w:spacing w:before="80" w:beforeAutospacing="0" w:after="40" w:afterAutospacing="0"/>
              <w:jc w:val="center"/>
            </w:pPr>
            <w:r w:rsidRPr="0092444E">
              <w:rPr>
                <w:sz w:val="20"/>
                <w:szCs w:val="20"/>
              </w:rPr>
              <w:t>Произ</w:t>
            </w:r>
            <w:r w:rsidRPr="0092444E">
              <w:rPr>
                <w:sz w:val="20"/>
                <w:szCs w:val="20"/>
              </w:rPr>
              <w:softHyphen/>
              <w:t>ведени коли</w:t>
            </w:r>
            <w:r w:rsidRPr="0092444E">
              <w:rPr>
                <w:sz w:val="20"/>
                <w:szCs w:val="20"/>
              </w:rPr>
              <w:softHyphen/>
              <w:t>чества</w:t>
            </w:r>
            <w:r w:rsidRPr="0092444E">
              <w:t xml:space="preserve"> </w:t>
            </w:r>
          </w:p>
        </w:tc>
        <w:tc>
          <w:tcPr>
            <w:tcW w:w="1134" w:type="dxa"/>
          </w:tcPr>
          <w:p w:rsidR="00AB7A91" w:rsidRPr="0092444E" w:rsidRDefault="00AB7A91" w:rsidP="00AB7A91">
            <w:pPr>
              <w:pStyle w:val="NormalWeb"/>
              <w:tabs>
                <w:tab w:val="left" w:pos="2394"/>
              </w:tabs>
              <w:spacing w:before="80" w:beforeAutospacing="0" w:after="40" w:afterAutospacing="0"/>
              <w:jc w:val="center"/>
            </w:pPr>
            <w:r w:rsidRPr="0092444E">
              <w:rPr>
                <w:sz w:val="20"/>
                <w:szCs w:val="20"/>
              </w:rPr>
              <w:t>Закупени или внесени</w:t>
            </w:r>
            <w:r w:rsidRPr="0092444E">
              <w:t xml:space="preserve"> </w:t>
            </w:r>
            <w:r w:rsidRPr="0092444E">
              <w:rPr>
                <w:sz w:val="20"/>
                <w:szCs w:val="20"/>
              </w:rPr>
              <w:t>коли</w:t>
            </w:r>
            <w:r w:rsidRPr="0092444E">
              <w:rPr>
                <w:sz w:val="20"/>
                <w:szCs w:val="20"/>
              </w:rPr>
              <w:softHyphen/>
              <w:t>чества</w:t>
            </w:r>
            <w:r w:rsidRPr="0092444E">
              <w:t xml:space="preserve"> </w:t>
            </w:r>
          </w:p>
        </w:tc>
        <w:tc>
          <w:tcPr>
            <w:tcW w:w="1134" w:type="dxa"/>
          </w:tcPr>
          <w:p w:rsidR="00AB7A91" w:rsidRPr="0092444E" w:rsidRDefault="00AB7A91" w:rsidP="00AB7A91">
            <w:pPr>
              <w:pStyle w:val="NormalWeb"/>
              <w:tabs>
                <w:tab w:val="left" w:pos="2394"/>
              </w:tabs>
              <w:spacing w:before="80" w:beforeAutospacing="0" w:after="40" w:afterAutospacing="0"/>
              <w:jc w:val="center"/>
            </w:pPr>
            <w:r w:rsidRPr="0092444E">
              <w:rPr>
                <w:sz w:val="20"/>
                <w:szCs w:val="20"/>
              </w:rPr>
              <w:t>Реализи</w:t>
            </w:r>
            <w:r w:rsidRPr="0092444E">
              <w:rPr>
                <w:sz w:val="20"/>
                <w:szCs w:val="20"/>
              </w:rPr>
              <w:softHyphen/>
              <w:t>рани</w:t>
            </w:r>
            <w:r w:rsidRPr="0092444E">
              <w:t xml:space="preserve"> </w:t>
            </w:r>
            <w:r w:rsidRPr="0092444E">
              <w:rPr>
                <w:sz w:val="20"/>
                <w:szCs w:val="20"/>
              </w:rPr>
              <w:t>коли</w:t>
            </w:r>
            <w:r w:rsidRPr="0092444E">
              <w:rPr>
                <w:sz w:val="20"/>
                <w:szCs w:val="20"/>
              </w:rPr>
              <w:softHyphen/>
              <w:t>чества</w:t>
            </w:r>
            <w:r w:rsidRPr="0092444E">
              <w:t xml:space="preserve"> </w:t>
            </w:r>
          </w:p>
        </w:tc>
        <w:tc>
          <w:tcPr>
            <w:tcW w:w="1229" w:type="dxa"/>
          </w:tcPr>
          <w:p w:rsidR="00AB7A91" w:rsidRPr="0092444E" w:rsidRDefault="00AB7A91" w:rsidP="00AB7A91">
            <w:pPr>
              <w:pStyle w:val="NormalWeb"/>
              <w:tabs>
                <w:tab w:val="left" w:pos="2394"/>
              </w:tabs>
              <w:spacing w:before="80" w:beforeAutospacing="0" w:after="40" w:afterAutospacing="0"/>
              <w:jc w:val="center"/>
            </w:pPr>
            <w:r w:rsidRPr="0092444E">
              <w:rPr>
                <w:sz w:val="20"/>
                <w:szCs w:val="20"/>
              </w:rPr>
              <w:t>Съхра</w:t>
            </w:r>
            <w:r w:rsidRPr="0092444E">
              <w:rPr>
                <w:sz w:val="20"/>
                <w:szCs w:val="20"/>
              </w:rPr>
              <w:softHyphen/>
              <w:t>нявани</w:t>
            </w:r>
            <w:r w:rsidRPr="0092444E">
              <w:t xml:space="preserve"> </w:t>
            </w:r>
            <w:r w:rsidRPr="0092444E">
              <w:rPr>
                <w:sz w:val="20"/>
                <w:szCs w:val="20"/>
              </w:rPr>
              <w:t>и склади</w:t>
            </w:r>
            <w:r w:rsidRPr="0092444E">
              <w:rPr>
                <w:sz w:val="20"/>
                <w:szCs w:val="20"/>
              </w:rPr>
              <w:softHyphen/>
              <w:t>рани</w:t>
            </w:r>
            <w:r w:rsidRPr="0092444E">
              <w:t xml:space="preserve"> </w:t>
            </w:r>
            <w:r w:rsidRPr="0092444E">
              <w:rPr>
                <w:sz w:val="20"/>
                <w:szCs w:val="20"/>
              </w:rPr>
              <w:t>коли</w:t>
            </w:r>
            <w:r w:rsidRPr="0092444E">
              <w:rPr>
                <w:sz w:val="20"/>
                <w:szCs w:val="20"/>
              </w:rPr>
              <w:softHyphen/>
              <w:t>чества</w:t>
            </w:r>
            <w:r w:rsidRPr="0092444E">
              <w:t xml:space="preserve"> </w:t>
            </w:r>
          </w:p>
        </w:tc>
      </w:tr>
      <w:tr w:rsidR="00AB7A91" w:rsidRPr="0092444E" w:rsidTr="00AB7A91">
        <w:tc>
          <w:tcPr>
            <w:tcW w:w="4219" w:type="dxa"/>
          </w:tcPr>
          <w:p w:rsidR="00AB7A91" w:rsidRPr="0092444E" w:rsidRDefault="00AB7A91" w:rsidP="00AB7A91">
            <w:pPr>
              <w:pStyle w:val="NormalWeb"/>
              <w:tabs>
                <w:tab w:val="left" w:pos="2394"/>
              </w:tabs>
              <w:spacing w:before="80" w:beforeAutospacing="0" w:after="40" w:afterAutospacing="0"/>
              <w:jc w:val="center"/>
            </w:pPr>
          </w:p>
        </w:tc>
        <w:tc>
          <w:tcPr>
            <w:tcW w:w="1134" w:type="dxa"/>
          </w:tcPr>
          <w:p w:rsidR="00AB7A91" w:rsidRPr="0092444E" w:rsidRDefault="00AB7A91" w:rsidP="00AB7A91">
            <w:pPr>
              <w:pStyle w:val="NormalWeb"/>
              <w:tabs>
                <w:tab w:val="left" w:pos="2394"/>
              </w:tabs>
              <w:spacing w:before="80" w:beforeAutospacing="0" w:after="40" w:afterAutospacing="0"/>
              <w:jc w:val="center"/>
            </w:pPr>
          </w:p>
        </w:tc>
        <w:tc>
          <w:tcPr>
            <w:tcW w:w="1134" w:type="dxa"/>
          </w:tcPr>
          <w:p w:rsidR="00AB7A91" w:rsidRPr="0092444E" w:rsidRDefault="00AB7A91" w:rsidP="00AB7A91">
            <w:pPr>
              <w:pStyle w:val="NormalWeb"/>
              <w:tabs>
                <w:tab w:val="left" w:pos="2394"/>
              </w:tabs>
              <w:spacing w:before="80" w:beforeAutospacing="0" w:after="40" w:afterAutospacing="0"/>
              <w:jc w:val="center"/>
            </w:pPr>
            <w:r w:rsidRPr="0092444E">
              <w:rPr>
                <w:sz w:val="20"/>
                <w:szCs w:val="20"/>
              </w:rPr>
              <w:t>(в литри)</w:t>
            </w:r>
          </w:p>
        </w:tc>
        <w:tc>
          <w:tcPr>
            <w:tcW w:w="1134" w:type="dxa"/>
          </w:tcPr>
          <w:p w:rsidR="00AB7A91" w:rsidRPr="0092444E" w:rsidRDefault="00AB7A91" w:rsidP="00AB7A91">
            <w:pPr>
              <w:pStyle w:val="NormalWeb"/>
              <w:tabs>
                <w:tab w:val="left" w:pos="2394"/>
              </w:tabs>
              <w:spacing w:before="80" w:beforeAutospacing="0" w:after="40" w:afterAutospacing="0"/>
              <w:jc w:val="center"/>
            </w:pPr>
            <w:r w:rsidRPr="0092444E">
              <w:rPr>
                <w:sz w:val="20"/>
                <w:szCs w:val="20"/>
              </w:rPr>
              <w:t>(в литри)</w:t>
            </w:r>
          </w:p>
        </w:tc>
        <w:tc>
          <w:tcPr>
            <w:tcW w:w="1134" w:type="dxa"/>
          </w:tcPr>
          <w:p w:rsidR="00AB7A91" w:rsidRPr="0092444E" w:rsidRDefault="00AB7A91" w:rsidP="00AB7A91">
            <w:pPr>
              <w:pStyle w:val="NormalWeb"/>
              <w:tabs>
                <w:tab w:val="left" w:pos="2394"/>
              </w:tabs>
              <w:spacing w:before="80" w:beforeAutospacing="0" w:after="40" w:afterAutospacing="0"/>
              <w:jc w:val="center"/>
            </w:pPr>
            <w:r w:rsidRPr="0092444E">
              <w:rPr>
                <w:sz w:val="20"/>
                <w:szCs w:val="20"/>
              </w:rPr>
              <w:t>(в литри)</w:t>
            </w:r>
          </w:p>
        </w:tc>
        <w:tc>
          <w:tcPr>
            <w:tcW w:w="1229" w:type="dxa"/>
          </w:tcPr>
          <w:p w:rsidR="00AB7A91" w:rsidRPr="0092444E" w:rsidRDefault="00AB7A91" w:rsidP="00AB7A91">
            <w:pPr>
              <w:pStyle w:val="NormalWeb"/>
              <w:tabs>
                <w:tab w:val="left" w:pos="2394"/>
              </w:tabs>
              <w:spacing w:before="80" w:beforeAutospacing="0" w:after="40" w:afterAutospacing="0"/>
              <w:jc w:val="center"/>
            </w:pPr>
            <w:r w:rsidRPr="0092444E">
              <w:rPr>
                <w:sz w:val="20"/>
                <w:szCs w:val="20"/>
              </w:rPr>
              <w:t>(в литри)</w:t>
            </w:r>
          </w:p>
        </w:tc>
      </w:tr>
      <w:tr w:rsidR="00AB7A91" w:rsidRPr="00AB7A91" w:rsidTr="00AB7A91">
        <w:trPr>
          <w:tblHeader/>
        </w:trPr>
        <w:tc>
          <w:tcPr>
            <w:tcW w:w="4219" w:type="dxa"/>
          </w:tcPr>
          <w:p w:rsidR="00AB7A91" w:rsidRPr="00AB7A91" w:rsidRDefault="00AB7A91" w:rsidP="00AB7A91">
            <w:pPr>
              <w:pStyle w:val="NormalWeb"/>
              <w:tabs>
                <w:tab w:val="left" w:pos="2394"/>
              </w:tabs>
              <w:spacing w:before="80" w:beforeAutospacing="0" w:after="40" w:afterAutospacing="0"/>
              <w:jc w:val="center"/>
              <w:rPr>
                <w:sz w:val="20"/>
                <w:szCs w:val="20"/>
              </w:rPr>
            </w:pPr>
            <w:r w:rsidRPr="00AB7A91">
              <w:rPr>
                <w:sz w:val="20"/>
                <w:szCs w:val="20"/>
              </w:rPr>
              <w:t>1</w:t>
            </w:r>
          </w:p>
        </w:tc>
        <w:tc>
          <w:tcPr>
            <w:tcW w:w="1134" w:type="dxa"/>
          </w:tcPr>
          <w:p w:rsidR="00AB7A91" w:rsidRPr="00AB7A91" w:rsidRDefault="00AB7A91" w:rsidP="00AB7A91">
            <w:pPr>
              <w:pStyle w:val="NormalWeb"/>
              <w:tabs>
                <w:tab w:val="left" w:pos="2394"/>
              </w:tabs>
              <w:spacing w:before="80" w:beforeAutospacing="0" w:after="40" w:afterAutospacing="0"/>
              <w:jc w:val="center"/>
              <w:rPr>
                <w:sz w:val="20"/>
                <w:szCs w:val="20"/>
              </w:rPr>
            </w:pPr>
            <w:r w:rsidRPr="00AB7A91">
              <w:rPr>
                <w:sz w:val="20"/>
                <w:szCs w:val="20"/>
              </w:rPr>
              <w:t>2</w:t>
            </w:r>
          </w:p>
        </w:tc>
        <w:tc>
          <w:tcPr>
            <w:tcW w:w="1134" w:type="dxa"/>
          </w:tcPr>
          <w:p w:rsidR="00AB7A91" w:rsidRPr="00AB7A91" w:rsidRDefault="00AB7A91" w:rsidP="00AB7A91">
            <w:pPr>
              <w:pStyle w:val="NormalWeb"/>
              <w:tabs>
                <w:tab w:val="left" w:pos="2394"/>
              </w:tabs>
              <w:spacing w:before="80" w:beforeAutospacing="0" w:after="40" w:afterAutospacing="0"/>
              <w:jc w:val="center"/>
              <w:rPr>
                <w:sz w:val="20"/>
                <w:szCs w:val="20"/>
              </w:rPr>
            </w:pPr>
            <w:r w:rsidRPr="00AB7A91">
              <w:rPr>
                <w:sz w:val="20"/>
                <w:szCs w:val="20"/>
              </w:rPr>
              <w:t>3</w:t>
            </w:r>
          </w:p>
        </w:tc>
        <w:tc>
          <w:tcPr>
            <w:tcW w:w="1134" w:type="dxa"/>
          </w:tcPr>
          <w:p w:rsidR="00AB7A91" w:rsidRPr="00AB7A91" w:rsidRDefault="00AB7A91" w:rsidP="00AB7A91">
            <w:pPr>
              <w:pStyle w:val="NormalWeb"/>
              <w:tabs>
                <w:tab w:val="left" w:pos="2394"/>
              </w:tabs>
              <w:spacing w:before="80" w:beforeAutospacing="0" w:after="40" w:afterAutospacing="0"/>
              <w:jc w:val="center"/>
              <w:rPr>
                <w:sz w:val="20"/>
                <w:szCs w:val="20"/>
              </w:rPr>
            </w:pPr>
            <w:r w:rsidRPr="00AB7A91">
              <w:rPr>
                <w:sz w:val="20"/>
                <w:szCs w:val="20"/>
              </w:rPr>
              <w:t>4</w:t>
            </w:r>
          </w:p>
        </w:tc>
        <w:tc>
          <w:tcPr>
            <w:tcW w:w="1134" w:type="dxa"/>
          </w:tcPr>
          <w:p w:rsidR="00AB7A91" w:rsidRPr="00AB7A91" w:rsidRDefault="00AB7A91" w:rsidP="00AB7A91">
            <w:pPr>
              <w:pStyle w:val="NormalWeb"/>
              <w:tabs>
                <w:tab w:val="left" w:pos="2394"/>
              </w:tabs>
              <w:spacing w:before="80" w:beforeAutospacing="0" w:after="40" w:afterAutospacing="0"/>
              <w:jc w:val="center"/>
              <w:rPr>
                <w:sz w:val="20"/>
                <w:szCs w:val="20"/>
              </w:rPr>
            </w:pPr>
            <w:r w:rsidRPr="00AB7A91">
              <w:rPr>
                <w:sz w:val="20"/>
                <w:szCs w:val="20"/>
              </w:rPr>
              <w:t>5</w:t>
            </w:r>
          </w:p>
        </w:tc>
        <w:tc>
          <w:tcPr>
            <w:tcW w:w="1229" w:type="dxa"/>
          </w:tcPr>
          <w:p w:rsidR="00AB7A91" w:rsidRPr="00AB7A91" w:rsidRDefault="00AB7A91" w:rsidP="00AB7A91">
            <w:pPr>
              <w:pStyle w:val="NormalWeb"/>
              <w:tabs>
                <w:tab w:val="left" w:pos="2394"/>
              </w:tabs>
              <w:spacing w:before="80" w:beforeAutospacing="0" w:after="40" w:afterAutospacing="0"/>
              <w:jc w:val="center"/>
              <w:rPr>
                <w:sz w:val="20"/>
                <w:szCs w:val="20"/>
              </w:rPr>
            </w:pPr>
            <w:r w:rsidRPr="00AB7A91">
              <w:rPr>
                <w:sz w:val="20"/>
                <w:szCs w:val="20"/>
              </w:rPr>
              <w:t>6</w:t>
            </w: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1. Етилов алкохол от земеделски произход:</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lastRenderedPageBreak/>
              <w:t>1.1. Зърнен</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1.2. Меласов</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1.3. Винен</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2. Дестилат от земеделски произход:</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2.1. Винен:</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2.1.1. неотлежал</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2.1.2. отлежал</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2.2. Джибров</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2.3. Плодов</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2.4. Зърнен:</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2.4.1. неотлежал</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2.4.2. отлежал</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 xml:space="preserve">3. Винена </w:t>
            </w:r>
            <w:proofErr w:type="spellStart"/>
            <w:r w:rsidRPr="00AB7A91">
              <w:rPr>
                <w:sz w:val="20"/>
                <w:szCs w:val="20"/>
              </w:rPr>
              <w:t>дестилатна</w:t>
            </w:r>
            <w:proofErr w:type="spellEnd"/>
            <w:r w:rsidRPr="00AB7A91">
              <w:rPr>
                <w:sz w:val="20"/>
                <w:szCs w:val="20"/>
              </w:rPr>
              <w:t xml:space="preserve"> спиртна напитка</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3.1. Винена ракия</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3.2. Гроздова ракия</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4. Джиброва ракия</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 xml:space="preserve">5. Плодова </w:t>
            </w:r>
            <w:proofErr w:type="spellStart"/>
            <w:r w:rsidRPr="00AB7A91">
              <w:rPr>
                <w:sz w:val="20"/>
                <w:szCs w:val="20"/>
              </w:rPr>
              <w:t>дестилатна</w:t>
            </w:r>
            <w:proofErr w:type="spellEnd"/>
            <w:r w:rsidRPr="00AB7A91">
              <w:rPr>
                <w:sz w:val="20"/>
                <w:szCs w:val="20"/>
              </w:rPr>
              <w:t xml:space="preserve"> спиртна напитка (Плодова ракия)</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6. Бренди</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7. Уиски</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8. Ликьори</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9. Водка</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10. Джин</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11. Анасонова спиртна напитка „мастика”</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rPr>
                <w:sz w:val="20"/>
                <w:szCs w:val="20"/>
              </w:rPr>
            </w:pPr>
            <w:r w:rsidRPr="00AB7A91">
              <w:rPr>
                <w:sz w:val="20"/>
                <w:szCs w:val="20"/>
              </w:rPr>
              <w:t>12. Други спиртни напитки</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r w:rsidR="00AB7A91" w:rsidRPr="00AB7A91" w:rsidTr="00AB7A91">
        <w:tc>
          <w:tcPr>
            <w:tcW w:w="4219" w:type="dxa"/>
          </w:tcPr>
          <w:p w:rsidR="00AB7A91" w:rsidRPr="00AB7A91" w:rsidRDefault="00AB7A91" w:rsidP="00AB7A91">
            <w:pPr>
              <w:pStyle w:val="NormalWeb"/>
              <w:tabs>
                <w:tab w:val="left" w:pos="2394"/>
              </w:tabs>
              <w:spacing w:before="80" w:beforeAutospacing="0" w:after="40" w:afterAutospacing="0"/>
              <w:ind w:firstLine="284"/>
              <w:rPr>
                <w:sz w:val="20"/>
                <w:szCs w:val="20"/>
              </w:rPr>
            </w:pPr>
            <w:r w:rsidRPr="00AB7A91">
              <w:rPr>
                <w:sz w:val="20"/>
                <w:szCs w:val="20"/>
              </w:rPr>
              <w:t>ОБЩО</w:t>
            </w: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134" w:type="dxa"/>
          </w:tcPr>
          <w:p w:rsidR="00AB7A91" w:rsidRPr="00AB7A91" w:rsidRDefault="00AB7A91" w:rsidP="00AB7A91">
            <w:pPr>
              <w:pStyle w:val="NormalWeb"/>
              <w:tabs>
                <w:tab w:val="left" w:pos="2394"/>
              </w:tabs>
              <w:spacing w:before="80" w:beforeAutospacing="0" w:after="40" w:afterAutospacing="0"/>
              <w:rPr>
                <w:sz w:val="20"/>
                <w:szCs w:val="20"/>
              </w:rPr>
            </w:pPr>
          </w:p>
        </w:tc>
        <w:tc>
          <w:tcPr>
            <w:tcW w:w="1229" w:type="dxa"/>
          </w:tcPr>
          <w:p w:rsidR="00AB7A91" w:rsidRPr="00AB7A91" w:rsidRDefault="00AB7A91" w:rsidP="00AB7A91">
            <w:pPr>
              <w:pStyle w:val="NormalWeb"/>
              <w:tabs>
                <w:tab w:val="left" w:pos="2394"/>
              </w:tabs>
              <w:spacing w:before="80" w:beforeAutospacing="0" w:after="40" w:afterAutospacing="0"/>
              <w:rPr>
                <w:sz w:val="20"/>
                <w:szCs w:val="20"/>
              </w:rPr>
            </w:pPr>
          </w:p>
        </w:tc>
      </w:tr>
    </w:tbl>
    <w:p w:rsidR="00AB7A91" w:rsidRDefault="00AB7A91" w:rsidP="00AB7A91">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AB7A91" w:rsidRPr="00AB7A91" w:rsidRDefault="00AB7A91" w:rsidP="00AB7A91">
      <w:pPr>
        <w:pStyle w:val="NormalWeb"/>
        <w:tabs>
          <w:tab w:val="left" w:pos="2394"/>
        </w:tabs>
        <w:spacing w:before="0" w:beforeAutospacing="0" w:after="0" w:afterAutospacing="0" w:line="360" w:lineRule="auto"/>
        <w:jc w:val="both"/>
      </w:pPr>
      <w:r w:rsidRPr="00AB7A91">
        <w:t>Декларирам, че ми е известна отговорността, която нося съгласно чл. 313 от</w:t>
      </w:r>
      <w:r>
        <w:t xml:space="preserve"> </w:t>
      </w:r>
      <w:r w:rsidRPr="00AB7A91">
        <w:t xml:space="preserve">Наказателния кодекс. </w:t>
      </w:r>
    </w:p>
    <w:p w:rsidR="00AB7A91" w:rsidRPr="00AB7A91" w:rsidRDefault="00AB7A91" w:rsidP="00AB7A91">
      <w:pPr>
        <w:pStyle w:val="NormalWeb"/>
        <w:tabs>
          <w:tab w:val="left" w:pos="2394"/>
        </w:tabs>
        <w:spacing w:before="0" w:beforeAutospacing="0" w:after="0" w:afterAutospacing="0" w:line="360" w:lineRule="auto"/>
      </w:pPr>
    </w:p>
    <w:p w:rsidR="00AB7A91" w:rsidRPr="00AB7A91" w:rsidRDefault="00AB7A91" w:rsidP="000954A5">
      <w:pPr>
        <w:pStyle w:val="NormalWeb"/>
        <w:tabs>
          <w:tab w:val="left" w:pos="2394"/>
        </w:tabs>
        <w:spacing w:before="0" w:beforeAutospacing="0" w:after="0" w:afterAutospacing="0" w:line="360" w:lineRule="auto"/>
      </w:pPr>
      <w:r w:rsidRPr="00AB7A91">
        <w:t xml:space="preserve">Дата: ......................... </w:t>
      </w:r>
    </w:p>
    <w:p w:rsidR="00AB7A91" w:rsidRPr="00AB7A91" w:rsidRDefault="00AB7A91" w:rsidP="000954A5">
      <w:pPr>
        <w:widowControl w:val="0"/>
        <w:autoSpaceDE w:val="0"/>
        <w:autoSpaceDN w:val="0"/>
        <w:adjustRightInd w:val="0"/>
        <w:spacing w:after="0" w:line="360" w:lineRule="auto"/>
        <w:rPr>
          <w:rFonts w:ascii="Times New Roman" w:hAnsi="Times New Roman" w:cs="Times New Roman"/>
          <w:sz w:val="24"/>
          <w:szCs w:val="24"/>
        </w:rPr>
      </w:pPr>
      <w:r w:rsidRPr="00AB7A91">
        <w:rPr>
          <w:rFonts w:ascii="Times New Roman" w:hAnsi="Times New Roman" w:cs="Times New Roman"/>
          <w:sz w:val="24"/>
          <w:szCs w:val="24"/>
        </w:rPr>
        <w:t xml:space="preserve">гр./с. .........................                                              </w:t>
      </w:r>
      <w:r>
        <w:rPr>
          <w:rFonts w:ascii="Times New Roman" w:hAnsi="Times New Roman" w:cs="Times New Roman"/>
          <w:sz w:val="24"/>
          <w:szCs w:val="24"/>
        </w:rPr>
        <w:tab/>
      </w:r>
      <w:r>
        <w:rPr>
          <w:rFonts w:ascii="Times New Roman" w:hAnsi="Times New Roman" w:cs="Times New Roman"/>
          <w:sz w:val="24"/>
          <w:szCs w:val="24"/>
        </w:rPr>
        <w:tab/>
      </w:r>
      <w:r w:rsidRPr="00AB7A91">
        <w:rPr>
          <w:rFonts w:ascii="Times New Roman" w:hAnsi="Times New Roman" w:cs="Times New Roman"/>
          <w:sz w:val="24"/>
          <w:szCs w:val="24"/>
        </w:rPr>
        <w:t>Декларатор:</w:t>
      </w:r>
    </w:p>
    <w:p w:rsidR="000954A5" w:rsidRDefault="000954A5" w:rsidP="006F53B4">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p>
    <w:p w:rsidR="006F53B4" w:rsidRPr="006F53B4" w:rsidRDefault="006F53B4" w:rsidP="006F53B4">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p>
    <w:p w:rsidR="00BD06E4" w:rsidRDefault="00BD06E4" w:rsidP="005902D0">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br w:type="page"/>
      </w:r>
    </w:p>
    <w:p w:rsidR="008F5F20" w:rsidRPr="006F53B4" w:rsidRDefault="005F54A8" w:rsidP="005902D0">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6F53B4">
        <w:rPr>
          <w:rFonts w:ascii="Times New Roman" w:eastAsia="Times New Roman" w:hAnsi="Times New Roman" w:cs="Times New Roman"/>
          <w:bCs/>
          <w:sz w:val="24"/>
          <w:szCs w:val="24"/>
          <w:lang w:eastAsia="bg-BG"/>
        </w:rPr>
        <w:lastRenderedPageBreak/>
        <w:t xml:space="preserve">Приложение № </w:t>
      </w:r>
      <w:r w:rsidR="0052020B" w:rsidRPr="006F53B4">
        <w:rPr>
          <w:rFonts w:ascii="Times New Roman" w:eastAsia="Times New Roman" w:hAnsi="Times New Roman" w:cs="Times New Roman"/>
          <w:bCs/>
          <w:sz w:val="24"/>
          <w:szCs w:val="24"/>
          <w:lang w:eastAsia="bg-BG"/>
        </w:rPr>
        <w:t>7</w:t>
      </w:r>
    </w:p>
    <w:p w:rsidR="008F5F20" w:rsidRPr="006F53B4" w:rsidRDefault="005F54A8" w:rsidP="005902D0">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6F53B4">
        <w:rPr>
          <w:rFonts w:ascii="Times New Roman" w:eastAsia="Times New Roman" w:hAnsi="Times New Roman" w:cs="Times New Roman"/>
          <w:bCs/>
          <w:sz w:val="24"/>
          <w:szCs w:val="24"/>
          <w:lang w:eastAsia="bg-BG"/>
        </w:rPr>
        <w:t xml:space="preserve">към чл. </w:t>
      </w:r>
      <w:r w:rsidR="00602422" w:rsidRPr="006F53B4">
        <w:rPr>
          <w:rFonts w:ascii="Times New Roman" w:eastAsia="Times New Roman" w:hAnsi="Times New Roman" w:cs="Times New Roman"/>
          <w:bCs/>
          <w:sz w:val="24"/>
          <w:szCs w:val="24"/>
          <w:lang w:eastAsia="bg-BG"/>
        </w:rPr>
        <w:t>8</w:t>
      </w:r>
      <w:r w:rsidR="006876D5" w:rsidRPr="006F53B4">
        <w:rPr>
          <w:rFonts w:ascii="Times New Roman" w:eastAsia="Times New Roman" w:hAnsi="Times New Roman" w:cs="Times New Roman"/>
          <w:bCs/>
          <w:sz w:val="24"/>
          <w:szCs w:val="24"/>
          <w:lang w:eastAsia="bg-BG"/>
        </w:rPr>
        <w:t>9</w:t>
      </w:r>
      <w:r w:rsidR="008F5F20" w:rsidRPr="006F53B4">
        <w:rPr>
          <w:rFonts w:ascii="Times New Roman" w:eastAsia="Times New Roman" w:hAnsi="Times New Roman" w:cs="Times New Roman"/>
          <w:bCs/>
          <w:sz w:val="24"/>
          <w:szCs w:val="24"/>
          <w:lang w:eastAsia="bg-BG"/>
        </w:rPr>
        <w:t xml:space="preserve">, ал. 1 </w:t>
      </w:r>
    </w:p>
    <w:p w:rsidR="00BD06E4" w:rsidRDefault="00BD06E4" w:rsidP="005902D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p>
    <w:p w:rsidR="005902D0" w:rsidRDefault="005902D0" w:rsidP="005902D0">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4"/>
          <w:szCs w:val="24"/>
          <w:lang w:eastAsia="bg-BG"/>
        </w:rPr>
        <w:t>ДНЕВНИК № 1</w:t>
      </w:r>
    </w:p>
    <w:p w:rsidR="005902D0" w:rsidRPr="0092444E" w:rsidRDefault="005902D0" w:rsidP="005902D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r w:rsidRPr="0092444E">
        <w:rPr>
          <w:rFonts w:ascii="Times New Roman" w:eastAsia="Times New Roman" w:hAnsi="Times New Roman" w:cs="Times New Roman"/>
          <w:sz w:val="24"/>
          <w:szCs w:val="24"/>
          <w:lang w:eastAsia="bg-BG"/>
        </w:rPr>
        <w:t>за постъпилите грозде, плодове, други суровини и материали за ферментация и</w:t>
      </w:r>
      <w:r>
        <w:rPr>
          <w:rFonts w:ascii="Times New Roman" w:eastAsia="Times New Roman" w:hAnsi="Times New Roman" w:cs="Times New Roman"/>
          <w:sz w:val="24"/>
          <w:szCs w:val="24"/>
          <w:lang w:eastAsia="bg-BG"/>
        </w:rPr>
        <w:t xml:space="preserve"> </w:t>
      </w:r>
      <w:r w:rsidRPr="0092444E">
        <w:rPr>
          <w:rFonts w:ascii="Times New Roman" w:eastAsia="Times New Roman" w:hAnsi="Times New Roman" w:cs="Times New Roman"/>
          <w:sz w:val="24"/>
          <w:szCs w:val="24"/>
          <w:lang w:eastAsia="bg-BG"/>
        </w:rPr>
        <w:t>технологични цели</w:t>
      </w:r>
    </w:p>
    <w:p w:rsidR="005902D0" w:rsidRDefault="005902D0" w:rsidP="005902D0">
      <w:pPr>
        <w:widowControl w:val="0"/>
        <w:autoSpaceDE w:val="0"/>
        <w:autoSpaceDN w:val="0"/>
        <w:adjustRightInd w:val="0"/>
        <w:spacing w:after="0" w:line="360" w:lineRule="auto"/>
        <w:jc w:val="both"/>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Сорт грозде (вино), плод, суровина*, ................................... Ферментационен резервоар № ..................... куб. м ................</w:t>
      </w:r>
    </w:p>
    <w:tbl>
      <w:tblPr>
        <w:tblW w:w="10157" w:type="dxa"/>
        <w:tblCellSpacing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6"/>
        <w:gridCol w:w="426"/>
        <w:gridCol w:w="567"/>
        <w:gridCol w:w="791"/>
        <w:gridCol w:w="645"/>
        <w:gridCol w:w="690"/>
        <w:gridCol w:w="709"/>
        <w:gridCol w:w="567"/>
        <w:gridCol w:w="850"/>
        <w:gridCol w:w="709"/>
        <w:gridCol w:w="567"/>
        <w:gridCol w:w="468"/>
        <w:gridCol w:w="666"/>
        <w:gridCol w:w="567"/>
        <w:gridCol w:w="709"/>
        <w:gridCol w:w="850"/>
      </w:tblGrid>
      <w:tr w:rsidR="005902D0" w:rsidRPr="0092444E" w:rsidTr="005902D0">
        <w:trPr>
          <w:tblCellSpacing w:w="0" w:type="dxa"/>
        </w:trPr>
        <w:tc>
          <w:tcPr>
            <w:tcW w:w="376"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по ред</w:t>
            </w:r>
          </w:p>
        </w:tc>
        <w:tc>
          <w:tcPr>
            <w:tcW w:w="426"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Дата</w:t>
            </w:r>
          </w:p>
        </w:tc>
        <w:tc>
          <w:tcPr>
            <w:tcW w:w="1358" w:type="dxa"/>
            <w:gridSpan w:val="2"/>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Суровина</w:t>
            </w:r>
          </w:p>
        </w:tc>
        <w:tc>
          <w:tcPr>
            <w:tcW w:w="645"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xml:space="preserve">Количество </w:t>
            </w: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(в т или</w:t>
            </w: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xml:space="preserve"> в куб. м)</w:t>
            </w:r>
          </w:p>
        </w:tc>
        <w:tc>
          <w:tcPr>
            <w:tcW w:w="690"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Средно захарно</w:t>
            </w: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xml:space="preserve"> </w:t>
            </w:r>
            <w:proofErr w:type="spellStart"/>
            <w:r w:rsidRPr="0092444E">
              <w:rPr>
                <w:rFonts w:ascii="Times New Roman" w:eastAsia="Times New Roman" w:hAnsi="Times New Roman" w:cs="Times New Roman"/>
                <w:w w:val="90"/>
                <w:sz w:val="18"/>
                <w:szCs w:val="18"/>
                <w:lang w:eastAsia="bg-BG"/>
              </w:rPr>
              <w:t>съдър-жание</w:t>
            </w:r>
            <w:proofErr w:type="spellEnd"/>
          </w:p>
        </w:tc>
        <w:tc>
          <w:tcPr>
            <w:tcW w:w="709"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proofErr w:type="spellStart"/>
            <w:r w:rsidRPr="0092444E">
              <w:rPr>
                <w:rFonts w:ascii="Times New Roman" w:eastAsia="Times New Roman" w:hAnsi="Times New Roman" w:cs="Times New Roman"/>
                <w:w w:val="90"/>
                <w:sz w:val="18"/>
                <w:szCs w:val="18"/>
                <w:lang w:eastAsia="bg-BG"/>
              </w:rPr>
              <w:t>Сертифи</w:t>
            </w:r>
            <w:proofErr w:type="spellEnd"/>
            <w:r w:rsidRPr="0092444E">
              <w:rPr>
                <w:rFonts w:ascii="Times New Roman" w:eastAsia="Times New Roman" w:hAnsi="Times New Roman" w:cs="Times New Roman"/>
                <w:w w:val="90"/>
                <w:sz w:val="18"/>
                <w:szCs w:val="18"/>
                <w:lang w:eastAsia="bg-BG"/>
              </w:rPr>
              <w:t xml:space="preserve"> кат № и дата, място на издаване</w:t>
            </w:r>
          </w:p>
        </w:tc>
        <w:tc>
          <w:tcPr>
            <w:tcW w:w="567"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Доставчик № и дата на документа</w:t>
            </w:r>
          </w:p>
        </w:tc>
        <w:tc>
          <w:tcPr>
            <w:tcW w:w="850"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Производствено предназначение (категория вино, суровина)</w:t>
            </w:r>
          </w:p>
        </w:tc>
        <w:tc>
          <w:tcPr>
            <w:tcW w:w="709"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Количество получено вино, друг ферментирал продукт</w:t>
            </w: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xml:space="preserve"> (в куб. м)</w:t>
            </w:r>
          </w:p>
        </w:tc>
        <w:tc>
          <w:tcPr>
            <w:tcW w:w="567"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Алкохолно съдържание</w:t>
            </w: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xml:space="preserve"> (в об. %)</w:t>
            </w:r>
          </w:p>
        </w:tc>
        <w:tc>
          <w:tcPr>
            <w:tcW w:w="1134" w:type="dxa"/>
            <w:gridSpan w:val="2"/>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Изписано</w:t>
            </w:r>
          </w:p>
        </w:tc>
        <w:tc>
          <w:tcPr>
            <w:tcW w:w="1276" w:type="dxa"/>
            <w:gridSpan w:val="2"/>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Остатък</w:t>
            </w:r>
          </w:p>
        </w:tc>
        <w:tc>
          <w:tcPr>
            <w:tcW w:w="850"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Подпис на отговорния технолог</w:t>
            </w:r>
          </w:p>
        </w:tc>
      </w:tr>
      <w:tr w:rsidR="005902D0" w:rsidRPr="0092444E" w:rsidTr="005902D0">
        <w:trPr>
          <w:tblCellSpacing w:w="0" w:type="dxa"/>
        </w:trPr>
        <w:tc>
          <w:tcPr>
            <w:tcW w:w="376"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tc>
        <w:tc>
          <w:tcPr>
            <w:tcW w:w="426"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567"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85"/>
                <w:sz w:val="18"/>
                <w:szCs w:val="18"/>
                <w:lang w:eastAsia="bg-BG"/>
              </w:rPr>
            </w:pPr>
            <w:proofErr w:type="spellStart"/>
            <w:r w:rsidRPr="0092444E">
              <w:rPr>
                <w:rFonts w:ascii="Times New Roman" w:eastAsia="Times New Roman" w:hAnsi="Times New Roman" w:cs="Times New Roman"/>
                <w:w w:val="85"/>
                <w:sz w:val="18"/>
                <w:szCs w:val="18"/>
                <w:lang w:eastAsia="bg-BG"/>
              </w:rPr>
              <w:t>наиме</w:t>
            </w:r>
            <w:proofErr w:type="spellEnd"/>
            <w:r w:rsidRPr="0092444E">
              <w:rPr>
                <w:rFonts w:ascii="Times New Roman" w:eastAsia="Times New Roman" w:hAnsi="Times New Roman" w:cs="Times New Roman"/>
                <w:w w:val="85"/>
                <w:sz w:val="18"/>
                <w:szCs w:val="18"/>
                <w:lang w:val="en-US" w:eastAsia="bg-BG"/>
              </w:rPr>
              <w:t>-</w:t>
            </w:r>
            <w:proofErr w:type="spellStart"/>
            <w:r w:rsidRPr="0092444E">
              <w:rPr>
                <w:rFonts w:ascii="Times New Roman" w:eastAsia="Times New Roman" w:hAnsi="Times New Roman" w:cs="Times New Roman"/>
                <w:w w:val="85"/>
                <w:sz w:val="18"/>
                <w:szCs w:val="18"/>
                <w:lang w:eastAsia="bg-BG"/>
              </w:rPr>
              <w:t>нование</w:t>
            </w:r>
            <w:proofErr w:type="spellEnd"/>
          </w:p>
        </w:tc>
        <w:tc>
          <w:tcPr>
            <w:tcW w:w="791"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85"/>
                <w:sz w:val="18"/>
                <w:szCs w:val="18"/>
                <w:lang w:eastAsia="bg-BG"/>
              </w:rPr>
            </w:pPr>
            <w:r w:rsidRPr="0092444E">
              <w:rPr>
                <w:rFonts w:ascii="Times New Roman" w:eastAsia="Times New Roman" w:hAnsi="Times New Roman" w:cs="Times New Roman"/>
                <w:w w:val="85"/>
                <w:sz w:val="18"/>
                <w:szCs w:val="18"/>
                <w:lang w:eastAsia="bg-BG"/>
              </w:rPr>
              <w:t>произход, географско наименование</w:t>
            </w:r>
          </w:p>
        </w:tc>
        <w:tc>
          <w:tcPr>
            <w:tcW w:w="645"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690"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709"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567"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850"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709"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567"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468"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xml:space="preserve">количество </w:t>
            </w:r>
            <w:r w:rsidRPr="0092444E">
              <w:rPr>
                <w:rFonts w:ascii="Times New Roman" w:eastAsia="Times New Roman" w:hAnsi="Times New Roman" w:cs="Times New Roman"/>
                <w:w w:val="80"/>
                <w:sz w:val="18"/>
                <w:szCs w:val="18"/>
                <w:lang w:eastAsia="bg-BG"/>
              </w:rPr>
              <w:t>(в куб. м)</w:t>
            </w:r>
          </w:p>
        </w:tc>
        <w:tc>
          <w:tcPr>
            <w:tcW w:w="666"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записано в дневник № 3 или № 4, номер по ред и дата на вписване</w:t>
            </w:r>
          </w:p>
        </w:tc>
        <w:tc>
          <w:tcPr>
            <w:tcW w:w="567"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xml:space="preserve">количество </w:t>
            </w: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(в куб. м)</w:t>
            </w:r>
          </w:p>
        </w:tc>
        <w:tc>
          <w:tcPr>
            <w:tcW w:w="709"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записано в дневник № 1, номер по ред и дата на вписване</w:t>
            </w:r>
          </w:p>
        </w:tc>
        <w:tc>
          <w:tcPr>
            <w:tcW w:w="850" w:type="dxa"/>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r>
      <w:tr w:rsidR="005902D0" w:rsidRPr="0092444E" w:rsidTr="000E0D1A">
        <w:trPr>
          <w:tblCellSpacing w:w="0" w:type="dxa"/>
        </w:trPr>
        <w:tc>
          <w:tcPr>
            <w:tcW w:w="376"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1</w:t>
            </w:r>
          </w:p>
        </w:tc>
        <w:tc>
          <w:tcPr>
            <w:tcW w:w="426"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2</w:t>
            </w:r>
          </w:p>
        </w:tc>
        <w:tc>
          <w:tcPr>
            <w:tcW w:w="567"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3</w:t>
            </w:r>
          </w:p>
        </w:tc>
        <w:tc>
          <w:tcPr>
            <w:tcW w:w="791"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4</w:t>
            </w:r>
          </w:p>
        </w:tc>
        <w:tc>
          <w:tcPr>
            <w:tcW w:w="645"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5</w:t>
            </w:r>
          </w:p>
        </w:tc>
        <w:tc>
          <w:tcPr>
            <w:tcW w:w="690"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6</w:t>
            </w:r>
          </w:p>
        </w:tc>
        <w:tc>
          <w:tcPr>
            <w:tcW w:w="709"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7</w:t>
            </w:r>
          </w:p>
        </w:tc>
        <w:tc>
          <w:tcPr>
            <w:tcW w:w="567"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8</w:t>
            </w:r>
          </w:p>
        </w:tc>
        <w:tc>
          <w:tcPr>
            <w:tcW w:w="850"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9</w:t>
            </w:r>
          </w:p>
        </w:tc>
        <w:tc>
          <w:tcPr>
            <w:tcW w:w="709"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10</w:t>
            </w:r>
          </w:p>
        </w:tc>
        <w:tc>
          <w:tcPr>
            <w:tcW w:w="567"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11</w:t>
            </w:r>
          </w:p>
        </w:tc>
        <w:tc>
          <w:tcPr>
            <w:tcW w:w="468"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12</w:t>
            </w:r>
          </w:p>
        </w:tc>
        <w:tc>
          <w:tcPr>
            <w:tcW w:w="666"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13</w:t>
            </w:r>
          </w:p>
        </w:tc>
        <w:tc>
          <w:tcPr>
            <w:tcW w:w="567"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14</w:t>
            </w:r>
          </w:p>
        </w:tc>
        <w:tc>
          <w:tcPr>
            <w:tcW w:w="709"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15</w:t>
            </w:r>
          </w:p>
        </w:tc>
        <w:tc>
          <w:tcPr>
            <w:tcW w:w="850" w:type="dxa"/>
            <w:tcBorders>
              <w:bottom w:val="nil"/>
            </w:tcBorders>
            <w:vAlign w:val="center"/>
          </w:tcPr>
          <w:p w:rsidR="005902D0" w:rsidRPr="0092444E" w:rsidRDefault="005902D0" w:rsidP="007C7BF2">
            <w:pPr>
              <w:widowControl w:val="0"/>
              <w:autoSpaceDE w:val="0"/>
              <w:autoSpaceDN w:val="0"/>
              <w:adjustRightInd w:val="0"/>
              <w:spacing w:after="0" w:line="240" w:lineRule="auto"/>
              <w:ind w:firstLine="480"/>
              <w:jc w:val="both"/>
              <w:rPr>
                <w:rFonts w:ascii="Times New Roman" w:eastAsia="Times New Roman" w:hAnsi="Times New Roman" w:cs="Times New Roman"/>
                <w:sz w:val="20"/>
                <w:szCs w:val="20"/>
                <w:lang w:eastAsia="bg-BG"/>
              </w:rPr>
            </w:pPr>
          </w:p>
          <w:p w:rsidR="005902D0" w:rsidRPr="0092444E" w:rsidRDefault="005902D0" w:rsidP="007C7BF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0"/>
                <w:szCs w:val="20"/>
                <w:lang w:eastAsia="bg-BG"/>
              </w:rPr>
              <w:t>16</w:t>
            </w:r>
          </w:p>
        </w:tc>
      </w:tr>
    </w:tbl>
    <w:p w:rsidR="005902D0" w:rsidRDefault="005902D0" w:rsidP="005902D0">
      <w:pPr>
        <w:widowControl w:val="0"/>
        <w:autoSpaceDE w:val="0"/>
        <w:autoSpaceDN w:val="0"/>
        <w:adjustRightInd w:val="0"/>
        <w:spacing w:after="0" w:line="360" w:lineRule="auto"/>
        <w:jc w:val="both"/>
        <w:rPr>
          <w:rFonts w:ascii="Times New Roman" w:eastAsia="Times New Roman" w:hAnsi="Times New Roman" w:cs="Times New Roman"/>
          <w:sz w:val="18"/>
          <w:szCs w:val="18"/>
          <w:lang w:eastAsia="bg-BG"/>
        </w:rPr>
      </w:pPr>
    </w:p>
    <w:p w:rsidR="005902D0" w:rsidRPr="0092444E" w:rsidRDefault="005902D0" w:rsidP="00BD06E4">
      <w:pPr>
        <w:widowControl w:val="0"/>
        <w:autoSpaceDE w:val="0"/>
        <w:autoSpaceDN w:val="0"/>
        <w:adjustRightInd w:val="0"/>
        <w:spacing w:after="0" w:line="360" w:lineRule="auto"/>
        <w:rPr>
          <w:rFonts w:ascii="Times New Roman" w:eastAsia="Times New Roman" w:hAnsi="Times New Roman" w:cs="Times New Roman"/>
          <w:bCs/>
          <w:sz w:val="24"/>
          <w:szCs w:val="24"/>
          <w:lang w:eastAsia="bg-BG"/>
        </w:rPr>
      </w:pPr>
      <w:r w:rsidRPr="0092444E">
        <w:rPr>
          <w:rFonts w:ascii="Times New Roman" w:eastAsia="Times New Roman" w:hAnsi="Times New Roman" w:cs="Times New Roman"/>
          <w:bCs/>
          <w:sz w:val="24"/>
          <w:szCs w:val="24"/>
          <w:lang w:eastAsia="bg-BG"/>
        </w:rPr>
        <w:t>*Ненужното се зачертава.</w:t>
      </w:r>
    </w:p>
    <w:p w:rsidR="005902D0" w:rsidRPr="0092444E" w:rsidRDefault="005902D0" w:rsidP="00BD06E4">
      <w:pPr>
        <w:widowControl w:val="0"/>
        <w:autoSpaceDE w:val="0"/>
        <w:autoSpaceDN w:val="0"/>
        <w:adjustRightInd w:val="0"/>
        <w:spacing w:after="0" w:line="360" w:lineRule="auto"/>
        <w:jc w:val="both"/>
        <w:rPr>
          <w:rFonts w:ascii="Times New Roman" w:eastAsia="Times New Roman" w:hAnsi="Times New Roman" w:cs="Times New Roman"/>
          <w:sz w:val="18"/>
          <w:szCs w:val="18"/>
          <w:lang w:eastAsia="bg-BG"/>
        </w:rPr>
      </w:pPr>
    </w:p>
    <w:p w:rsidR="00BD06E4" w:rsidRPr="0092444E"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444E">
        <w:rPr>
          <w:rFonts w:ascii="Times New Roman" w:eastAsia="Times New Roman" w:hAnsi="Times New Roman" w:cs="Times New Roman"/>
          <w:bCs/>
          <w:sz w:val="24"/>
          <w:szCs w:val="24"/>
          <w:lang w:eastAsia="bg-BG"/>
        </w:rPr>
        <w:t>ДНЕВНИК № 2</w:t>
      </w:r>
    </w:p>
    <w:p w:rsidR="005902D0"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92444E">
        <w:rPr>
          <w:rFonts w:ascii="Times New Roman" w:eastAsia="Times New Roman" w:hAnsi="Times New Roman" w:cs="Times New Roman"/>
          <w:bCs/>
          <w:sz w:val="24"/>
          <w:szCs w:val="24"/>
          <w:lang w:eastAsia="bg-BG"/>
        </w:rPr>
        <w:t>за извършени производствени манипулации</w:t>
      </w:r>
    </w:p>
    <w:tbl>
      <w:tblPr>
        <w:tblW w:w="10157" w:type="dxa"/>
        <w:tblCellSpacing w:w="0" w:type="dxa"/>
        <w:tblInd w:w="-340"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6"/>
        <w:gridCol w:w="431"/>
        <w:gridCol w:w="708"/>
        <w:gridCol w:w="795"/>
        <w:gridCol w:w="623"/>
        <w:gridCol w:w="607"/>
        <w:gridCol w:w="810"/>
        <w:gridCol w:w="709"/>
        <w:gridCol w:w="836"/>
        <w:gridCol w:w="723"/>
        <w:gridCol w:w="507"/>
        <w:gridCol w:w="769"/>
        <w:gridCol w:w="476"/>
        <w:gridCol w:w="658"/>
        <w:gridCol w:w="1129"/>
      </w:tblGrid>
      <w:tr w:rsidR="00BD06E4" w:rsidRPr="0092444E" w:rsidTr="000E0D1A">
        <w:trPr>
          <w:tblCellSpacing w:w="0" w:type="dxa"/>
        </w:trPr>
        <w:tc>
          <w:tcPr>
            <w:tcW w:w="376"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по ред</w:t>
            </w:r>
          </w:p>
        </w:tc>
        <w:tc>
          <w:tcPr>
            <w:tcW w:w="431"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Дата</w:t>
            </w:r>
          </w:p>
        </w:tc>
        <w:tc>
          <w:tcPr>
            <w:tcW w:w="2733" w:type="dxa"/>
            <w:gridSpan w:val="4"/>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Вложени суровини и материали или краен продукт</w:t>
            </w:r>
          </w:p>
        </w:tc>
        <w:tc>
          <w:tcPr>
            <w:tcW w:w="3078" w:type="dxa"/>
            <w:gridSpan w:val="4"/>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Получени след манипулацията суровини и материали</w:t>
            </w:r>
          </w:p>
        </w:tc>
        <w:tc>
          <w:tcPr>
            <w:tcW w:w="1276" w:type="dxa"/>
            <w:gridSpan w:val="2"/>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Изписано</w:t>
            </w:r>
          </w:p>
        </w:tc>
        <w:tc>
          <w:tcPr>
            <w:tcW w:w="1134" w:type="dxa"/>
            <w:gridSpan w:val="2"/>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Остатък</w:t>
            </w:r>
          </w:p>
        </w:tc>
        <w:tc>
          <w:tcPr>
            <w:tcW w:w="1129" w:type="dxa"/>
            <w:vAlign w:val="center"/>
          </w:tcPr>
          <w:p w:rsidR="00BD06E4" w:rsidRPr="0092444E" w:rsidRDefault="00BD06E4" w:rsidP="00717E4D">
            <w:pPr>
              <w:widowControl w:val="0"/>
              <w:pBdr>
                <w:right w:val="single" w:sz="4" w:space="4" w:color="auto"/>
              </w:pBdr>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pBdr>
                <w:right w:val="single" w:sz="4" w:space="4" w:color="auto"/>
              </w:pBdr>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Подпис на отговорния технолог</w:t>
            </w:r>
          </w:p>
        </w:tc>
      </w:tr>
      <w:tr w:rsidR="00BD06E4" w:rsidRPr="0092444E" w:rsidTr="000E0D1A">
        <w:trPr>
          <w:tblCellSpacing w:w="0" w:type="dxa"/>
        </w:trPr>
        <w:tc>
          <w:tcPr>
            <w:tcW w:w="376"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431"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708"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85"/>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85"/>
                <w:sz w:val="18"/>
                <w:szCs w:val="18"/>
                <w:lang w:eastAsia="bg-BG"/>
              </w:rPr>
            </w:pPr>
            <w:r w:rsidRPr="0092444E">
              <w:rPr>
                <w:rFonts w:ascii="Times New Roman" w:eastAsia="Times New Roman" w:hAnsi="Times New Roman" w:cs="Times New Roman"/>
                <w:w w:val="85"/>
                <w:sz w:val="18"/>
                <w:szCs w:val="18"/>
                <w:lang w:eastAsia="bg-BG"/>
              </w:rPr>
              <w:t>наименование на вложения продукт</w:t>
            </w:r>
          </w:p>
        </w:tc>
        <w:tc>
          <w:tcPr>
            <w:tcW w:w="795"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85"/>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85"/>
                <w:sz w:val="18"/>
                <w:szCs w:val="18"/>
                <w:lang w:eastAsia="bg-BG"/>
              </w:rPr>
            </w:pPr>
            <w:r w:rsidRPr="0092444E">
              <w:rPr>
                <w:rFonts w:ascii="Times New Roman" w:eastAsia="Times New Roman" w:hAnsi="Times New Roman" w:cs="Times New Roman"/>
                <w:w w:val="85"/>
                <w:sz w:val="18"/>
                <w:szCs w:val="18"/>
                <w:lang w:eastAsia="bg-BG"/>
              </w:rPr>
              <w:t>произход, географско наименование</w:t>
            </w:r>
          </w:p>
        </w:tc>
        <w:tc>
          <w:tcPr>
            <w:tcW w:w="623"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85"/>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85"/>
                <w:sz w:val="18"/>
                <w:szCs w:val="18"/>
                <w:lang w:eastAsia="bg-BG"/>
              </w:rPr>
            </w:pPr>
            <w:r w:rsidRPr="0092444E">
              <w:rPr>
                <w:rFonts w:ascii="Times New Roman" w:eastAsia="Times New Roman" w:hAnsi="Times New Roman" w:cs="Times New Roman"/>
                <w:w w:val="85"/>
                <w:sz w:val="18"/>
                <w:szCs w:val="18"/>
                <w:lang w:eastAsia="bg-BG"/>
              </w:rPr>
              <w:t>количество</w:t>
            </w:r>
          </w:p>
        </w:tc>
        <w:tc>
          <w:tcPr>
            <w:tcW w:w="607"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85"/>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85"/>
                <w:sz w:val="18"/>
                <w:szCs w:val="18"/>
                <w:lang w:eastAsia="bg-BG"/>
              </w:rPr>
            </w:pPr>
            <w:r w:rsidRPr="0092444E">
              <w:rPr>
                <w:rFonts w:ascii="Times New Roman" w:eastAsia="Times New Roman" w:hAnsi="Times New Roman" w:cs="Times New Roman"/>
                <w:w w:val="85"/>
                <w:sz w:val="18"/>
                <w:szCs w:val="18"/>
                <w:lang w:eastAsia="bg-BG"/>
              </w:rPr>
              <w:t xml:space="preserve">състав, </w:t>
            </w:r>
            <w:proofErr w:type="spellStart"/>
            <w:r w:rsidRPr="0092444E">
              <w:rPr>
                <w:rFonts w:ascii="Times New Roman" w:eastAsia="Times New Roman" w:hAnsi="Times New Roman" w:cs="Times New Roman"/>
                <w:w w:val="85"/>
                <w:sz w:val="18"/>
                <w:szCs w:val="18"/>
                <w:lang w:eastAsia="bg-BG"/>
              </w:rPr>
              <w:t>алкохо</w:t>
            </w:r>
            <w:proofErr w:type="spellEnd"/>
            <w:r w:rsidRPr="0092444E">
              <w:rPr>
                <w:rFonts w:ascii="Times New Roman" w:eastAsia="Times New Roman" w:hAnsi="Times New Roman" w:cs="Times New Roman"/>
                <w:w w:val="85"/>
                <w:sz w:val="18"/>
                <w:szCs w:val="18"/>
                <w:lang w:eastAsia="bg-BG"/>
              </w:rPr>
              <w:t>, общ екстракт</w:t>
            </w:r>
          </w:p>
        </w:tc>
        <w:tc>
          <w:tcPr>
            <w:tcW w:w="810"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манипулация</w:t>
            </w:r>
          </w:p>
        </w:tc>
        <w:tc>
          <w:tcPr>
            <w:tcW w:w="709"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наименование</w:t>
            </w:r>
          </w:p>
        </w:tc>
        <w:tc>
          <w:tcPr>
            <w:tcW w:w="836"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количество</w:t>
            </w:r>
          </w:p>
        </w:tc>
        <w:tc>
          <w:tcPr>
            <w:tcW w:w="723"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състав, алкохол, общ екстракт</w:t>
            </w:r>
          </w:p>
        </w:tc>
        <w:tc>
          <w:tcPr>
            <w:tcW w:w="507"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количество</w:t>
            </w:r>
          </w:p>
        </w:tc>
        <w:tc>
          <w:tcPr>
            <w:tcW w:w="769"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записано в дневник № 4, номер по ред и дата на вписване</w:t>
            </w:r>
          </w:p>
        </w:tc>
        <w:tc>
          <w:tcPr>
            <w:tcW w:w="476"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количество</w:t>
            </w:r>
          </w:p>
        </w:tc>
        <w:tc>
          <w:tcPr>
            <w:tcW w:w="658"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записано в дневник № 2, номер по ред и дата на вписване</w:t>
            </w:r>
          </w:p>
        </w:tc>
        <w:tc>
          <w:tcPr>
            <w:tcW w:w="1129"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r>
      <w:tr w:rsidR="00BD06E4" w:rsidRPr="0092444E" w:rsidTr="000E0D1A">
        <w:trPr>
          <w:tblCellSpacing w:w="0" w:type="dxa"/>
        </w:trPr>
        <w:tc>
          <w:tcPr>
            <w:tcW w:w="376"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1</w:t>
            </w:r>
          </w:p>
        </w:tc>
        <w:tc>
          <w:tcPr>
            <w:tcW w:w="431"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2</w:t>
            </w:r>
          </w:p>
        </w:tc>
        <w:tc>
          <w:tcPr>
            <w:tcW w:w="708"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3</w:t>
            </w:r>
          </w:p>
        </w:tc>
        <w:tc>
          <w:tcPr>
            <w:tcW w:w="795"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4</w:t>
            </w:r>
          </w:p>
        </w:tc>
        <w:tc>
          <w:tcPr>
            <w:tcW w:w="623"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5</w:t>
            </w:r>
          </w:p>
        </w:tc>
        <w:tc>
          <w:tcPr>
            <w:tcW w:w="607"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6</w:t>
            </w:r>
          </w:p>
        </w:tc>
        <w:tc>
          <w:tcPr>
            <w:tcW w:w="810"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7</w:t>
            </w:r>
          </w:p>
        </w:tc>
        <w:tc>
          <w:tcPr>
            <w:tcW w:w="709"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8</w:t>
            </w:r>
          </w:p>
        </w:tc>
        <w:tc>
          <w:tcPr>
            <w:tcW w:w="836"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9</w:t>
            </w:r>
          </w:p>
        </w:tc>
        <w:tc>
          <w:tcPr>
            <w:tcW w:w="723"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10</w:t>
            </w:r>
          </w:p>
        </w:tc>
        <w:tc>
          <w:tcPr>
            <w:tcW w:w="507"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11</w:t>
            </w:r>
          </w:p>
        </w:tc>
        <w:tc>
          <w:tcPr>
            <w:tcW w:w="769"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12</w:t>
            </w:r>
          </w:p>
        </w:tc>
        <w:tc>
          <w:tcPr>
            <w:tcW w:w="476"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13</w:t>
            </w:r>
          </w:p>
        </w:tc>
        <w:tc>
          <w:tcPr>
            <w:tcW w:w="658"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14</w:t>
            </w:r>
          </w:p>
        </w:tc>
        <w:tc>
          <w:tcPr>
            <w:tcW w:w="1129" w:type="dxa"/>
            <w:vAlign w:val="center"/>
          </w:tcPr>
          <w:p w:rsidR="00BD06E4" w:rsidRPr="0092444E" w:rsidRDefault="00BD06E4" w:rsidP="00717E4D">
            <w:pPr>
              <w:widowControl w:val="0"/>
              <w:autoSpaceDE w:val="0"/>
              <w:autoSpaceDN w:val="0"/>
              <w:adjustRightInd w:val="0"/>
              <w:spacing w:after="0" w:line="240" w:lineRule="auto"/>
              <w:ind w:firstLine="480"/>
              <w:jc w:val="both"/>
              <w:rPr>
                <w:rFonts w:ascii="Times New Roman" w:eastAsia="Times New Roman" w:hAnsi="Times New Roman" w:cs="Times New Roman"/>
                <w:sz w:val="18"/>
                <w:szCs w:val="18"/>
                <w:lang w:eastAsia="bg-BG"/>
              </w:rPr>
            </w:pPr>
          </w:p>
          <w:p w:rsidR="00BD06E4" w:rsidRPr="0092444E" w:rsidRDefault="00BD06E4" w:rsidP="00717E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bg-BG"/>
              </w:rPr>
            </w:pPr>
            <w:r w:rsidRPr="0092444E">
              <w:rPr>
                <w:rFonts w:ascii="Times New Roman" w:eastAsia="Times New Roman" w:hAnsi="Times New Roman" w:cs="Times New Roman"/>
                <w:sz w:val="18"/>
                <w:szCs w:val="18"/>
                <w:lang w:eastAsia="bg-BG"/>
              </w:rPr>
              <w:t>15</w:t>
            </w:r>
          </w:p>
        </w:tc>
      </w:tr>
    </w:tbl>
    <w:p w:rsid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bg-BG"/>
        </w:rPr>
      </w:pPr>
    </w:p>
    <w:p w:rsid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p>
    <w:p w:rsid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p>
    <w:p w:rsid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p>
    <w:p w:rsid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p>
    <w:p w:rsidR="00BD06E4" w:rsidRP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BD06E4">
        <w:rPr>
          <w:rFonts w:ascii="Times New Roman" w:eastAsia="Times New Roman" w:hAnsi="Times New Roman" w:cs="Times New Roman"/>
          <w:bCs/>
          <w:sz w:val="24"/>
          <w:szCs w:val="24"/>
          <w:lang w:eastAsia="bg-BG"/>
        </w:rPr>
        <w:lastRenderedPageBreak/>
        <w:t>ДНЕВНИК № 3</w:t>
      </w:r>
    </w:p>
    <w:p w:rsidR="00BD06E4" w:rsidRP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bg-BG"/>
        </w:rPr>
      </w:pPr>
      <w:r w:rsidRPr="00BD06E4">
        <w:rPr>
          <w:rFonts w:ascii="Times New Roman" w:eastAsia="Times New Roman" w:hAnsi="Times New Roman" w:cs="Times New Roman"/>
          <w:bCs/>
          <w:sz w:val="24"/>
          <w:szCs w:val="24"/>
          <w:lang w:eastAsia="bg-BG"/>
        </w:rPr>
        <w:t>за вторични продукти, предназначени за дестилация</w:t>
      </w:r>
    </w:p>
    <w:p w:rsid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bg-BG"/>
        </w:rPr>
      </w:pPr>
    </w:p>
    <w:tbl>
      <w:tblPr>
        <w:tblW w:w="10157" w:type="dxa"/>
        <w:tblCellSpacing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360"/>
        <w:gridCol w:w="709"/>
        <w:gridCol w:w="850"/>
        <w:gridCol w:w="851"/>
        <w:gridCol w:w="708"/>
        <w:gridCol w:w="497"/>
        <w:gridCol w:w="921"/>
        <w:gridCol w:w="992"/>
        <w:gridCol w:w="697"/>
        <w:gridCol w:w="721"/>
        <w:gridCol w:w="850"/>
        <w:gridCol w:w="851"/>
        <w:gridCol w:w="850"/>
      </w:tblGrid>
      <w:tr w:rsidR="00BD06E4" w:rsidRPr="0092444E" w:rsidTr="00BD06E4">
        <w:trPr>
          <w:tblCellSpacing w:w="0" w:type="dxa"/>
        </w:trPr>
        <w:tc>
          <w:tcPr>
            <w:tcW w:w="30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по ред</w:t>
            </w:r>
          </w:p>
        </w:tc>
        <w:tc>
          <w:tcPr>
            <w:tcW w:w="36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Дата</w:t>
            </w:r>
          </w:p>
        </w:tc>
        <w:tc>
          <w:tcPr>
            <w:tcW w:w="709"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Вторичен продукт</w:t>
            </w:r>
          </w:p>
        </w:tc>
        <w:tc>
          <w:tcPr>
            <w:tcW w:w="85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Количество (в т или в куб. м)</w:t>
            </w:r>
          </w:p>
        </w:tc>
        <w:tc>
          <w:tcPr>
            <w:tcW w:w="851"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Алкохолно съдържание (в об. %)</w:t>
            </w:r>
          </w:p>
        </w:tc>
        <w:tc>
          <w:tcPr>
            <w:tcW w:w="708"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Получен дестилат (вид)</w:t>
            </w:r>
          </w:p>
        </w:tc>
        <w:tc>
          <w:tcPr>
            <w:tcW w:w="497"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Алкохолно съдържание (в об. %)</w:t>
            </w:r>
          </w:p>
        </w:tc>
        <w:tc>
          <w:tcPr>
            <w:tcW w:w="921"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Количество (в куб. м)</w:t>
            </w:r>
          </w:p>
        </w:tc>
        <w:tc>
          <w:tcPr>
            <w:tcW w:w="992"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Производствено предназначение</w:t>
            </w:r>
          </w:p>
        </w:tc>
        <w:tc>
          <w:tcPr>
            <w:tcW w:w="1418" w:type="dxa"/>
            <w:gridSpan w:val="2"/>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Изписано</w:t>
            </w:r>
          </w:p>
        </w:tc>
        <w:tc>
          <w:tcPr>
            <w:tcW w:w="1701" w:type="dxa"/>
            <w:gridSpan w:val="2"/>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Остатък</w:t>
            </w:r>
          </w:p>
        </w:tc>
        <w:tc>
          <w:tcPr>
            <w:tcW w:w="85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Подпис на отговорния технолог</w:t>
            </w:r>
          </w:p>
        </w:tc>
      </w:tr>
      <w:tr w:rsidR="00BD06E4" w:rsidRPr="0092444E" w:rsidTr="00BD06E4">
        <w:trPr>
          <w:tblCellSpacing w:w="0" w:type="dxa"/>
        </w:trPr>
        <w:tc>
          <w:tcPr>
            <w:tcW w:w="30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36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709"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85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851"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708"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497"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921"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992"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c>
          <w:tcPr>
            <w:tcW w:w="697"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количество</w:t>
            </w: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(в куб. м)</w:t>
            </w:r>
          </w:p>
        </w:tc>
        <w:tc>
          <w:tcPr>
            <w:tcW w:w="721"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записано в дневник № 2, номер по ред и дата на вписване</w:t>
            </w:r>
          </w:p>
        </w:tc>
        <w:tc>
          <w:tcPr>
            <w:tcW w:w="85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количество (в куб. м)</w:t>
            </w:r>
          </w:p>
        </w:tc>
        <w:tc>
          <w:tcPr>
            <w:tcW w:w="851"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записано в дневник № 3, номер по ред и дата на вписване</w:t>
            </w:r>
          </w:p>
        </w:tc>
        <w:tc>
          <w:tcPr>
            <w:tcW w:w="85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tc>
      </w:tr>
      <w:tr w:rsidR="00BD06E4" w:rsidRPr="0092444E" w:rsidTr="00BD06E4">
        <w:trPr>
          <w:tblCellSpacing w:w="0" w:type="dxa"/>
        </w:trPr>
        <w:tc>
          <w:tcPr>
            <w:tcW w:w="30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1</w:t>
            </w:r>
          </w:p>
        </w:tc>
        <w:tc>
          <w:tcPr>
            <w:tcW w:w="36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2</w:t>
            </w:r>
          </w:p>
        </w:tc>
        <w:tc>
          <w:tcPr>
            <w:tcW w:w="709"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3</w:t>
            </w:r>
          </w:p>
        </w:tc>
        <w:tc>
          <w:tcPr>
            <w:tcW w:w="85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4</w:t>
            </w:r>
          </w:p>
        </w:tc>
        <w:tc>
          <w:tcPr>
            <w:tcW w:w="851"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5</w:t>
            </w:r>
          </w:p>
        </w:tc>
        <w:tc>
          <w:tcPr>
            <w:tcW w:w="708"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6</w:t>
            </w:r>
          </w:p>
        </w:tc>
        <w:tc>
          <w:tcPr>
            <w:tcW w:w="497"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7</w:t>
            </w:r>
          </w:p>
        </w:tc>
        <w:tc>
          <w:tcPr>
            <w:tcW w:w="921"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8</w:t>
            </w:r>
          </w:p>
        </w:tc>
        <w:tc>
          <w:tcPr>
            <w:tcW w:w="992"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9</w:t>
            </w:r>
          </w:p>
        </w:tc>
        <w:tc>
          <w:tcPr>
            <w:tcW w:w="697"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10</w:t>
            </w:r>
          </w:p>
        </w:tc>
        <w:tc>
          <w:tcPr>
            <w:tcW w:w="721"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11</w:t>
            </w:r>
          </w:p>
        </w:tc>
        <w:tc>
          <w:tcPr>
            <w:tcW w:w="85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12</w:t>
            </w:r>
          </w:p>
        </w:tc>
        <w:tc>
          <w:tcPr>
            <w:tcW w:w="851"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13</w:t>
            </w:r>
          </w:p>
        </w:tc>
        <w:tc>
          <w:tcPr>
            <w:tcW w:w="850" w:type="dxa"/>
            <w:vAlign w:val="center"/>
          </w:tcPr>
          <w:p w:rsidR="00BD06E4" w:rsidRPr="0092444E" w:rsidRDefault="00BD06E4" w:rsidP="0084514F">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84514F">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14</w:t>
            </w:r>
          </w:p>
        </w:tc>
      </w:tr>
    </w:tbl>
    <w:p w:rsid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bg-BG"/>
        </w:rPr>
      </w:pPr>
    </w:p>
    <w:p w:rsidR="00BD06E4" w:rsidRDefault="00BD06E4" w:rsidP="00BD06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D06E4" w:rsidRPr="0092444E" w:rsidRDefault="00BD06E4" w:rsidP="00BD06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92444E">
        <w:rPr>
          <w:rFonts w:ascii="Times New Roman" w:eastAsia="Times New Roman" w:hAnsi="Times New Roman" w:cs="Times New Roman"/>
          <w:sz w:val="24"/>
          <w:szCs w:val="24"/>
          <w:lang w:eastAsia="bg-BG"/>
        </w:rPr>
        <w:t>ДНЕВНИК № 4</w:t>
      </w:r>
    </w:p>
    <w:p w:rsid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bg-BG"/>
        </w:rPr>
      </w:pPr>
      <w:r w:rsidRPr="0092444E">
        <w:rPr>
          <w:rFonts w:ascii="Times New Roman" w:eastAsia="Times New Roman" w:hAnsi="Times New Roman" w:cs="Times New Roman"/>
          <w:sz w:val="24"/>
          <w:szCs w:val="24"/>
          <w:lang w:eastAsia="bg-BG"/>
        </w:rPr>
        <w:t xml:space="preserve">за бутилирано производство, </w:t>
      </w:r>
      <w:proofErr w:type="spellStart"/>
      <w:r w:rsidRPr="0092444E">
        <w:rPr>
          <w:rFonts w:ascii="Times New Roman" w:eastAsia="Times New Roman" w:hAnsi="Times New Roman" w:cs="Times New Roman"/>
          <w:sz w:val="24"/>
          <w:szCs w:val="24"/>
          <w:lang w:eastAsia="bg-BG"/>
        </w:rPr>
        <w:t>заприходена</w:t>
      </w:r>
      <w:proofErr w:type="spellEnd"/>
      <w:r w:rsidRPr="0092444E">
        <w:rPr>
          <w:rFonts w:ascii="Times New Roman" w:eastAsia="Times New Roman" w:hAnsi="Times New Roman" w:cs="Times New Roman"/>
          <w:sz w:val="24"/>
          <w:szCs w:val="24"/>
          <w:lang w:eastAsia="bg-BG"/>
        </w:rPr>
        <w:t xml:space="preserve"> и реализирана продукция</w:t>
      </w:r>
    </w:p>
    <w:p w:rsid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bg-BG"/>
        </w:rPr>
      </w:pPr>
    </w:p>
    <w:tbl>
      <w:tblPr>
        <w:tblW w:w="10149" w:type="dxa"/>
        <w:tblCellSpacing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
        <w:gridCol w:w="374"/>
        <w:gridCol w:w="1034"/>
        <w:gridCol w:w="809"/>
        <w:gridCol w:w="854"/>
        <w:gridCol w:w="929"/>
        <w:gridCol w:w="959"/>
        <w:gridCol w:w="914"/>
        <w:gridCol w:w="674"/>
        <w:gridCol w:w="644"/>
        <w:gridCol w:w="614"/>
        <w:gridCol w:w="912"/>
        <w:gridCol w:w="1133"/>
      </w:tblGrid>
      <w:tr w:rsidR="00BD06E4" w:rsidRPr="0092444E" w:rsidTr="00BD06E4">
        <w:trPr>
          <w:tblCellSpacing w:w="0" w:type="dxa"/>
        </w:trPr>
        <w:tc>
          <w:tcPr>
            <w:tcW w:w="300"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по ред</w:t>
            </w:r>
          </w:p>
        </w:tc>
        <w:tc>
          <w:tcPr>
            <w:tcW w:w="37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Дата</w:t>
            </w:r>
          </w:p>
        </w:tc>
        <w:tc>
          <w:tcPr>
            <w:tcW w:w="103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Търговско наименование на продукта/ произход, географско наименование</w:t>
            </w:r>
          </w:p>
        </w:tc>
        <w:tc>
          <w:tcPr>
            <w:tcW w:w="810"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Обем на опаковката (в л)</w:t>
            </w:r>
          </w:p>
        </w:tc>
        <w:tc>
          <w:tcPr>
            <w:tcW w:w="85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Количество (брой бутилки)</w:t>
            </w:r>
          </w:p>
        </w:tc>
        <w:tc>
          <w:tcPr>
            <w:tcW w:w="930"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proofErr w:type="spellStart"/>
            <w:r w:rsidRPr="0092444E">
              <w:rPr>
                <w:rFonts w:ascii="Times New Roman" w:eastAsia="Times New Roman" w:hAnsi="Times New Roman" w:cs="Times New Roman"/>
                <w:w w:val="90"/>
                <w:sz w:val="18"/>
                <w:szCs w:val="18"/>
                <w:lang w:eastAsia="bg-BG"/>
              </w:rPr>
              <w:t>Заприходена</w:t>
            </w:r>
            <w:proofErr w:type="spellEnd"/>
            <w:r w:rsidRPr="0092444E">
              <w:rPr>
                <w:rFonts w:ascii="Times New Roman" w:eastAsia="Times New Roman" w:hAnsi="Times New Roman" w:cs="Times New Roman"/>
                <w:w w:val="90"/>
                <w:sz w:val="18"/>
                <w:szCs w:val="18"/>
                <w:lang w:eastAsia="bg-BG"/>
              </w:rPr>
              <w:t xml:space="preserve"> продукция № и дата на първичния счетоводен документ</w:t>
            </w:r>
          </w:p>
        </w:tc>
        <w:tc>
          <w:tcPr>
            <w:tcW w:w="960"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Орган, издал сертификата/ № и дата на издаване на сертификата</w:t>
            </w:r>
          </w:p>
        </w:tc>
        <w:tc>
          <w:tcPr>
            <w:tcW w:w="91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Реализирана продукция</w:t>
            </w:r>
          </w:p>
        </w:tc>
        <w:tc>
          <w:tcPr>
            <w:tcW w:w="67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Купувач, името на фирмата, лицето</w:t>
            </w:r>
          </w:p>
        </w:tc>
        <w:tc>
          <w:tcPr>
            <w:tcW w:w="64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 xml:space="preserve">Фактура – </w:t>
            </w: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номер и дата на издаване</w:t>
            </w:r>
          </w:p>
        </w:tc>
        <w:tc>
          <w:tcPr>
            <w:tcW w:w="61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Остатък</w:t>
            </w:r>
          </w:p>
        </w:tc>
        <w:tc>
          <w:tcPr>
            <w:tcW w:w="913"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Записано в дневник № 4, номер по ред и дата на вписване</w:t>
            </w:r>
          </w:p>
        </w:tc>
        <w:tc>
          <w:tcPr>
            <w:tcW w:w="1134"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Подпис на отговорния технолог</w:t>
            </w:r>
          </w:p>
        </w:tc>
      </w:tr>
      <w:tr w:rsidR="00BD06E4" w:rsidRPr="0092444E" w:rsidTr="00BD06E4">
        <w:trPr>
          <w:tblCellSpacing w:w="0" w:type="dxa"/>
        </w:trPr>
        <w:tc>
          <w:tcPr>
            <w:tcW w:w="300"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1</w:t>
            </w:r>
          </w:p>
        </w:tc>
        <w:tc>
          <w:tcPr>
            <w:tcW w:w="37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2</w:t>
            </w:r>
          </w:p>
        </w:tc>
        <w:tc>
          <w:tcPr>
            <w:tcW w:w="103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3</w:t>
            </w:r>
          </w:p>
        </w:tc>
        <w:tc>
          <w:tcPr>
            <w:tcW w:w="810"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4</w:t>
            </w:r>
          </w:p>
        </w:tc>
        <w:tc>
          <w:tcPr>
            <w:tcW w:w="85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5</w:t>
            </w:r>
          </w:p>
        </w:tc>
        <w:tc>
          <w:tcPr>
            <w:tcW w:w="930"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6</w:t>
            </w:r>
          </w:p>
        </w:tc>
        <w:tc>
          <w:tcPr>
            <w:tcW w:w="960"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7</w:t>
            </w:r>
          </w:p>
        </w:tc>
        <w:tc>
          <w:tcPr>
            <w:tcW w:w="91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8</w:t>
            </w:r>
          </w:p>
        </w:tc>
        <w:tc>
          <w:tcPr>
            <w:tcW w:w="67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9</w:t>
            </w:r>
          </w:p>
        </w:tc>
        <w:tc>
          <w:tcPr>
            <w:tcW w:w="64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10</w:t>
            </w:r>
          </w:p>
        </w:tc>
        <w:tc>
          <w:tcPr>
            <w:tcW w:w="615"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11</w:t>
            </w:r>
          </w:p>
        </w:tc>
        <w:tc>
          <w:tcPr>
            <w:tcW w:w="913"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12</w:t>
            </w:r>
          </w:p>
        </w:tc>
        <w:tc>
          <w:tcPr>
            <w:tcW w:w="1134" w:type="dxa"/>
            <w:vAlign w:val="center"/>
          </w:tcPr>
          <w:p w:rsidR="00BD06E4" w:rsidRPr="0092444E" w:rsidRDefault="00BD06E4" w:rsidP="001C2470">
            <w:pPr>
              <w:widowControl w:val="0"/>
              <w:autoSpaceDE w:val="0"/>
              <w:autoSpaceDN w:val="0"/>
              <w:adjustRightInd w:val="0"/>
              <w:spacing w:after="0" w:line="240" w:lineRule="auto"/>
              <w:ind w:firstLine="480"/>
              <w:jc w:val="both"/>
              <w:rPr>
                <w:rFonts w:ascii="Times New Roman" w:eastAsia="Times New Roman" w:hAnsi="Times New Roman" w:cs="Times New Roman"/>
                <w:w w:val="90"/>
                <w:sz w:val="18"/>
                <w:szCs w:val="18"/>
                <w:lang w:eastAsia="bg-BG"/>
              </w:rPr>
            </w:pPr>
          </w:p>
          <w:p w:rsidR="00BD06E4" w:rsidRPr="0092444E" w:rsidRDefault="00BD06E4" w:rsidP="001C2470">
            <w:pPr>
              <w:widowControl w:val="0"/>
              <w:autoSpaceDE w:val="0"/>
              <w:autoSpaceDN w:val="0"/>
              <w:adjustRightInd w:val="0"/>
              <w:spacing w:after="0" w:line="240" w:lineRule="auto"/>
              <w:jc w:val="center"/>
              <w:rPr>
                <w:rFonts w:ascii="Times New Roman" w:eastAsia="Times New Roman" w:hAnsi="Times New Roman" w:cs="Times New Roman"/>
                <w:w w:val="90"/>
                <w:sz w:val="18"/>
                <w:szCs w:val="18"/>
                <w:lang w:eastAsia="bg-BG"/>
              </w:rPr>
            </w:pPr>
            <w:r w:rsidRPr="0092444E">
              <w:rPr>
                <w:rFonts w:ascii="Times New Roman" w:eastAsia="Times New Roman" w:hAnsi="Times New Roman" w:cs="Times New Roman"/>
                <w:w w:val="90"/>
                <w:sz w:val="18"/>
                <w:szCs w:val="18"/>
                <w:lang w:eastAsia="bg-BG"/>
              </w:rPr>
              <w:t>13</w:t>
            </w:r>
          </w:p>
        </w:tc>
      </w:tr>
    </w:tbl>
    <w:p w:rsid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bg-BG"/>
        </w:rPr>
      </w:pPr>
    </w:p>
    <w:p w:rsidR="00CE39D0" w:rsidRPr="0092444E" w:rsidRDefault="00CE39D0" w:rsidP="00602422">
      <w:pPr>
        <w:widowControl w:val="0"/>
        <w:autoSpaceDE w:val="0"/>
        <w:autoSpaceDN w:val="0"/>
        <w:adjustRightInd w:val="0"/>
        <w:spacing w:after="0" w:line="240" w:lineRule="auto"/>
        <w:ind w:firstLine="480"/>
        <w:jc w:val="both"/>
        <w:rPr>
          <w:rFonts w:ascii="Times New Roman" w:eastAsia="Times New Roman" w:hAnsi="Times New Roman" w:cs="Times New Roman"/>
          <w:b/>
          <w:bCs/>
          <w:sz w:val="20"/>
          <w:szCs w:val="20"/>
          <w:lang w:val="en-US" w:eastAsia="bg-BG"/>
        </w:rPr>
      </w:pPr>
    </w:p>
    <w:p w:rsidR="00022C62" w:rsidRPr="0092444E" w:rsidRDefault="00022C62" w:rsidP="00602422">
      <w:pPr>
        <w:widowControl w:val="0"/>
        <w:autoSpaceDE w:val="0"/>
        <w:autoSpaceDN w:val="0"/>
        <w:adjustRightInd w:val="0"/>
        <w:spacing w:after="0" w:line="240" w:lineRule="auto"/>
        <w:ind w:firstLine="480"/>
        <w:jc w:val="both"/>
        <w:rPr>
          <w:rFonts w:ascii="Times New Roman" w:eastAsia="Times New Roman" w:hAnsi="Times New Roman" w:cs="Times New Roman"/>
          <w:b/>
          <w:bCs/>
          <w:sz w:val="20"/>
          <w:szCs w:val="20"/>
          <w:lang w:val="en-US" w:eastAsia="bg-BG"/>
        </w:rPr>
      </w:pPr>
    </w:p>
    <w:p w:rsidR="008F5F20" w:rsidRPr="00666B18" w:rsidRDefault="005F54A8" w:rsidP="00666B18">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666B18">
        <w:rPr>
          <w:rFonts w:ascii="Times New Roman" w:eastAsia="Times New Roman" w:hAnsi="Times New Roman" w:cs="Times New Roman"/>
          <w:bCs/>
          <w:sz w:val="24"/>
          <w:szCs w:val="24"/>
          <w:lang w:eastAsia="bg-BG"/>
        </w:rPr>
        <w:t xml:space="preserve">Приложение № </w:t>
      </w:r>
      <w:r w:rsidR="0052020B" w:rsidRPr="00666B18">
        <w:rPr>
          <w:rFonts w:ascii="Times New Roman" w:eastAsia="Times New Roman" w:hAnsi="Times New Roman" w:cs="Times New Roman"/>
          <w:bCs/>
          <w:sz w:val="24"/>
          <w:szCs w:val="24"/>
          <w:lang w:eastAsia="bg-BG"/>
        </w:rPr>
        <w:t>8</w:t>
      </w:r>
    </w:p>
    <w:p w:rsidR="008F5F20" w:rsidRPr="00666B18" w:rsidRDefault="005F54A8" w:rsidP="00666B18">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666B18">
        <w:rPr>
          <w:rFonts w:ascii="Times New Roman" w:eastAsia="Times New Roman" w:hAnsi="Times New Roman" w:cs="Times New Roman"/>
          <w:bCs/>
          <w:sz w:val="24"/>
          <w:szCs w:val="24"/>
          <w:lang w:eastAsia="bg-BG"/>
        </w:rPr>
        <w:t xml:space="preserve">към чл. </w:t>
      </w:r>
      <w:r w:rsidR="0087041D" w:rsidRPr="00666B18">
        <w:rPr>
          <w:rFonts w:ascii="Times New Roman" w:eastAsia="Times New Roman" w:hAnsi="Times New Roman" w:cs="Times New Roman"/>
          <w:bCs/>
          <w:sz w:val="24"/>
          <w:szCs w:val="24"/>
          <w:lang w:eastAsia="bg-BG"/>
        </w:rPr>
        <w:t>9</w:t>
      </w:r>
      <w:r w:rsidR="006876D5" w:rsidRPr="00666B18">
        <w:rPr>
          <w:rFonts w:ascii="Times New Roman" w:eastAsia="Times New Roman" w:hAnsi="Times New Roman" w:cs="Times New Roman"/>
          <w:bCs/>
          <w:sz w:val="24"/>
          <w:szCs w:val="24"/>
          <w:lang w:eastAsia="bg-BG"/>
        </w:rPr>
        <w:t>5</w:t>
      </w:r>
      <w:r w:rsidR="008F5F20" w:rsidRPr="00666B18">
        <w:rPr>
          <w:rFonts w:ascii="Times New Roman" w:eastAsia="Times New Roman" w:hAnsi="Times New Roman" w:cs="Times New Roman"/>
          <w:bCs/>
          <w:sz w:val="24"/>
          <w:szCs w:val="24"/>
          <w:lang w:eastAsia="bg-BG"/>
        </w:rPr>
        <w:t xml:space="preserve"> </w:t>
      </w:r>
    </w:p>
    <w:p w:rsidR="00E82182" w:rsidRDefault="00BD06E4" w:rsidP="00BD06E4">
      <w:pPr>
        <w:widowControl w:val="0"/>
        <w:autoSpaceDE w:val="0"/>
        <w:autoSpaceDN w:val="0"/>
        <w:adjustRightInd w:val="0"/>
        <w:spacing w:after="0" w:line="360" w:lineRule="auto"/>
        <w:jc w:val="center"/>
        <w:rPr>
          <w:rFonts w:ascii="Times New Roman" w:hAnsi="Times New Roman" w:cs="Times New Roman"/>
          <w:szCs w:val="24"/>
        </w:rPr>
      </w:pPr>
      <w:r w:rsidRPr="0092444E">
        <w:rPr>
          <w:rFonts w:ascii="Times New Roman" w:hAnsi="Times New Roman" w:cs="Times New Roman"/>
          <w:szCs w:val="24"/>
        </w:rPr>
        <w:t>Количество загуби/фири при манипулации за етилов алкохол от земеделски произход, дестилати и спиртни напитки</w:t>
      </w:r>
    </w:p>
    <w:p w:rsidR="00BD06E4" w:rsidRDefault="00BD06E4" w:rsidP="00BD06E4">
      <w:pPr>
        <w:widowControl w:val="0"/>
        <w:autoSpaceDE w:val="0"/>
        <w:autoSpaceDN w:val="0"/>
        <w:adjustRightInd w:val="0"/>
        <w:spacing w:after="0" w:line="360" w:lineRule="auto"/>
        <w:jc w:val="center"/>
        <w:rPr>
          <w:rFonts w:ascii="Times New Roman" w:hAnsi="Times New Roman" w:cs="Times New Roman"/>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223"/>
        <w:gridCol w:w="3622"/>
        <w:gridCol w:w="3386"/>
      </w:tblGrid>
      <w:tr w:rsidR="00BD06E4" w:rsidRPr="0092444E" w:rsidTr="00BD06E4">
        <w:tc>
          <w:tcPr>
            <w:tcW w:w="623" w:type="dxa"/>
            <w:vMerge w:val="restart"/>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 по ред</w:t>
            </w:r>
          </w:p>
        </w:tc>
        <w:tc>
          <w:tcPr>
            <w:tcW w:w="2223" w:type="dxa"/>
            <w:vMerge w:val="restart"/>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 xml:space="preserve">Вид на извършваната манипулация </w:t>
            </w:r>
          </w:p>
        </w:tc>
        <w:tc>
          <w:tcPr>
            <w:tcW w:w="7008" w:type="dxa"/>
            <w:gridSpan w:val="2"/>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Фири в %</w:t>
            </w:r>
          </w:p>
        </w:tc>
      </w:tr>
      <w:tr w:rsidR="00BD06E4" w:rsidRPr="0092444E" w:rsidTr="00BD06E4">
        <w:tc>
          <w:tcPr>
            <w:tcW w:w="623" w:type="dxa"/>
            <w:vMerge/>
          </w:tcPr>
          <w:p w:rsidR="00BD06E4" w:rsidRPr="0092444E" w:rsidRDefault="00BD06E4" w:rsidP="00BD06E4">
            <w:pPr>
              <w:spacing w:before="80" w:after="40"/>
              <w:jc w:val="center"/>
              <w:rPr>
                <w:rFonts w:ascii="Times New Roman" w:hAnsi="Times New Roman" w:cs="Times New Roman"/>
              </w:rPr>
            </w:pPr>
          </w:p>
        </w:tc>
        <w:tc>
          <w:tcPr>
            <w:tcW w:w="2223" w:type="dxa"/>
            <w:vMerge/>
          </w:tcPr>
          <w:p w:rsidR="00BD06E4" w:rsidRPr="0092444E" w:rsidRDefault="00BD06E4" w:rsidP="00BD06E4">
            <w:pPr>
              <w:spacing w:before="80" w:after="40"/>
              <w:jc w:val="center"/>
              <w:rPr>
                <w:rFonts w:ascii="Times New Roman" w:hAnsi="Times New Roman" w:cs="Times New Roman"/>
              </w:rPr>
            </w:pPr>
          </w:p>
        </w:tc>
        <w:tc>
          <w:tcPr>
            <w:tcW w:w="3622"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Етилов алкохол от земеделски произход</w:t>
            </w:r>
          </w:p>
        </w:tc>
        <w:tc>
          <w:tcPr>
            <w:tcW w:w="3386"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Дестилати и спиртни напитки</w:t>
            </w:r>
          </w:p>
        </w:tc>
      </w:tr>
      <w:tr w:rsidR="00BD06E4" w:rsidRPr="0092444E" w:rsidTr="00BD06E4">
        <w:tc>
          <w:tcPr>
            <w:tcW w:w="623"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1.</w:t>
            </w:r>
          </w:p>
        </w:tc>
        <w:tc>
          <w:tcPr>
            <w:tcW w:w="2223" w:type="dxa"/>
          </w:tcPr>
          <w:p w:rsidR="00BD06E4" w:rsidRPr="0092444E" w:rsidRDefault="00BD06E4" w:rsidP="00BD06E4">
            <w:pPr>
              <w:spacing w:before="80" w:after="40"/>
              <w:rPr>
                <w:rFonts w:ascii="Times New Roman" w:hAnsi="Times New Roman" w:cs="Times New Roman"/>
                <w:color w:val="000000"/>
              </w:rPr>
            </w:pPr>
            <w:r w:rsidRPr="0092444E">
              <w:rPr>
                <w:rFonts w:ascii="Times New Roman" w:hAnsi="Times New Roman" w:cs="Times New Roman"/>
                <w:color w:val="000000"/>
              </w:rPr>
              <w:t>Филтруване</w:t>
            </w:r>
          </w:p>
        </w:tc>
        <w:tc>
          <w:tcPr>
            <w:tcW w:w="3622"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w:t>
            </w:r>
          </w:p>
        </w:tc>
        <w:tc>
          <w:tcPr>
            <w:tcW w:w="3386"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color w:val="000000"/>
              </w:rPr>
              <w:t>0,40</w:t>
            </w:r>
          </w:p>
        </w:tc>
      </w:tr>
      <w:tr w:rsidR="00BD06E4" w:rsidRPr="0092444E" w:rsidTr="00BD06E4">
        <w:tc>
          <w:tcPr>
            <w:tcW w:w="623"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2.</w:t>
            </w:r>
          </w:p>
        </w:tc>
        <w:tc>
          <w:tcPr>
            <w:tcW w:w="2223" w:type="dxa"/>
          </w:tcPr>
          <w:p w:rsidR="00BD06E4" w:rsidRPr="0092444E" w:rsidRDefault="00BD06E4" w:rsidP="00BD06E4">
            <w:pPr>
              <w:spacing w:before="80" w:after="40"/>
              <w:rPr>
                <w:rFonts w:ascii="Times New Roman" w:hAnsi="Times New Roman" w:cs="Times New Roman"/>
                <w:color w:val="000000"/>
              </w:rPr>
            </w:pPr>
            <w:r w:rsidRPr="0092444E">
              <w:rPr>
                <w:rFonts w:ascii="Times New Roman" w:hAnsi="Times New Roman" w:cs="Times New Roman"/>
                <w:color w:val="000000"/>
              </w:rPr>
              <w:t>Прехвърляне от един съд в друг</w:t>
            </w:r>
          </w:p>
        </w:tc>
        <w:tc>
          <w:tcPr>
            <w:tcW w:w="3622" w:type="dxa"/>
          </w:tcPr>
          <w:p w:rsidR="00BD06E4" w:rsidRPr="0092444E" w:rsidRDefault="00BD06E4" w:rsidP="00BD06E4">
            <w:pPr>
              <w:spacing w:before="80" w:after="40"/>
              <w:jc w:val="center"/>
              <w:rPr>
                <w:rFonts w:ascii="Times New Roman" w:hAnsi="Times New Roman" w:cs="Times New Roman"/>
                <w:color w:val="000000"/>
              </w:rPr>
            </w:pPr>
          </w:p>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color w:val="000000"/>
              </w:rPr>
              <w:t>0,30</w:t>
            </w:r>
          </w:p>
        </w:tc>
        <w:tc>
          <w:tcPr>
            <w:tcW w:w="3386" w:type="dxa"/>
          </w:tcPr>
          <w:p w:rsidR="00BD06E4" w:rsidRPr="0092444E" w:rsidRDefault="00BD06E4" w:rsidP="00BD06E4">
            <w:pPr>
              <w:spacing w:before="80" w:after="40"/>
              <w:jc w:val="center"/>
              <w:rPr>
                <w:rFonts w:ascii="Times New Roman" w:hAnsi="Times New Roman" w:cs="Times New Roman"/>
                <w:color w:val="000000"/>
              </w:rPr>
            </w:pPr>
          </w:p>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color w:val="000000"/>
              </w:rPr>
              <w:t>0,25</w:t>
            </w:r>
          </w:p>
        </w:tc>
      </w:tr>
      <w:tr w:rsidR="00BD06E4" w:rsidRPr="0092444E" w:rsidTr="00BD06E4">
        <w:tc>
          <w:tcPr>
            <w:tcW w:w="623"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3.</w:t>
            </w:r>
          </w:p>
        </w:tc>
        <w:tc>
          <w:tcPr>
            <w:tcW w:w="2223" w:type="dxa"/>
          </w:tcPr>
          <w:p w:rsidR="00BD06E4" w:rsidRPr="0092444E" w:rsidRDefault="00BD06E4" w:rsidP="00BD06E4">
            <w:pPr>
              <w:spacing w:before="80" w:after="40"/>
              <w:rPr>
                <w:rFonts w:ascii="Times New Roman" w:hAnsi="Times New Roman" w:cs="Times New Roman"/>
              </w:rPr>
            </w:pPr>
            <w:proofErr w:type="spellStart"/>
            <w:r w:rsidRPr="0092444E">
              <w:rPr>
                <w:rFonts w:ascii="Times New Roman" w:hAnsi="Times New Roman" w:cs="Times New Roman"/>
              </w:rPr>
              <w:t>Купажиране</w:t>
            </w:r>
            <w:proofErr w:type="spellEnd"/>
          </w:p>
        </w:tc>
        <w:tc>
          <w:tcPr>
            <w:tcW w:w="3622"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w:t>
            </w:r>
          </w:p>
        </w:tc>
        <w:tc>
          <w:tcPr>
            <w:tcW w:w="3386"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color w:val="000000"/>
              </w:rPr>
              <w:t>0,37</w:t>
            </w:r>
          </w:p>
        </w:tc>
      </w:tr>
      <w:tr w:rsidR="00BD06E4" w:rsidRPr="0092444E" w:rsidTr="00BD06E4">
        <w:tc>
          <w:tcPr>
            <w:tcW w:w="623"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4.</w:t>
            </w:r>
          </w:p>
        </w:tc>
        <w:tc>
          <w:tcPr>
            <w:tcW w:w="2223" w:type="dxa"/>
          </w:tcPr>
          <w:p w:rsidR="00BD06E4" w:rsidRPr="0092444E" w:rsidRDefault="00BD06E4" w:rsidP="00BD06E4">
            <w:pPr>
              <w:spacing w:before="80" w:after="40"/>
              <w:rPr>
                <w:rFonts w:ascii="Times New Roman" w:hAnsi="Times New Roman" w:cs="Times New Roman"/>
              </w:rPr>
            </w:pPr>
            <w:r w:rsidRPr="0092444E">
              <w:rPr>
                <w:rFonts w:ascii="Times New Roman" w:hAnsi="Times New Roman" w:cs="Times New Roman"/>
              </w:rPr>
              <w:t>Бутилиране</w:t>
            </w:r>
          </w:p>
        </w:tc>
        <w:tc>
          <w:tcPr>
            <w:tcW w:w="3622"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rPr>
              <w:t>-</w:t>
            </w:r>
          </w:p>
        </w:tc>
        <w:tc>
          <w:tcPr>
            <w:tcW w:w="3386" w:type="dxa"/>
          </w:tcPr>
          <w:p w:rsidR="00BD06E4" w:rsidRPr="0092444E" w:rsidRDefault="00BD06E4" w:rsidP="00BD06E4">
            <w:pPr>
              <w:spacing w:before="80" w:after="40"/>
              <w:jc w:val="center"/>
              <w:rPr>
                <w:rFonts w:ascii="Times New Roman" w:hAnsi="Times New Roman" w:cs="Times New Roman"/>
              </w:rPr>
            </w:pPr>
            <w:r w:rsidRPr="0092444E">
              <w:rPr>
                <w:rFonts w:ascii="Times New Roman" w:hAnsi="Times New Roman" w:cs="Times New Roman"/>
                <w:color w:val="000000"/>
              </w:rPr>
              <w:t>0,50</w:t>
            </w:r>
          </w:p>
        </w:tc>
      </w:tr>
    </w:tbl>
    <w:p w:rsidR="00BD06E4" w:rsidRDefault="00BD06E4" w:rsidP="00BD06E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bg-BG"/>
        </w:rPr>
      </w:pPr>
    </w:p>
    <w:p w:rsidR="008F5F20" w:rsidRPr="00666B18" w:rsidRDefault="009B4118" w:rsidP="00666B18">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666B18">
        <w:rPr>
          <w:rFonts w:ascii="Times New Roman" w:eastAsia="Times New Roman" w:hAnsi="Times New Roman" w:cs="Times New Roman"/>
          <w:bCs/>
          <w:sz w:val="24"/>
          <w:szCs w:val="24"/>
          <w:lang w:eastAsia="bg-BG"/>
        </w:rPr>
        <w:lastRenderedPageBreak/>
        <w:t xml:space="preserve">Приложение № </w:t>
      </w:r>
      <w:r w:rsidR="0052020B" w:rsidRPr="00666B18">
        <w:rPr>
          <w:rFonts w:ascii="Times New Roman" w:eastAsia="Times New Roman" w:hAnsi="Times New Roman" w:cs="Times New Roman"/>
          <w:bCs/>
          <w:sz w:val="24"/>
          <w:szCs w:val="24"/>
          <w:lang w:eastAsia="bg-BG"/>
        </w:rPr>
        <w:t>9</w:t>
      </w:r>
    </w:p>
    <w:p w:rsidR="00E82182" w:rsidRPr="00666B18" w:rsidRDefault="00E82182" w:rsidP="00666B18">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666B18">
        <w:rPr>
          <w:rFonts w:ascii="Times New Roman" w:eastAsia="Times New Roman" w:hAnsi="Times New Roman" w:cs="Times New Roman"/>
          <w:bCs/>
          <w:sz w:val="24"/>
          <w:szCs w:val="24"/>
          <w:lang w:eastAsia="bg-BG"/>
        </w:rPr>
        <w:t>към чл. 9</w:t>
      </w:r>
      <w:r w:rsidR="006876D5" w:rsidRPr="00666B18">
        <w:rPr>
          <w:rFonts w:ascii="Times New Roman" w:eastAsia="Times New Roman" w:hAnsi="Times New Roman" w:cs="Times New Roman"/>
          <w:bCs/>
          <w:sz w:val="24"/>
          <w:szCs w:val="24"/>
          <w:lang w:eastAsia="bg-BG"/>
        </w:rPr>
        <w:t>7</w:t>
      </w:r>
      <w:r w:rsidRPr="00666B18">
        <w:rPr>
          <w:rFonts w:ascii="Times New Roman" w:eastAsia="Times New Roman" w:hAnsi="Times New Roman" w:cs="Times New Roman"/>
          <w:bCs/>
          <w:sz w:val="24"/>
          <w:szCs w:val="24"/>
          <w:lang w:eastAsia="bg-BG"/>
        </w:rPr>
        <w:t>, ал. 1, т. 3</w:t>
      </w:r>
    </w:p>
    <w:p w:rsidR="00E82182" w:rsidRDefault="00E82182" w:rsidP="008F5F20">
      <w:pPr>
        <w:widowControl w:val="0"/>
        <w:autoSpaceDE w:val="0"/>
        <w:autoSpaceDN w:val="0"/>
        <w:adjustRightInd w:val="0"/>
        <w:spacing w:after="0" w:line="240" w:lineRule="auto"/>
        <w:ind w:firstLine="480"/>
        <w:jc w:val="both"/>
        <w:rPr>
          <w:rFonts w:ascii="Times New Roman" w:eastAsia="Times New Roman" w:hAnsi="Times New Roman" w:cs="Times New Roman"/>
          <w:b/>
          <w:bCs/>
          <w:sz w:val="20"/>
          <w:szCs w:val="20"/>
          <w:lang w:eastAsia="bg-BG"/>
        </w:rPr>
      </w:pPr>
    </w:p>
    <w:p w:rsidR="00BD06E4" w:rsidRDefault="00BD06E4" w:rsidP="008F5F20">
      <w:pPr>
        <w:widowControl w:val="0"/>
        <w:autoSpaceDE w:val="0"/>
        <w:autoSpaceDN w:val="0"/>
        <w:adjustRightInd w:val="0"/>
        <w:spacing w:after="0" w:line="240" w:lineRule="auto"/>
        <w:ind w:firstLine="480"/>
        <w:jc w:val="both"/>
        <w:rPr>
          <w:rFonts w:ascii="Times New Roman" w:eastAsia="Times New Roman" w:hAnsi="Times New Roman" w:cs="Times New Roman"/>
          <w:b/>
          <w:bCs/>
          <w:sz w:val="20"/>
          <w:szCs w:val="20"/>
          <w:lang w:eastAsia="bg-BG"/>
        </w:rPr>
      </w:pPr>
    </w:p>
    <w:p w:rsidR="00BD06E4" w:rsidRDefault="00BD06E4" w:rsidP="00BD06E4">
      <w:pPr>
        <w:widowControl w:val="0"/>
        <w:autoSpaceDE w:val="0"/>
        <w:autoSpaceDN w:val="0"/>
        <w:adjustRightInd w:val="0"/>
        <w:spacing w:after="0" w:line="360" w:lineRule="auto"/>
        <w:jc w:val="center"/>
        <w:rPr>
          <w:rFonts w:ascii="Times New Roman" w:hAnsi="Times New Roman" w:cs="Times New Roman"/>
          <w:spacing w:val="80"/>
          <w:sz w:val="28"/>
          <w:szCs w:val="28"/>
        </w:rPr>
      </w:pPr>
      <w:r w:rsidRPr="00BD06E4">
        <w:rPr>
          <w:rFonts w:ascii="Times New Roman" w:hAnsi="Times New Roman" w:cs="Times New Roman"/>
          <w:spacing w:val="80"/>
          <w:sz w:val="28"/>
          <w:szCs w:val="28"/>
        </w:rPr>
        <w:t>ЗАПОВЕД</w:t>
      </w:r>
    </w:p>
    <w:p w:rsidR="00F50693" w:rsidRPr="00F50693" w:rsidRDefault="00F50693" w:rsidP="00F50693">
      <w:pPr>
        <w:widowControl w:val="0"/>
        <w:autoSpaceDE w:val="0"/>
        <w:autoSpaceDN w:val="0"/>
        <w:adjustRightInd w:val="0"/>
        <w:spacing w:after="0" w:line="360" w:lineRule="auto"/>
        <w:jc w:val="center"/>
        <w:rPr>
          <w:rFonts w:ascii="Times New Roman" w:hAnsi="Times New Roman" w:cs="Times New Roman"/>
          <w:sz w:val="24"/>
          <w:szCs w:val="24"/>
        </w:rPr>
      </w:pPr>
      <w:r w:rsidRPr="00F50693">
        <w:rPr>
          <w:rFonts w:ascii="Times New Roman" w:hAnsi="Times New Roman" w:cs="Times New Roman"/>
          <w:sz w:val="24"/>
          <w:szCs w:val="24"/>
        </w:rPr>
        <w:t xml:space="preserve">№ ............ </w:t>
      </w:r>
    </w:p>
    <w:p w:rsidR="00F50693" w:rsidRPr="00F50693" w:rsidRDefault="00F50693" w:rsidP="00F50693">
      <w:pPr>
        <w:widowControl w:val="0"/>
        <w:autoSpaceDE w:val="0"/>
        <w:autoSpaceDN w:val="0"/>
        <w:adjustRightInd w:val="0"/>
        <w:spacing w:after="0" w:line="360" w:lineRule="auto"/>
        <w:jc w:val="center"/>
        <w:rPr>
          <w:rFonts w:ascii="Times New Roman" w:hAnsi="Times New Roman" w:cs="Times New Roman"/>
          <w:sz w:val="24"/>
          <w:szCs w:val="24"/>
        </w:rPr>
      </w:pPr>
      <w:r w:rsidRPr="00F50693">
        <w:rPr>
          <w:rFonts w:ascii="Times New Roman" w:hAnsi="Times New Roman" w:cs="Times New Roman"/>
          <w:sz w:val="24"/>
          <w:szCs w:val="24"/>
        </w:rPr>
        <w:t>София, .............. г.</w:t>
      </w:r>
    </w:p>
    <w:p w:rsidR="00F50693" w:rsidRPr="00F50693" w:rsidRDefault="00F50693" w:rsidP="00F50693">
      <w:pPr>
        <w:widowControl w:val="0"/>
        <w:autoSpaceDE w:val="0"/>
        <w:autoSpaceDN w:val="0"/>
        <w:adjustRightInd w:val="0"/>
        <w:spacing w:after="0" w:line="360" w:lineRule="auto"/>
        <w:jc w:val="center"/>
        <w:rPr>
          <w:rFonts w:ascii="Times New Roman" w:hAnsi="Times New Roman" w:cs="Times New Roman"/>
          <w:sz w:val="24"/>
          <w:szCs w:val="24"/>
        </w:rPr>
      </w:pPr>
    </w:p>
    <w:p w:rsidR="00F50693" w:rsidRDefault="00F50693" w:rsidP="00F50693">
      <w:pPr>
        <w:widowControl w:val="0"/>
        <w:autoSpaceDE w:val="0"/>
        <w:autoSpaceDN w:val="0"/>
        <w:adjustRightInd w:val="0"/>
        <w:spacing w:after="0" w:line="360" w:lineRule="auto"/>
        <w:ind w:firstLine="709"/>
        <w:rPr>
          <w:rFonts w:ascii="Times New Roman" w:hAnsi="Times New Roman" w:cs="Times New Roman"/>
          <w:sz w:val="24"/>
          <w:szCs w:val="24"/>
        </w:rPr>
      </w:pPr>
      <w:r w:rsidRPr="00F50693">
        <w:rPr>
          <w:rFonts w:ascii="Times New Roman" w:hAnsi="Times New Roman" w:cs="Times New Roman"/>
          <w:sz w:val="24"/>
          <w:szCs w:val="24"/>
        </w:rPr>
        <w:t xml:space="preserve">На основание чл. </w:t>
      </w:r>
      <w:r>
        <w:rPr>
          <w:rFonts w:ascii="Times New Roman" w:hAnsi="Times New Roman" w:cs="Times New Roman"/>
          <w:sz w:val="24"/>
          <w:szCs w:val="24"/>
        </w:rPr>
        <w:t>………….</w:t>
      </w:r>
      <w:r w:rsidRPr="00F50693">
        <w:rPr>
          <w:rFonts w:ascii="Times New Roman" w:hAnsi="Times New Roman" w:cs="Times New Roman"/>
          <w:sz w:val="24"/>
          <w:szCs w:val="24"/>
        </w:rPr>
        <w:t xml:space="preserve">  от Закона за виното и спиртните напитки</w:t>
      </w:r>
    </w:p>
    <w:p w:rsidR="00F50693" w:rsidRDefault="00F50693" w:rsidP="00F50693">
      <w:pPr>
        <w:widowControl w:val="0"/>
        <w:autoSpaceDE w:val="0"/>
        <w:autoSpaceDN w:val="0"/>
        <w:adjustRightInd w:val="0"/>
        <w:spacing w:after="0" w:line="360" w:lineRule="auto"/>
        <w:ind w:firstLine="709"/>
        <w:rPr>
          <w:rFonts w:ascii="Times New Roman" w:hAnsi="Times New Roman" w:cs="Times New Roman"/>
        </w:rPr>
      </w:pPr>
    </w:p>
    <w:p w:rsidR="00F50693" w:rsidRPr="00F50693" w:rsidRDefault="00F50693" w:rsidP="00F50693">
      <w:pPr>
        <w:widowControl w:val="0"/>
        <w:autoSpaceDE w:val="0"/>
        <w:autoSpaceDN w:val="0"/>
        <w:adjustRightInd w:val="0"/>
        <w:spacing w:after="0" w:line="360" w:lineRule="auto"/>
        <w:jc w:val="center"/>
        <w:rPr>
          <w:rFonts w:ascii="Times New Roman" w:hAnsi="Times New Roman" w:cs="Times New Roman"/>
          <w:spacing w:val="80"/>
          <w:sz w:val="28"/>
          <w:szCs w:val="28"/>
        </w:rPr>
      </w:pPr>
      <w:r w:rsidRPr="00F50693">
        <w:rPr>
          <w:rFonts w:ascii="Times New Roman" w:hAnsi="Times New Roman" w:cs="Times New Roman"/>
          <w:spacing w:val="80"/>
          <w:sz w:val="28"/>
          <w:szCs w:val="28"/>
        </w:rPr>
        <w:t>УТВЪРЖДАВАМ:</w:t>
      </w:r>
    </w:p>
    <w:p w:rsidR="00F50693" w:rsidRDefault="00F50693" w:rsidP="00F50693">
      <w:pPr>
        <w:widowControl w:val="0"/>
        <w:autoSpaceDE w:val="0"/>
        <w:autoSpaceDN w:val="0"/>
        <w:adjustRightInd w:val="0"/>
        <w:spacing w:after="0" w:line="360" w:lineRule="auto"/>
        <w:ind w:firstLine="709"/>
        <w:rPr>
          <w:rFonts w:ascii="Times New Roman" w:hAnsi="Times New Roman" w:cs="Times New Roman"/>
        </w:rPr>
      </w:pPr>
    </w:p>
    <w:p w:rsidR="00F50693" w:rsidRPr="00F50693" w:rsidRDefault="00F50693" w:rsidP="00F50693">
      <w:pPr>
        <w:widowControl w:val="0"/>
        <w:autoSpaceDE w:val="0"/>
        <w:autoSpaceDN w:val="0"/>
        <w:adjustRightInd w:val="0"/>
        <w:spacing w:after="0" w:line="360" w:lineRule="auto"/>
        <w:ind w:firstLine="709"/>
        <w:rPr>
          <w:rFonts w:ascii="Times New Roman" w:hAnsi="Times New Roman" w:cs="Times New Roman"/>
          <w:sz w:val="24"/>
          <w:szCs w:val="24"/>
        </w:rPr>
      </w:pPr>
      <w:r w:rsidRPr="00F50693">
        <w:rPr>
          <w:rFonts w:ascii="Times New Roman" w:hAnsi="Times New Roman" w:cs="Times New Roman"/>
          <w:sz w:val="24"/>
          <w:szCs w:val="24"/>
        </w:rPr>
        <w:t>Спиртна напитка: ..................................................................</w:t>
      </w:r>
    </w:p>
    <w:p w:rsidR="00F50693" w:rsidRPr="00F50693" w:rsidRDefault="00F50693" w:rsidP="00F50693">
      <w:pPr>
        <w:widowControl w:val="0"/>
        <w:autoSpaceDE w:val="0"/>
        <w:autoSpaceDN w:val="0"/>
        <w:adjustRightInd w:val="0"/>
        <w:spacing w:after="0" w:line="360" w:lineRule="auto"/>
        <w:ind w:firstLine="709"/>
        <w:rPr>
          <w:rFonts w:ascii="Times New Roman" w:hAnsi="Times New Roman" w:cs="Times New Roman"/>
          <w:sz w:val="24"/>
          <w:szCs w:val="24"/>
        </w:rPr>
      </w:pPr>
      <w:r w:rsidRPr="00F50693">
        <w:rPr>
          <w:rFonts w:ascii="Times New Roman" w:hAnsi="Times New Roman" w:cs="Times New Roman"/>
          <w:sz w:val="24"/>
          <w:szCs w:val="24"/>
        </w:rPr>
        <w:t xml:space="preserve">с географско </w:t>
      </w:r>
      <w:r w:rsidRPr="003550F5">
        <w:rPr>
          <w:rFonts w:ascii="Times New Roman" w:hAnsi="Times New Roman" w:cs="Times New Roman"/>
          <w:sz w:val="24"/>
          <w:szCs w:val="24"/>
        </w:rPr>
        <w:t>указание</w:t>
      </w:r>
      <w:r w:rsidRPr="00F50693">
        <w:rPr>
          <w:rFonts w:ascii="Times New Roman" w:hAnsi="Times New Roman" w:cs="Times New Roman"/>
          <w:sz w:val="24"/>
          <w:szCs w:val="24"/>
        </w:rPr>
        <w:t>: ...................................................................</w:t>
      </w:r>
    </w:p>
    <w:p w:rsidR="00F50693" w:rsidRPr="00F50693" w:rsidRDefault="00F50693" w:rsidP="00F50693">
      <w:pPr>
        <w:widowControl w:val="0"/>
        <w:autoSpaceDE w:val="0"/>
        <w:autoSpaceDN w:val="0"/>
        <w:adjustRightInd w:val="0"/>
        <w:spacing w:after="0" w:line="360" w:lineRule="auto"/>
        <w:ind w:firstLine="709"/>
        <w:rPr>
          <w:rFonts w:ascii="Times New Roman" w:hAnsi="Times New Roman" w:cs="Times New Roman"/>
          <w:sz w:val="24"/>
          <w:szCs w:val="24"/>
        </w:rPr>
      </w:pPr>
      <w:r w:rsidRPr="00F50693">
        <w:rPr>
          <w:rFonts w:ascii="Times New Roman" w:hAnsi="Times New Roman" w:cs="Times New Roman"/>
          <w:sz w:val="24"/>
          <w:szCs w:val="24"/>
        </w:rPr>
        <w:t>Производител: ................................................................................................................</w:t>
      </w:r>
    </w:p>
    <w:p w:rsidR="00F50693" w:rsidRPr="00F50693" w:rsidRDefault="00F50693" w:rsidP="00F50693">
      <w:pPr>
        <w:widowControl w:val="0"/>
        <w:autoSpaceDE w:val="0"/>
        <w:autoSpaceDN w:val="0"/>
        <w:adjustRightInd w:val="0"/>
        <w:spacing w:after="0" w:line="360" w:lineRule="auto"/>
        <w:ind w:firstLine="709"/>
        <w:rPr>
          <w:rFonts w:ascii="Times New Roman" w:hAnsi="Times New Roman" w:cs="Times New Roman"/>
          <w:sz w:val="24"/>
          <w:szCs w:val="24"/>
        </w:rPr>
      </w:pPr>
      <w:r w:rsidRPr="00F50693">
        <w:rPr>
          <w:rFonts w:ascii="Times New Roman" w:hAnsi="Times New Roman" w:cs="Times New Roman"/>
          <w:sz w:val="24"/>
          <w:szCs w:val="24"/>
        </w:rPr>
        <w:t>Общини, на чиято територия се добиват суровини за производството на спиртната напитка: .........................................................................................................................................</w:t>
      </w:r>
    </w:p>
    <w:p w:rsidR="00F50693" w:rsidRPr="00F50693" w:rsidRDefault="00F50693" w:rsidP="00F50693">
      <w:pPr>
        <w:widowControl w:val="0"/>
        <w:autoSpaceDE w:val="0"/>
        <w:autoSpaceDN w:val="0"/>
        <w:adjustRightInd w:val="0"/>
        <w:spacing w:after="0" w:line="360" w:lineRule="auto"/>
        <w:ind w:firstLine="709"/>
        <w:rPr>
          <w:rFonts w:ascii="Times New Roman" w:hAnsi="Times New Roman" w:cs="Times New Roman"/>
          <w:sz w:val="24"/>
          <w:szCs w:val="24"/>
        </w:rPr>
      </w:pPr>
      <w:r w:rsidRPr="00F50693">
        <w:rPr>
          <w:rFonts w:ascii="Times New Roman" w:hAnsi="Times New Roman" w:cs="Times New Roman"/>
          <w:sz w:val="24"/>
          <w:szCs w:val="24"/>
        </w:rPr>
        <w:t xml:space="preserve">Засадена площ с </w:t>
      </w:r>
      <w:proofErr w:type="spellStart"/>
      <w:r w:rsidRPr="00F50693">
        <w:rPr>
          <w:rFonts w:ascii="Times New Roman" w:hAnsi="Times New Roman" w:cs="Times New Roman"/>
          <w:sz w:val="24"/>
          <w:szCs w:val="24"/>
        </w:rPr>
        <w:t>плододаващи</w:t>
      </w:r>
      <w:proofErr w:type="spellEnd"/>
      <w:r w:rsidRPr="00F50693">
        <w:rPr>
          <w:rFonts w:ascii="Times New Roman" w:hAnsi="Times New Roman" w:cs="Times New Roman"/>
          <w:sz w:val="24"/>
          <w:szCs w:val="24"/>
        </w:rPr>
        <w:t xml:space="preserve"> лозя или овощни дървета: ..........................................</w:t>
      </w:r>
    </w:p>
    <w:p w:rsidR="00F50693" w:rsidRPr="00F50693" w:rsidRDefault="00F50693" w:rsidP="00F50693">
      <w:pPr>
        <w:widowControl w:val="0"/>
        <w:autoSpaceDE w:val="0"/>
        <w:autoSpaceDN w:val="0"/>
        <w:adjustRightInd w:val="0"/>
        <w:spacing w:after="0" w:line="360" w:lineRule="auto"/>
        <w:ind w:firstLine="709"/>
        <w:rPr>
          <w:rFonts w:ascii="Times New Roman" w:hAnsi="Times New Roman" w:cs="Times New Roman"/>
          <w:sz w:val="24"/>
          <w:szCs w:val="24"/>
        </w:rPr>
      </w:pPr>
      <w:r w:rsidRPr="00F50693">
        <w:rPr>
          <w:rFonts w:ascii="Times New Roman" w:hAnsi="Times New Roman" w:cs="Times New Roman"/>
          <w:sz w:val="24"/>
          <w:szCs w:val="24"/>
        </w:rPr>
        <w:t>Сорт/сортове: ................................................................................................................</w:t>
      </w:r>
    </w:p>
    <w:p w:rsidR="00F50693" w:rsidRPr="00F50693" w:rsidRDefault="00F50693" w:rsidP="00F50693">
      <w:pPr>
        <w:widowControl w:val="0"/>
        <w:autoSpaceDE w:val="0"/>
        <w:autoSpaceDN w:val="0"/>
        <w:adjustRightInd w:val="0"/>
        <w:spacing w:after="0" w:line="360" w:lineRule="auto"/>
        <w:ind w:firstLine="709"/>
        <w:rPr>
          <w:rFonts w:ascii="Times New Roman" w:hAnsi="Times New Roman" w:cs="Times New Roman"/>
          <w:sz w:val="24"/>
          <w:szCs w:val="24"/>
        </w:rPr>
      </w:pPr>
      <w:r w:rsidRPr="00F50693">
        <w:rPr>
          <w:rFonts w:ascii="Times New Roman" w:hAnsi="Times New Roman" w:cs="Times New Roman"/>
          <w:sz w:val="24"/>
          <w:szCs w:val="24"/>
        </w:rPr>
        <w:t>Характеристики на гроздето или плодовете:  .............................................................</w:t>
      </w:r>
    </w:p>
    <w:p w:rsidR="00F50693" w:rsidRPr="00F50693" w:rsidRDefault="00F50693" w:rsidP="00F50693">
      <w:pPr>
        <w:widowControl w:val="0"/>
        <w:autoSpaceDE w:val="0"/>
        <w:autoSpaceDN w:val="0"/>
        <w:adjustRightInd w:val="0"/>
        <w:spacing w:after="0" w:line="360" w:lineRule="auto"/>
        <w:ind w:firstLine="709"/>
        <w:rPr>
          <w:rFonts w:ascii="Times New Roman" w:hAnsi="Times New Roman" w:cs="Times New Roman"/>
          <w:sz w:val="24"/>
          <w:szCs w:val="24"/>
        </w:rPr>
      </w:pPr>
      <w:r w:rsidRPr="00F50693">
        <w:rPr>
          <w:rFonts w:ascii="Times New Roman" w:hAnsi="Times New Roman" w:cs="Times New Roman"/>
          <w:sz w:val="24"/>
          <w:szCs w:val="24"/>
        </w:rPr>
        <w:t>Описание на автентична или традиционна технология за производство на спиртната напитка: .......................................................................................................................</w:t>
      </w:r>
    </w:p>
    <w:p w:rsidR="00F50693" w:rsidRPr="00F50693" w:rsidRDefault="00F50693" w:rsidP="00F5069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50693">
        <w:rPr>
          <w:rFonts w:ascii="Times New Roman" w:hAnsi="Times New Roman" w:cs="Times New Roman"/>
          <w:sz w:val="24"/>
          <w:szCs w:val="24"/>
        </w:rPr>
        <w:t xml:space="preserve">За утвърждаването на спиртната напитка </w:t>
      </w:r>
      <w:r>
        <w:rPr>
          <w:rFonts w:ascii="Times New Roman" w:hAnsi="Times New Roman" w:cs="Times New Roman"/>
          <w:sz w:val="24"/>
          <w:szCs w:val="24"/>
        </w:rPr>
        <w:t>………………………………</w:t>
      </w:r>
      <w:r w:rsidRPr="00F50693">
        <w:rPr>
          <w:rFonts w:ascii="Times New Roman" w:hAnsi="Times New Roman" w:cs="Times New Roman"/>
          <w:sz w:val="24"/>
          <w:szCs w:val="24"/>
        </w:rPr>
        <w:t xml:space="preserve"> с географско указание …………</w:t>
      </w:r>
      <w:r>
        <w:rPr>
          <w:rFonts w:ascii="Times New Roman" w:hAnsi="Times New Roman" w:cs="Times New Roman"/>
          <w:sz w:val="24"/>
          <w:szCs w:val="24"/>
        </w:rPr>
        <w:t>……………..</w:t>
      </w:r>
      <w:r w:rsidRPr="00F50693">
        <w:rPr>
          <w:rFonts w:ascii="Times New Roman" w:hAnsi="Times New Roman" w:cs="Times New Roman"/>
          <w:sz w:val="24"/>
          <w:szCs w:val="24"/>
        </w:rPr>
        <w:t xml:space="preserve"> са представени:</w:t>
      </w:r>
    </w:p>
    <w:p w:rsidR="00F50693" w:rsidRPr="00F50693" w:rsidRDefault="00F50693" w:rsidP="00F5069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50693">
        <w:rPr>
          <w:rFonts w:ascii="Times New Roman" w:hAnsi="Times New Roman" w:cs="Times New Roman"/>
          <w:sz w:val="24"/>
          <w:szCs w:val="24"/>
        </w:rPr>
        <w:t>1. ………………………………………………………………………………………</w:t>
      </w:r>
    </w:p>
    <w:p w:rsidR="00F50693" w:rsidRPr="00F50693" w:rsidRDefault="00F50693" w:rsidP="00F50693">
      <w:pPr>
        <w:widowControl w:val="0"/>
        <w:autoSpaceDE w:val="0"/>
        <w:autoSpaceDN w:val="0"/>
        <w:adjustRightInd w:val="0"/>
        <w:spacing w:after="0" w:line="360" w:lineRule="auto"/>
        <w:ind w:firstLine="480"/>
        <w:jc w:val="center"/>
        <w:rPr>
          <w:rFonts w:ascii="Times New Roman" w:hAnsi="Times New Roman" w:cs="Times New Roman"/>
          <w:sz w:val="24"/>
          <w:szCs w:val="24"/>
          <w:vertAlign w:val="superscript"/>
        </w:rPr>
      </w:pPr>
      <w:r w:rsidRPr="00F50693">
        <w:rPr>
          <w:rFonts w:ascii="Times New Roman" w:hAnsi="Times New Roman" w:cs="Times New Roman"/>
          <w:sz w:val="24"/>
          <w:szCs w:val="24"/>
          <w:vertAlign w:val="superscript"/>
        </w:rPr>
        <w:t xml:space="preserve">(номер на </w:t>
      </w:r>
      <w:proofErr w:type="spellStart"/>
      <w:r w:rsidRPr="00F50693">
        <w:rPr>
          <w:rFonts w:ascii="Times New Roman" w:hAnsi="Times New Roman" w:cs="Times New Roman"/>
          <w:sz w:val="24"/>
          <w:szCs w:val="24"/>
          <w:vertAlign w:val="superscript"/>
        </w:rPr>
        <w:t>анализно</w:t>
      </w:r>
      <w:proofErr w:type="spellEnd"/>
      <w:r w:rsidRPr="00F50693">
        <w:rPr>
          <w:rFonts w:ascii="Times New Roman" w:hAnsi="Times New Roman" w:cs="Times New Roman"/>
          <w:sz w:val="24"/>
          <w:szCs w:val="24"/>
          <w:vertAlign w:val="superscript"/>
        </w:rPr>
        <w:t xml:space="preserve"> свидетелство за основните физико-химични показатели, издадено от акредитирана лаборатория)</w:t>
      </w:r>
    </w:p>
    <w:p w:rsidR="00F50693" w:rsidRPr="00F50693" w:rsidRDefault="00F50693" w:rsidP="00F5069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50693">
        <w:rPr>
          <w:rFonts w:ascii="Times New Roman" w:hAnsi="Times New Roman" w:cs="Times New Roman"/>
          <w:sz w:val="24"/>
          <w:szCs w:val="24"/>
        </w:rPr>
        <w:t>2. ………………………………………………………………………………………</w:t>
      </w:r>
    </w:p>
    <w:p w:rsidR="00F50693" w:rsidRDefault="00F50693" w:rsidP="00F50693">
      <w:pPr>
        <w:widowControl w:val="0"/>
        <w:autoSpaceDE w:val="0"/>
        <w:autoSpaceDN w:val="0"/>
        <w:adjustRightInd w:val="0"/>
        <w:spacing w:after="0" w:line="360" w:lineRule="auto"/>
        <w:ind w:firstLine="480"/>
        <w:jc w:val="center"/>
        <w:rPr>
          <w:rFonts w:ascii="Times New Roman" w:hAnsi="Times New Roman" w:cs="Times New Roman"/>
          <w:sz w:val="24"/>
          <w:szCs w:val="24"/>
          <w:vertAlign w:val="superscript"/>
        </w:rPr>
      </w:pPr>
      <w:r w:rsidRPr="00F50693">
        <w:rPr>
          <w:rFonts w:ascii="Times New Roman" w:hAnsi="Times New Roman" w:cs="Times New Roman"/>
          <w:sz w:val="24"/>
          <w:szCs w:val="24"/>
          <w:vertAlign w:val="superscript"/>
        </w:rPr>
        <w:t xml:space="preserve">(номер на протокола на РДК за извършен </w:t>
      </w:r>
      <w:proofErr w:type="spellStart"/>
      <w:r w:rsidRPr="00F50693">
        <w:rPr>
          <w:rFonts w:ascii="Times New Roman" w:hAnsi="Times New Roman" w:cs="Times New Roman"/>
          <w:sz w:val="24"/>
          <w:szCs w:val="24"/>
          <w:vertAlign w:val="superscript"/>
        </w:rPr>
        <w:t>органолептичен</w:t>
      </w:r>
      <w:proofErr w:type="spellEnd"/>
      <w:r w:rsidRPr="00F50693">
        <w:rPr>
          <w:rFonts w:ascii="Times New Roman" w:hAnsi="Times New Roman" w:cs="Times New Roman"/>
          <w:sz w:val="24"/>
          <w:szCs w:val="24"/>
          <w:vertAlign w:val="superscript"/>
        </w:rPr>
        <w:t xml:space="preserve"> анализ и оценка)</w:t>
      </w:r>
    </w:p>
    <w:p w:rsidR="00F50693" w:rsidRPr="00F50693" w:rsidRDefault="00F50693" w:rsidP="00F5069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50693">
        <w:rPr>
          <w:rFonts w:ascii="Times New Roman" w:hAnsi="Times New Roman" w:cs="Times New Roman"/>
          <w:sz w:val="24"/>
          <w:szCs w:val="24"/>
        </w:rPr>
        <w:t>3. ……………………………………………………………………………………</w:t>
      </w:r>
      <w:r>
        <w:rPr>
          <w:rFonts w:ascii="Times New Roman" w:hAnsi="Times New Roman" w:cs="Times New Roman"/>
          <w:sz w:val="24"/>
          <w:szCs w:val="24"/>
        </w:rPr>
        <w:t>…</w:t>
      </w:r>
    </w:p>
    <w:p w:rsidR="00F50693" w:rsidRPr="00F50693" w:rsidRDefault="00F50693" w:rsidP="00F50693">
      <w:pPr>
        <w:widowControl w:val="0"/>
        <w:autoSpaceDE w:val="0"/>
        <w:autoSpaceDN w:val="0"/>
        <w:adjustRightInd w:val="0"/>
        <w:spacing w:after="0" w:line="360" w:lineRule="auto"/>
        <w:ind w:left="708" w:firstLine="480"/>
        <w:jc w:val="center"/>
        <w:rPr>
          <w:rFonts w:ascii="Times New Roman" w:hAnsi="Times New Roman" w:cs="Times New Roman"/>
          <w:sz w:val="24"/>
          <w:szCs w:val="24"/>
          <w:vertAlign w:val="superscript"/>
        </w:rPr>
      </w:pPr>
      <w:r w:rsidRPr="00F50693">
        <w:rPr>
          <w:rFonts w:ascii="Times New Roman" w:hAnsi="Times New Roman" w:cs="Times New Roman"/>
          <w:sz w:val="24"/>
          <w:szCs w:val="24"/>
          <w:vertAlign w:val="superscript"/>
        </w:rPr>
        <w:t>(номер на сертификат за автентичност, издаден от официално призната регионална браншова структура, в чийто териториален обхват е извършено производството)</w:t>
      </w:r>
    </w:p>
    <w:p w:rsidR="00F50693" w:rsidRPr="00F50693" w:rsidRDefault="00F50693" w:rsidP="00F5069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50693">
        <w:rPr>
          <w:rFonts w:ascii="Times New Roman" w:hAnsi="Times New Roman" w:cs="Times New Roman"/>
          <w:sz w:val="24"/>
          <w:szCs w:val="24"/>
        </w:rPr>
        <w:t>Заповедта може да се обжалва в 14-дневен срок по реда на</w:t>
      </w:r>
      <w:r>
        <w:rPr>
          <w:rFonts w:ascii="Times New Roman" w:hAnsi="Times New Roman" w:cs="Times New Roman"/>
          <w:sz w:val="24"/>
          <w:szCs w:val="24"/>
        </w:rPr>
        <w:t xml:space="preserve"> </w:t>
      </w:r>
      <w:r w:rsidRPr="00F50693">
        <w:rPr>
          <w:rFonts w:ascii="Times New Roman" w:hAnsi="Times New Roman" w:cs="Times New Roman"/>
          <w:sz w:val="24"/>
          <w:szCs w:val="24"/>
        </w:rPr>
        <w:t>Административно</w:t>
      </w:r>
      <w:r>
        <w:rPr>
          <w:rFonts w:ascii="Times New Roman" w:hAnsi="Times New Roman" w:cs="Times New Roman"/>
          <w:sz w:val="24"/>
          <w:szCs w:val="24"/>
        </w:rPr>
        <w:t>-</w:t>
      </w:r>
      <w:r w:rsidRPr="00F50693">
        <w:rPr>
          <w:rFonts w:ascii="Times New Roman" w:hAnsi="Times New Roman" w:cs="Times New Roman"/>
          <w:sz w:val="24"/>
          <w:szCs w:val="24"/>
        </w:rPr>
        <w:t xml:space="preserve">процесуалния кодекс. </w:t>
      </w:r>
    </w:p>
    <w:p w:rsidR="00F50693" w:rsidRDefault="00F50693" w:rsidP="00F50693">
      <w:pPr>
        <w:widowControl w:val="0"/>
        <w:autoSpaceDE w:val="0"/>
        <w:autoSpaceDN w:val="0"/>
        <w:adjustRightInd w:val="0"/>
        <w:spacing w:after="0" w:line="360" w:lineRule="auto"/>
        <w:ind w:left="7080" w:firstLine="709"/>
        <w:rPr>
          <w:rFonts w:ascii="Times New Roman" w:hAnsi="Times New Roman" w:cs="Times New Roman"/>
          <w:sz w:val="24"/>
          <w:szCs w:val="24"/>
        </w:rPr>
      </w:pPr>
    </w:p>
    <w:p w:rsidR="00F50693" w:rsidRDefault="00F50693" w:rsidP="00310214">
      <w:pPr>
        <w:widowControl w:val="0"/>
        <w:autoSpaceDE w:val="0"/>
        <w:autoSpaceDN w:val="0"/>
        <w:adjustRightInd w:val="0"/>
        <w:spacing w:after="0" w:line="360" w:lineRule="auto"/>
        <w:ind w:left="5664" w:firstLine="709"/>
        <w:rPr>
          <w:rFonts w:ascii="Times New Roman" w:hAnsi="Times New Roman" w:cs="Times New Roman"/>
          <w:sz w:val="24"/>
          <w:szCs w:val="24"/>
        </w:rPr>
      </w:pPr>
      <w:r w:rsidRPr="00F50693">
        <w:rPr>
          <w:rFonts w:ascii="Times New Roman" w:hAnsi="Times New Roman" w:cs="Times New Roman"/>
          <w:sz w:val="24"/>
          <w:szCs w:val="24"/>
        </w:rPr>
        <w:t>Министър:</w:t>
      </w:r>
    </w:p>
    <w:p w:rsidR="00B72FC3" w:rsidRPr="0092444E" w:rsidRDefault="00B72FC3" w:rsidP="00640D82">
      <w:pPr>
        <w:widowControl w:val="0"/>
        <w:autoSpaceDE w:val="0"/>
        <w:autoSpaceDN w:val="0"/>
        <w:adjustRightInd w:val="0"/>
        <w:spacing w:after="0" w:line="240" w:lineRule="auto"/>
        <w:ind w:firstLine="480"/>
        <w:jc w:val="both"/>
        <w:rPr>
          <w:rFonts w:ascii="Times New Roman" w:eastAsia="Times New Roman" w:hAnsi="Times New Roman" w:cs="Times New Roman"/>
          <w:b/>
          <w:bCs/>
          <w:sz w:val="20"/>
          <w:szCs w:val="20"/>
          <w:lang w:eastAsia="bg-BG"/>
        </w:rPr>
      </w:pPr>
    </w:p>
    <w:p w:rsidR="00E82182" w:rsidRPr="0092444E" w:rsidRDefault="00E82182" w:rsidP="00640D82">
      <w:pPr>
        <w:widowControl w:val="0"/>
        <w:autoSpaceDE w:val="0"/>
        <w:autoSpaceDN w:val="0"/>
        <w:adjustRightInd w:val="0"/>
        <w:spacing w:after="0" w:line="240" w:lineRule="auto"/>
        <w:ind w:firstLine="480"/>
        <w:jc w:val="both"/>
        <w:rPr>
          <w:rFonts w:ascii="Times New Roman" w:eastAsia="Times New Roman" w:hAnsi="Times New Roman" w:cs="Times New Roman"/>
          <w:b/>
          <w:bCs/>
          <w:sz w:val="20"/>
          <w:szCs w:val="20"/>
          <w:lang w:eastAsia="bg-BG"/>
        </w:rPr>
      </w:pPr>
    </w:p>
    <w:p w:rsidR="008F5F20" w:rsidRPr="00310214" w:rsidRDefault="009B4118" w:rsidP="00310214">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310214">
        <w:rPr>
          <w:rFonts w:ascii="Times New Roman" w:eastAsia="Times New Roman" w:hAnsi="Times New Roman" w:cs="Times New Roman"/>
          <w:bCs/>
          <w:sz w:val="24"/>
          <w:szCs w:val="24"/>
          <w:lang w:eastAsia="bg-BG"/>
        </w:rPr>
        <w:lastRenderedPageBreak/>
        <w:t xml:space="preserve">Приложение № </w:t>
      </w:r>
      <w:r w:rsidR="0052020B" w:rsidRPr="00310214">
        <w:rPr>
          <w:rFonts w:ascii="Times New Roman" w:eastAsia="Times New Roman" w:hAnsi="Times New Roman" w:cs="Times New Roman"/>
          <w:bCs/>
          <w:sz w:val="24"/>
          <w:szCs w:val="24"/>
          <w:lang w:eastAsia="bg-BG"/>
        </w:rPr>
        <w:t>10</w:t>
      </w:r>
    </w:p>
    <w:p w:rsidR="00640D82" w:rsidRPr="00310214" w:rsidRDefault="009B4118" w:rsidP="00310214">
      <w:pPr>
        <w:widowControl w:val="0"/>
        <w:autoSpaceDE w:val="0"/>
        <w:autoSpaceDN w:val="0"/>
        <w:adjustRightInd w:val="0"/>
        <w:spacing w:after="0" w:line="360" w:lineRule="auto"/>
        <w:jc w:val="right"/>
        <w:rPr>
          <w:rFonts w:ascii="Times New Roman" w:eastAsia="Times New Roman" w:hAnsi="Times New Roman" w:cs="Times New Roman"/>
          <w:bCs/>
          <w:sz w:val="24"/>
          <w:szCs w:val="24"/>
          <w:lang w:eastAsia="bg-BG"/>
        </w:rPr>
      </w:pPr>
      <w:r w:rsidRPr="00310214">
        <w:rPr>
          <w:rFonts w:ascii="Times New Roman" w:eastAsia="Times New Roman" w:hAnsi="Times New Roman" w:cs="Times New Roman"/>
          <w:bCs/>
          <w:sz w:val="24"/>
          <w:szCs w:val="24"/>
          <w:lang w:eastAsia="bg-BG"/>
        </w:rPr>
        <w:t>към чл. 1</w:t>
      </w:r>
      <w:r w:rsidR="00640D82" w:rsidRPr="00310214">
        <w:rPr>
          <w:rFonts w:ascii="Times New Roman" w:eastAsia="Times New Roman" w:hAnsi="Times New Roman" w:cs="Times New Roman"/>
          <w:bCs/>
          <w:sz w:val="24"/>
          <w:szCs w:val="24"/>
          <w:lang w:eastAsia="bg-BG"/>
        </w:rPr>
        <w:t>1</w:t>
      </w:r>
      <w:r w:rsidR="006876D5" w:rsidRPr="00310214">
        <w:rPr>
          <w:rFonts w:ascii="Times New Roman" w:eastAsia="Times New Roman" w:hAnsi="Times New Roman" w:cs="Times New Roman"/>
          <w:bCs/>
          <w:sz w:val="24"/>
          <w:szCs w:val="24"/>
          <w:lang w:eastAsia="bg-BG"/>
        </w:rPr>
        <w:t>2</w:t>
      </w:r>
      <w:r w:rsidR="008F5F20" w:rsidRPr="00310214">
        <w:rPr>
          <w:rFonts w:ascii="Times New Roman" w:eastAsia="Times New Roman" w:hAnsi="Times New Roman" w:cs="Times New Roman"/>
          <w:bCs/>
          <w:sz w:val="24"/>
          <w:szCs w:val="24"/>
          <w:lang w:eastAsia="bg-BG"/>
        </w:rPr>
        <w:t>, ал. 2</w:t>
      </w:r>
    </w:p>
    <w:p w:rsidR="00310214" w:rsidRDefault="008F5F20" w:rsidP="00310214">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r w:rsidRPr="00310214">
        <w:rPr>
          <w:rFonts w:ascii="Times New Roman" w:eastAsia="Times New Roman" w:hAnsi="Times New Roman" w:cs="Times New Roman"/>
          <w:sz w:val="24"/>
          <w:szCs w:val="24"/>
          <w:lang w:eastAsia="bg-BG"/>
        </w:rPr>
        <w:t xml:space="preserve"> </w:t>
      </w:r>
    </w:p>
    <w:p w:rsidR="003F10DD" w:rsidRPr="00310214" w:rsidRDefault="003F10DD" w:rsidP="00310214">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bg-BG"/>
        </w:rPr>
      </w:pPr>
      <w:r w:rsidRPr="00310214">
        <w:rPr>
          <w:rFonts w:ascii="Times New Roman" w:hAnsi="Times New Roman" w:cs="Times New Roman"/>
          <w:b/>
          <w:sz w:val="24"/>
          <w:szCs w:val="24"/>
        </w:rPr>
        <w:t>СПИСЪК НА ГЕОГРАФСКИТЕ УКАЗАНИЯ ЗА СПИРТНИТЕ НАПИТКИ</w:t>
      </w:r>
    </w:p>
    <w:p w:rsidR="003F10DD" w:rsidRPr="00310214" w:rsidRDefault="008F5F20" w:rsidP="00310214">
      <w:pPr>
        <w:widowControl w:val="0"/>
        <w:autoSpaceDE w:val="0"/>
        <w:autoSpaceDN w:val="0"/>
        <w:adjustRightInd w:val="0"/>
        <w:spacing w:after="0" w:line="360" w:lineRule="auto"/>
        <w:ind w:firstLine="480"/>
        <w:jc w:val="both"/>
        <w:rPr>
          <w:rFonts w:ascii="Times New Roman" w:eastAsia="Times New Roman" w:hAnsi="Times New Roman" w:cs="Times New Roman"/>
          <w:sz w:val="24"/>
          <w:szCs w:val="24"/>
          <w:lang w:eastAsia="bg-BG"/>
        </w:rPr>
      </w:pPr>
      <w:r w:rsidRPr="00310214">
        <w:rPr>
          <w:rFonts w:ascii="Times New Roman" w:eastAsia="Times New Roman" w:hAnsi="Times New Roman" w:cs="Times New Roman"/>
          <w:sz w:val="24"/>
          <w:szCs w:val="24"/>
          <w:lang w:eastAsia="bg-BG"/>
        </w:rPr>
        <w:t xml:space="preserve">     </w:t>
      </w:r>
    </w:p>
    <w:p w:rsidR="003F10DD" w:rsidRPr="00310214" w:rsidRDefault="003F10DD" w:rsidP="00310214">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310214">
        <w:rPr>
          <w:rFonts w:ascii="Times New Roman" w:hAnsi="Times New Roman" w:cs="Times New Roman"/>
          <w:b/>
          <w:sz w:val="24"/>
          <w:szCs w:val="24"/>
        </w:rPr>
        <w:t>I. Ракии:</w:t>
      </w:r>
    </w:p>
    <w:p w:rsidR="003F10DD" w:rsidRPr="00310214" w:rsidRDefault="003F10DD" w:rsidP="0031021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10214">
        <w:rPr>
          <w:rFonts w:ascii="Times New Roman" w:hAnsi="Times New Roman" w:cs="Times New Roman"/>
          <w:b/>
          <w:bCs/>
          <w:sz w:val="24"/>
          <w:szCs w:val="24"/>
        </w:rPr>
        <w:t>1.</w:t>
      </w:r>
      <w:r w:rsidRPr="00310214">
        <w:rPr>
          <w:rFonts w:ascii="Times New Roman" w:hAnsi="Times New Roman" w:cs="Times New Roman"/>
          <w:b/>
          <w:sz w:val="24"/>
          <w:szCs w:val="24"/>
        </w:rPr>
        <w:t xml:space="preserve"> Винени и гроздови ракии:</w:t>
      </w:r>
      <w:r w:rsidRPr="00310214">
        <w:rPr>
          <w:rFonts w:ascii="Times New Roman" w:hAnsi="Times New Roman" w:cs="Times New Roman"/>
          <w:sz w:val="24"/>
          <w:szCs w:val="24"/>
        </w:rPr>
        <w:t xml:space="preserve"> Ново село, Враца, Сухиндол, Павликени, Лясковец, Русе, Левски, Лудогорие, Търговище, Плевен, Велики Преслав, Шумен, Свищов, Никопол, Варна, Евксиноград, Добрич (добруджанска), Силистра, Тутракан, Поморие, Бургас, Сунгурларе, Ямбол, Стралджа, Сливен, Славянци, Карлово, Казанлък, Пазарджик, Стамболийски, Мелник, Дамяница, Благоевград, Любимец, Хасково, Асеновград, Средец, Първенец, Пещера, Пловдив и Карнобат.</w:t>
      </w:r>
    </w:p>
    <w:p w:rsidR="003F10DD" w:rsidRPr="00310214" w:rsidRDefault="003F10DD" w:rsidP="0031021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10214">
        <w:rPr>
          <w:rFonts w:ascii="Times New Roman" w:hAnsi="Times New Roman" w:cs="Times New Roman"/>
          <w:b/>
          <w:bCs/>
          <w:sz w:val="24"/>
          <w:szCs w:val="24"/>
        </w:rPr>
        <w:t>2.</w:t>
      </w:r>
      <w:r w:rsidRPr="00310214">
        <w:rPr>
          <w:rFonts w:ascii="Times New Roman" w:hAnsi="Times New Roman" w:cs="Times New Roman"/>
          <w:b/>
          <w:sz w:val="24"/>
          <w:szCs w:val="24"/>
        </w:rPr>
        <w:t xml:space="preserve"> Джиброви ракии:</w:t>
      </w:r>
      <w:r w:rsidRPr="00310214">
        <w:rPr>
          <w:rFonts w:ascii="Times New Roman" w:hAnsi="Times New Roman" w:cs="Times New Roman"/>
          <w:sz w:val="24"/>
          <w:szCs w:val="24"/>
        </w:rPr>
        <w:t xml:space="preserve"> Ловеч, Сухиндол, Лясковец, Сунгурларе, Славянци, Пловдив, Виноградец, Мелник, Дамяница, Хасково, Асеновград, Свищов, Средец, Пещера, Стралджа и Силистра.</w:t>
      </w:r>
    </w:p>
    <w:p w:rsidR="003F10DD" w:rsidRPr="00310214" w:rsidRDefault="003F10DD" w:rsidP="0031021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10214">
        <w:rPr>
          <w:rFonts w:ascii="Times New Roman" w:hAnsi="Times New Roman" w:cs="Times New Roman"/>
          <w:b/>
          <w:bCs/>
          <w:sz w:val="24"/>
          <w:szCs w:val="24"/>
        </w:rPr>
        <w:t>3.</w:t>
      </w:r>
      <w:r w:rsidRPr="00310214">
        <w:rPr>
          <w:rFonts w:ascii="Times New Roman" w:hAnsi="Times New Roman" w:cs="Times New Roman"/>
          <w:b/>
          <w:sz w:val="24"/>
          <w:szCs w:val="24"/>
        </w:rPr>
        <w:t xml:space="preserve"> Плодови ракии:</w:t>
      </w:r>
    </w:p>
    <w:p w:rsidR="003F10DD" w:rsidRPr="00310214" w:rsidRDefault="003F10DD" w:rsidP="0031021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10214">
        <w:rPr>
          <w:rFonts w:ascii="Times New Roman" w:hAnsi="Times New Roman" w:cs="Times New Roman"/>
          <w:b/>
          <w:sz w:val="24"/>
          <w:szCs w:val="24"/>
        </w:rPr>
        <w:t>3.1. Сливови:</w:t>
      </w:r>
      <w:r w:rsidRPr="00310214">
        <w:rPr>
          <w:rFonts w:ascii="Times New Roman" w:hAnsi="Times New Roman" w:cs="Times New Roman"/>
          <w:sz w:val="24"/>
          <w:szCs w:val="24"/>
        </w:rPr>
        <w:t xml:space="preserve"> Тетевен, Троян, Елена, Ловеч, Омуртаг, Габрово и Исперих.</w:t>
      </w:r>
    </w:p>
    <w:p w:rsidR="003F10DD" w:rsidRPr="00310214" w:rsidRDefault="003F10DD" w:rsidP="0031021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10214">
        <w:rPr>
          <w:rFonts w:ascii="Times New Roman" w:hAnsi="Times New Roman" w:cs="Times New Roman"/>
          <w:b/>
          <w:sz w:val="24"/>
          <w:szCs w:val="24"/>
        </w:rPr>
        <w:t>3.2. Ябълкови:</w:t>
      </w:r>
      <w:r w:rsidRPr="00310214">
        <w:rPr>
          <w:rFonts w:ascii="Times New Roman" w:hAnsi="Times New Roman" w:cs="Times New Roman"/>
          <w:sz w:val="24"/>
          <w:szCs w:val="24"/>
        </w:rPr>
        <w:t xml:space="preserve"> Тетевен, Троян, Кюстендил, Хасково, Варна, Видин, Перник, Исперих и Долна баня.</w:t>
      </w:r>
    </w:p>
    <w:p w:rsidR="003F10DD" w:rsidRPr="00310214" w:rsidRDefault="003F10DD" w:rsidP="0031021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10214">
        <w:rPr>
          <w:rFonts w:ascii="Times New Roman" w:hAnsi="Times New Roman" w:cs="Times New Roman"/>
          <w:b/>
          <w:sz w:val="24"/>
          <w:szCs w:val="24"/>
        </w:rPr>
        <w:t>3.3. Кайсиеви:</w:t>
      </w:r>
      <w:r w:rsidRPr="00310214">
        <w:rPr>
          <w:rFonts w:ascii="Times New Roman" w:hAnsi="Times New Roman" w:cs="Times New Roman"/>
          <w:sz w:val="24"/>
          <w:szCs w:val="24"/>
        </w:rPr>
        <w:t xml:space="preserve"> Силистра, Велики Преслав, Тервел, Русе, Исперих и Варна.</w:t>
      </w:r>
    </w:p>
    <w:p w:rsidR="003F10DD" w:rsidRPr="00310214" w:rsidRDefault="003F10DD" w:rsidP="0031021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10214">
        <w:rPr>
          <w:rFonts w:ascii="Times New Roman" w:hAnsi="Times New Roman" w:cs="Times New Roman"/>
          <w:b/>
          <w:sz w:val="24"/>
          <w:szCs w:val="24"/>
        </w:rPr>
        <w:t>3.4. Крушови:</w:t>
      </w:r>
      <w:r w:rsidRPr="00310214">
        <w:rPr>
          <w:rFonts w:ascii="Times New Roman" w:hAnsi="Times New Roman" w:cs="Times New Roman"/>
          <w:sz w:val="24"/>
          <w:szCs w:val="24"/>
        </w:rPr>
        <w:t xml:space="preserve"> Кюстендил (</w:t>
      </w:r>
      <w:proofErr w:type="spellStart"/>
      <w:r w:rsidRPr="00310214">
        <w:rPr>
          <w:rFonts w:ascii="Times New Roman" w:hAnsi="Times New Roman" w:cs="Times New Roman"/>
          <w:sz w:val="24"/>
          <w:szCs w:val="24"/>
        </w:rPr>
        <w:t>вилямова</w:t>
      </w:r>
      <w:proofErr w:type="spellEnd"/>
      <w:r w:rsidRPr="00310214">
        <w:rPr>
          <w:rFonts w:ascii="Times New Roman" w:hAnsi="Times New Roman" w:cs="Times New Roman"/>
          <w:sz w:val="24"/>
          <w:szCs w:val="24"/>
        </w:rPr>
        <w:t>), Ловеч и Исперих.</w:t>
      </w:r>
    </w:p>
    <w:p w:rsidR="003F10DD" w:rsidRPr="00310214" w:rsidRDefault="003F10DD" w:rsidP="0031021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10214">
        <w:rPr>
          <w:rFonts w:ascii="Times New Roman" w:hAnsi="Times New Roman" w:cs="Times New Roman"/>
          <w:b/>
          <w:sz w:val="24"/>
          <w:szCs w:val="24"/>
        </w:rPr>
        <w:t>3.5. Прасковени</w:t>
      </w:r>
      <w:r w:rsidRPr="00310214">
        <w:rPr>
          <w:rFonts w:ascii="Times New Roman" w:hAnsi="Times New Roman" w:cs="Times New Roman"/>
          <w:sz w:val="24"/>
          <w:szCs w:val="24"/>
        </w:rPr>
        <w:t>: Сливен.</w:t>
      </w:r>
    </w:p>
    <w:p w:rsidR="003F10DD" w:rsidRPr="00310214" w:rsidRDefault="003F10DD" w:rsidP="0031021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10214">
        <w:rPr>
          <w:rFonts w:ascii="Times New Roman" w:hAnsi="Times New Roman" w:cs="Times New Roman"/>
          <w:b/>
          <w:sz w:val="24"/>
          <w:szCs w:val="24"/>
        </w:rPr>
        <w:t>3.6. Черешови:</w:t>
      </w:r>
      <w:r w:rsidRPr="00310214">
        <w:rPr>
          <w:rFonts w:ascii="Times New Roman" w:hAnsi="Times New Roman" w:cs="Times New Roman"/>
          <w:sz w:val="24"/>
          <w:szCs w:val="24"/>
        </w:rPr>
        <w:t xml:space="preserve"> Исперих и Кюстендил.</w:t>
      </w:r>
    </w:p>
    <w:p w:rsidR="003F10DD" w:rsidRPr="00310214" w:rsidRDefault="003F10DD" w:rsidP="0031021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10214">
        <w:rPr>
          <w:rFonts w:ascii="Times New Roman" w:hAnsi="Times New Roman" w:cs="Times New Roman"/>
          <w:b/>
          <w:sz w:val="24"/>
          <w:szCs w:val="24"/>
        </w:rPr>
        <w:t>3.7. Малинови:</w:t>
      </w:r>
      <w:r w:rsidRPr="00310214">
        <w:rPr>
          <w:rFonts w:ascii="Times New Roman" w:hAnsi="Times New Roman" w:cs="Times New Roman"/>
          <w:sz w:val="24"/>
          <w:szCs w:val="24"/>
        </w:rPr>
        <w:t xml:space="preserve"> Исперих и Ловеч.</w:t>
      </w:r>
    </w:p>
    <w:p w:rsidR="00BA05F6" w:rsidRPr="00310214" w:rsidRDefault="003F10DD" w:rsidP="0031021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bg-BG"/>
        </w:rPr>
      </w:pPr>
      <w:r w:rsidRPr="00310214">
        <w:rPr>
          <w:rFonts w:ascii="Times New Roman" w:hAnsi="Times New Roman" w:cs="Times New Roman"/>
          <w:b/>
          <w:sz w:val="24"/>
          <w:szCs w:val="24"/>
        </w:rPr>
        <w:t>II. Бренди:</w:t>
      </w:r>
      <w:r w:rsidRPr="00310214">
        <w:rPr>
          <w:rFonts w:ascii="Times New Roman" w:hAnsi="Times New Roman" w:cs="Times New Roman"/>
          <w:sz w:val="24"/>
          <w:szCs w:val="24"/>
        </w:rPr>
        <w:t xml:space="preserve"> Евксиноград, Плиска, Поморие, Плиска-Ахелой, Велики Преслав, Мадара, Силистра, Варна, Карнобат, Лясковец и Ловеч.</w:t>
      </w:r>
    </w:p>
    <w:sectPr w:rsidR="00BA05F6" w:rsidRPr="00310214" w:rsidSect="008A126D">
      <w:footerReference w:type="default" r:id="rId12"/>
      <w:pgSz w:w="11906" w:h="16838" w:code="9"/>
      <w:pgMar w:top="1134" w:right="1021" w:bottom="45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41" w:rsidRDefault="00564041" w:rsidP="00BF72D5">
      <w:pPr>
        <w:spacing w:after="0" w:line="240" w:lineRule="auto"/>
      </w:pPr>
      <w:r>
        <w:separator/>
      </w:r>
    </w:p>
  </w:endnote>
  <w:endnote w:type="continuationSeparator" w:id="0">
    <w:p w:rsidR="00564041" w:rsidRDefault="00564041" w:rsidP="00BF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368895"/>
      <w:docPartObj>
        <w:docPartGallery w:val="Page Numbers (Bottom of Page)"/>
        <w:docPartUnique/>
      </w:docPartObj>
    </w:sdtPr>
    <w:sdtEndPr>
      <w:rPr>
        <w:rFonts w:ascii="Times New Roman" w:hAnsi="Times New Roman"/>
        <w:noProof/>
        <w:sz w:val="20"/>
        <w:szCs w:val="20"/>
      </w:rPr>
    </w:sdtEndPr>
    <w:sdtContent>
      <w:p w:rsidR="000B3F80" w:rsidRPr="00BF72D5" w:rsidRDefault="000B3F80" w:rsidP="00F05E05">
        <w:pPr>
          <w:pStyle w:val="Footer"/>
          <w:spacing w:after="0"/>
          <w:jc w:val="right"/>
          <w:rPr>
            <w:rFonts w:ascii="Times New Roman" w:hAnsi="Times New Roman"/>
            <w:sz w:val="20"/>
            <w:szCs w:val="20"/>
          </w:rPr>
        </w:pPr>
        <w:r w:rsidRPr="00BF72D5">
          <w:rPr>
            <w:rFonts w:ascii="Times New Roman" w:hAnsi="Times New Roman"/>
            <w:sz w:val="20"/>
            <w:szCs w:val="20"/>
          </w:rPr>
          <w:fldChar w:fldCharType="begin"/>
        </w:r>
        <w:r w:rsidRPr="00BF72D5">
          <w:rPr>
            <w:rFonts w:ascii="Times New Roman" w:hAnsi="Times New Roman"/>
            <w:sz w:val="20"/>
            <w:szCs w:val="20"/>
          </w:rPr>
          <w:instrText xml:space="preserve"> PAGE   \* MERGEFORMAT </w:instrText>
        </w:r>
        <w:r w:rsidRPr="00BF72D5">
          <w:rPr>
            <w:rFonts w:ascii="Times New Roman" w:hAnsi="Times New Roman"/>
            <w:sz w:val="20"/>
            <w:szCs w:val="20"/>
          </w:rPr>
          <w:fldChar w:fldCharType="separate"/>
        </w:r>
        <w:r w:rsidR="00741B18">
          <w:rPr>
            <w:rFonts w:ascii="Times New Roman" w:hAnsi="Times New Roman"/>
            <w:noProof/>
            <w:sz w:val="20"/>
            <w:szCs w:val="20"/>
          </w:rPr>
          <w:t>61</w:t>
        </w:r>
        <w:r w:rsidRPr="00BF72D5">
          <w:rPr>
            <w:rFonts w:ascii="Times New Roman" w:hAnsi="Times New Roman"/>
            <w:noProof/>
            <w:sz w:val="20"/>
            <w:szCs w:val="20"/>
          </w:rPr>
          <w:fldChar w:fldCharType="end"/>
        </w:r>
        <w:r w:rsidR="000E0D1A">
          <w:rPr>
            <w:rFonts w:ascii="Times New Roman" w:hAnsi="Times New Roman"/>
            <w:noProof/>
            <w:sz w:val="20"/>
            <w:szCs w:val="20"/>
          </w:rPr>
          <w:t>.</w:t>
        </w:r>
      </w:p>
    </w:sdtContent>
  </w:sdt>
  <w:p w:rsidR="000B3F80" w:rsidRDefault="000B3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4E" w:rsidRPr="00403E39" w:rsidRDefault="0092444E" w:rsidP="00403E39">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41" w:rsidRDefault="00564041" w:rsidP="00BF72D5">
      <w:pPr>
        <w:spacing w:after="0" w:line="240" w:lineRule="auto"/>
      </w:pPr>
      <w:r>
        <w:separator/>
      </w:r>
    </w:p>
  </w:footnote>
  <w:footnote w:type="continuationSeparator" w:id="0">
    <w:p w:rsidR="00564041" w:rsidRDefault="00564041" w:rsidP="00BF7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05" w:rsidRPr="00403E39" w:rsidRDefault="00F05E05" w:rsidP="00403E39">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482"/>
    <w:multiLevelType w:val="multilevel"/>
    <w:tmpl w:val="BD28441E"/>
    <w:lvl w:ilvl="0">
      <w:start w:val="1"/>
      <w:numFmt w:val="decimal"/>
      <w:suff w:val="space"/>
      <w:lvlText w:val="%1."/>
      <w:lvlJc w:val="right"/>
      <w:pPr>
        <w:ind w:left="0" w:firstLine="102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16C963E8"/>
    <w:multiLevelType w:val="multilevel"/>
    <w:tmpl w:val="D1867A62"/>
    <w:lvl w:ilvl="0">
      <w:start w:val="1"/>
      <w:numFmt w:val="upperRoman"/>
      <w:suff w:val="space"/>
      <w:lvlText w:val="%1."/>
      <w:lvlJc w:val="right"/>
      <w:pPr>
        <w:ind w:left="0" w:firstLine="102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0330D8B"/>
    <w:multiLevelType w:val="multilevel"/>
    <w:tmpl w:val="BD28441E"/>
    <w:lvl w:ilvl="0">
      <w:start w:val="1"/>
      <w:numFmt w:val="decimal"/>
      <w:suff w:val="space"/>
      <w:lvlText w:val="%1."/>
      <w:lvlJc w:val="right"/>
      <w:pPr>
        <w:ind w:left="0" w:firstLine="102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22EB3A34"/>
    <w:multiLevelType w:val="multilevel"/>
    <w:tmpl w:val="BD28441E"/>
    <w:lvl w:ilvl="0">
      <w:start w:val="1"/>
      <w:numFmt w:val="decimal"/>
      <w:suff w:val="space"/>
      <w:lvlText w:val="%1."/>
      <w:lvlJc w:val="right"/>
      <w:pPr>
        <w:ind w:left="0" w:firstLine="102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2E8721E8"/>
    <w:multiLevelType w:val="hybridMultilevel"/>
    <w:tmpl w:val="E94496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704429F"/>
    <w:multiLevelType w:val="hybridMultilevel"/>
    <w:tmpl w:val="0154671C"/>
    <w:lvl w:ilvl="0" w:tplc="7A86E2C4">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6">
    <w:nsid w:val="372C483B"/>
    <w:multiLevelType w:val="multilevel"/>
    <w:tmpl w:val="BD28441E"/>
    <w:lvl w:ilvl="0">
      <w:start w:val="1"/>
      <w:numFmt w:val="decimal"/>
      <w:suff w:val="space"/>
      <w:lvlText w:val="%1."/>
      <w:lvlJc w:val="right"/>
      <w:pPr>
        <w:ind w:left="0" w:firstLine="102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48A065E8"/>
    <w:multiLevelType w:val="hybridMultilevel"/>
    <w:tmpl w:val="98D6EAC0"/>
    <w:lvl w:ilvl="0" w:tplc="BDA4CB7A">
      <w:start w:val="1"/>
      <w:numFmt w:val="decimal"/>
      <w:lvlText w:val="%1."/>
      <w:lvlJc w:val="left"/>
      <w:pPr>
        <w:tabs>
          <w:tab w:val="num" w:pos="1044"/>
        </w:tabs>
        <w:ind w:left="1044" w:hanging="360"/>
      </w:pPr>
      <w:rPr>
        <w:rFonts w:cs="Times New Roman" w:hint="default"/>
      </w:rPr>
    </w:lvl>
    <w:lvl w:ilvl="1" w:tplc="04020019" w:tentative="1">
      <w:start w:val="1"/>
      <w:numFmt w:val="lowerLetter"/>
      <w:lvlText w:val="%2."/>
      <w:lvlJc w:val="left"/>
      <w:pPr>
        <w:tabs>
          <w:tab w:val="num" w:pos="1764"/>
        </w:tabs>
        <w:ind w:left="1764" w:hanging="360"/>
      </w:pPr>
      <w:rPr>
        <w:rFonts w:cs="Times New Roman"/>
      </w:rPr>
    </w:lvl>
    <w:lvl w:ilvl="2" w:tplc="0402001B" w:tentative="1">
      <w:start w:val="1"/>
      <w:numFmt w:val="lowerRoman"/>
      <w:lvlText w:val="%3."/>
      <w:lvlJc w:val="right"/>
      <w:pPr>
        <w:tabs>
          <w:tab w:val="num" w:pos="2484"/>
        </w:tabs>
        <w:ind w:left="2484" w:hanging="180"/>
      </w:pPr>
      <w:rPr>
        <w:rFonts w:cs="Times New Roman"/>
      </w:rPr>
    </w:lvl>
    <w:lvl w:ilvl="3" w:tplc="0402000F" w:tentative="1">
      <w:start w:val="1"/>
      <w:numFmt w:val="decimal"/>
      <w:lvlText w:val="%4."/>
      <w:lvlJc w:val="left"/>
      <w:pPr>
        <w:tabs>
          <w:tab w:val="num" w:pos="3204"/>
        </w:tabs>
        <w:ind w:left="3204" w:hanging="360"/>
      </w:pPr>
      <w:rPr>
        <w:rFonts w:cs="Times New Roman"/>
      </w:rPr>
    </w:lvl>
    <w:lvl w:ilvl="4" w:tplc="04020019" w:tentative="1">
      <w:start w:val="1"/>
      <w:numFmt w:val="lowerLetter"/>
      <w:lvlText w:val="%5."/>
      <w:lvlJc w:val="left"/>
      <w:pPr>
        <w:tabs>
          <w:tab w:val="num" w:pos="3924"/>
        </w:tabs>
        <w:ind w:left="3924" w:hanging="360"/>
      </w:pPr>
      <w:rPr>
        <w:rFonts w:cs="Times New Roman"/>
      </w:rPr>
    </w:lvl>
    <w:lvl w:ilvl="5" w:tplc="0402001B" w:tentative="1">
      <w:start w:val="1"/>
      <w:numFmt w:val="lowerRoman"/>
      <w:lvlText w:val="%6."/>
      <w:lvlJc w:val="right"/>
      <w:pPr>
        <w:tabs>
          <w:tab w:val="num" w:pos="4644"/>
        </w:tabs>
        <w:ind w:left="4644" w:hanging="180"/>
      </w:pPr>
      <w:rPr>
        <w:rFonts w:cs="Times New Roman"/>
      </w:rPr>
    </w:lvl>
    <w:lvl w:ilvl="6" w:tplc="0402000F" w:tentative="1">
      <w:start w:val="1"/>
      <w:numFmt w:val="decimal"/>
      <w:lvlText w:val="%7."/>
      <w:lvlJc w:val="left"/>
      <w:pPr>
        <w:tabs>
          <w:tab w:val="num" w:pos="5364"/>
        </w:tabs>
        <w:ind w:left="5364" w:hanging="360"/>
      </w:pPr>
      <w:rPr>
        <w:rFonts w:cs="Times New Roman"/>
      </w:rPr>
    </w:lvl>
    <w:lvl w:ilvl="7" w:tplc="04020019" w:tentative="1">
      <w:start w:val="1"/>
      <w:numFmt w:val="lowerLetter"/>
      <w:lvlText w:val="%8."/>
      <w:lvlJc w:val="left"/>
      <w:pPr>
        <w:tabs>
          <w:tab w:val="num" w:pos="6084"/>
        </w:tabs>
        <w:ind w:left="6084" w:hanging="360"/>
      </w:pPr>
      <w:rPr>
        <w:rFonts w:cs="Times New Roman"/>
      </w:rPr>
    </w:lvl>
    <w:lvl w:ilvl="8" w:tplc="0402001B" w:tentative="1">
      <w:start w:val="1"/>
      <w:numFmt w:val="lowerRoman"/>
      <w:lvlText w:val="%9."/>
      <w:lvlJc w:val="right"/>
      <w:pPr>
        <w:tabs>
          <w:tab w:val="num" w:pos="6804"/>
        </w:tabs>
        <w:ind w:left="6804" w:hanging="180"/>
      </w:pPr>
      <w:rPr>
        <w:rFonts w:cs="Times New Roman"/>
      </w:rPr>
    </w:lvl>
  </w:abstractNum>
  <w:abstractNum w:abstractNumId="8">
    <w:nsid w:val="49AC1652"/>
    <w:multiLevelType w:val="hybridMultilevel"/>
    <w:tmpl w:val="815ACD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DF2A59"/>
    <w:multiLevelType w:val="hybridMultilevel"/>
    <w:tmpl w:val="92F06B70"/>
    <w:lvl w:ilvl="0" w:tplc="4B6605A2">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0">
    <w:nsid w:val="57D55E65"/>
    <w:multiLevelType w:val="hybridMultilevel"/>
    <w:tmpl w:val="4254270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5D24720C"/>
    <w:multiLevelType w:val="hybridMultilevel"/>
    <w:tmpl w:val="46BE5A2E"/>
    <w:lvl w:ilvl="0" w:tplc="8018BDD0">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2">
    <w:nsid w:val="623E30B8"/>
    <w:multiLevelType w:val="hybridMultilevel"/>
    <w:tmpl w:val="73E0E846"/>
    <w:lvl w:ilvl="0" w:tplc="2F04F96E">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3">
    <w:nsid w:val="6F86254D"/>
    <w:multiLevelType w:val="hybridMultilevel"/>
    <w:tmpl w:val="6CC8B33E"/>
    <w:lvl w:ilvl="0" w:tplc="052EF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9B0955"/>
    <w:multiLevelType w:val="multilevel"/>
    <w:tmpl w:val="BD28441E"/>
    <w:lvl w:ilvl="0">
      <w:start w:val="1"/>
      <w:numFmt w:val="decimal"/>
      <w:suff w:val="space"/>
      <w:lvlText w:val="%1."/>
      <w:lvlJc w:val="right"/>
      <w:pPr>
        <w:ind w:left="0" w:firstLine="1021"/>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73792B86"/>
    <w:multiLevelType w:val="hybridMultilevel"/>
    <w:tmpl w:val="8486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13"/>
  </w:num>
  <w:num w:numId="5">
    <w:abstractNumId w:val="4"/>
  </w:num>
  <w:num w:numId="6">
    <w:abstractNumId w:val="8"/>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0"/>
  </w:num>
  <w:num w:numId="16">
    <w:abstractNumId w:val="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81"/>
    <w:rsid w:val="000014DC"/>
    <w:rsid w:val="0000623C"/>
    <w:rsid w:val="000100F8"/>
    <w:rsid w:val="0001516B"/>
    <w:rsid w:val="00017C49"/>
    <w:rsid w:val="00020725"/>
    <w:rsid w:val="00020811"/>
    <w:rsid w:val="00022C62"/>
    <w:rsid w:val="00025A2D"/>
    <w:rsid w:val="000264B3"/>
    <w:rsid w:val="00026720"/>
    <w:rsid w:val="00030084"/>
    <w:rsid w:val="000330AC"/>
    <w:rsid w:val="000333B9"/>
    <w:rsid w:val="00067B56"/>
    <w:rsid w:val="0007001E"/>
    <w:rsid w:val="000757FD"/>
    <w:rsid w:val="00086D42"/>
    <w:rsid w:val="00087435"/>
    <w:rsid w:val="00093E64"/>
    <w:rsid w:val="000945BE"/>
    <w:rsid w:val="000954A5"/>
    <w:rsid w:val="000A4BA2"/>
    <w:rsid w:val="000A5DEE"/>
    <w:rsid w:val="000A7A97"/>
    <w:rsid w:val="000B19E6"/>
    <w:rsid w:val="000B3F80"/>
    <w:rsid w:val="000B4A11"/>
    <w:rsid w:val="000B62B9"/>
    <w:rsid w:val="000C4FCB"/>
    <w:rsid w:val="000D2068"/>
    <w:rsid w:val="000D6409"/>
    <w:rsid w:val="000E0D1A"/>
    <w:rsid w:val="000E6DF4"/>
    <w:rsid w:val="000F0B1A"/>
    <w:rsid w:val="00100CCA"/>
    <w:rsid w:val="00103419"/>
    <w:rsid w:val="00110FB6"/>
    <w:rsid w:val="00111301"/>
    <w:rsid w:val="001140DF"/>
    <w:rsid w:val="00115133"/>
    <w:rsid w:val="00116981"/>
    <w:rsid w:val="001221D8"/>
    <w:rsid w:val="00124461"/>
    <w:rsid w:val="00126416"/>
    <w:rsid w:val="0013645C"/>
    <w:rsid w:val="001459BF"/>
    <w:rsid w:val="00151991"/>
    <w:rsid w:val="00156A09"/>
    <w:rsid w:val="001645D1"/>
    <w:rsid w:val="00165300"/>
    <w:rsid w:val="00170B70"/>
    <w:rsid w:val="00175795"/>
    <w:rsid w:val="0017694F"/>
    <w:rsid w:val="00181C58"/>
    <w:rsid w:val="00191924"/>
    <w:rsid w:val="00192C3F"/>
    <w:rsid w:val="0019333E"/>
    <w:rsid w:val="00194262"/>
    <w:rsid w:val="001A597D"/>
    <w:rsid w:val="001A6A23"/>
    <w:rsid w:val="001C0017"/>
    <w:rsid w:val="001C35CC"/>
    <w:rsid w:val="001E2F5B"/>
    <w:rsid w:val="001F0990"/>
    <w:rsid w:val="001F1BC8"/>
    <w:rsid w:val="00200B25"/>
    <w:rsid w:val="002053AC"/>
    <w:rsid w:val="002120A3"/>
    <w:rsid w:val="00216A4B"/>
    <w:rsid w:val="0021772B"/>
    <w:rsid w:val="00220357"/>
    <w:rsid w:val="002236C4"/>
    <w:rsid w:val="0022476F"/>
    <w:rsid w:val="00225BFE"/>
    <w:rsid w:val="00226674"/>
    <w:rsid w:val="002304FD"/>
    <w:rsid w:val="00234FA1"/>
    <w:rsid w:val="00243953"/>
    <w:rsid w:val="0025232D"/>
    <w:rsid w:val="002625F1"/>
    <w:rsid w:val="0026684C"/>
    <w:rsid w:val="00273869"/>
    <w:rsid w:val="00273E6F"/>
    <w:rsid w:val="00275F66"/>
    <w:rsid w:val="00277CA5"/>
    <w:rsid w:val="00280346"/>
    <w:rsid w:val="0028122F"/>
    <w:rsid w:val="00284207"/>
    <w:rsid w:val="00292853"/>
    <w:rsid w:val="00292969"/>
    <w:rsid w:val="002A010F"/>
    <w:rsid w:val="002A15D9"/>
    <w:rsid w:val="002A51A5"/>
    <w:rsid w:val="002B5575"/>
    <w:rsid w:val="002B61E2"/>
    <w:rsid w:val="002C5C5D"/>
    <w:rsid w:val="002D5FC4"/>
    <w:rsid w:val="002E4644"/>
    <w:rsid w:val="002E4FA8"/>
    <w:rsid w:val="002E623E"/>
    <w:rsid w:val="002F21A7"/>
    <w:rsid w:val="002F72E4"/>
    <w:rsid w:val="00310214"/>
    <w:rsid w:val="003113F7"/>
    <w:rsid w:val="00315BD1"/>
    <w:rsid w:val="00323A85"/>
    <w:rsid w:val="00324D1C"/>
    <w:rsid w:val="00326174"/>
    <w:rsid w:val="00346ADE"/>
    <w:rsid w:val="003503D6"/>
    <w:rsid w:val="003550F5"/>
    <w:rsid w:val="00357065"/>
    <w:rsid w:val="00364FD6"/>
    <w:rsid w:val="00377D74"/>
    <w:rsid w:val="003A1B00"/>
    <w:rsid w:val="003A2648"/>
    <w:rsid w:val="003A3D3A"/>
    <w:rsid w:val="003A5226"/>
    <w:rsid w:val="003A58C1"/>
    <w:rsid w:val="003A6E81"/>
    <w:rsid w:val="003B15A9"/>
    <w:rsid w:val="003B17FB"/>
    <w:rsid w:val="003C665D"/>
    <w:rsid w:val="003D371C"/>
    <w:rsid w:val="003E4707"/>
    <w:rsid w:val="003E5375"/>
    <w:rsid w:val="003F10DD"/>
    <w:rsid w:val="003F2204"/>
    <w:rsid w:val="003F5104"/>
    <w:rsid w:val="00400685"/>
    <w:rsid w:val="00402DF6"/>
    <w:rsid w:val="00403E39"/>
    <w:rsid w:val="0041100B"/>
    <w:rsid w:val="00411E5F"/>
    <w:rsid w:val="00413FAD"/>
    <w:rsid w:val="00417E04"/>
    <w:rsid w:val="0042042A"/>
    <w:rsid w:val="004277C4"/>
    <w:rsid w:val="004278B0"/>
    <w:rsid w:val="00435E61"/>
    <w:rsid w:val="00437802"/>
    <w:rsid w:val="00440BBF"/>
    <w:rsid w:val="00445140"/>
    <w:rsid w:val="00461D0D"/>
    <w:rsid w:val="0046224C"/>
    <w:rsid w:val="00473910"/>
    <w:rsid w:val="00473D45"/>
    <w:rsid w:val="004751D8"/>
    <w:rsid w:val="004820AA"/>
    <w:rsid w:val="00482CCA"/>
    <w:rsid w:val="00483239"/>
    <w:rsid w:val="00483985"/>
    <w:rsid w:val="00484752"/>
    <w:rsid w:val="004867B3"/>
    <w:rsid w:val="004901C2"/>
    <w:rsid w:val="00492D33"/>
    <w:rsid w:val="00493B4C"/>
    <w:rsid w:val="004951E4"/>
    <w:rsid w:val="004A0449"/>
    <w:rsid w:val="004A4FAB"/>
    <w:rsid w:val="004A78F4"/>
    <w:rsid w:val="004E038C"/>
    <w:rsid w:val="004E3C98"/>
    <w:rsid w:val="004E5C5D"/>
    <w:rsid w:val="004F1490"/>
    <w:rsid w:val="004F590F"/>
    <w:rsid w:val="00501FB8"/>
    <w:rsid w:val="00504972"/>
    <w:rsid w:val="0052020B"/>
    <w:rsid w:val="00542962"/>
    <w:rsid w:val="00551092"/>
    <w:rsid w:val="00556B02"/>
    <w:rsid w:val="00564041"/>
    <w:rsid w:val="005755A9"/>
    <w:rsid w:val="005827F8"/>
    <w:rsid w:val="005902D0"/>
    <w:rsid w:val="00591198"/>
    <w:rsid w:val="00592725"/>
    <w:rsid w:val="005A0394"/>
    <w:rsid w:val="005A6103"/>
    <w:rsid w:val="005B1B2D"/>
    <w:rsid w:val="005B6D82"/>
    <w:rsid w:val="005C1126"/>
    <w:rsid w:val="005C2100"/>
    <w:rsid w:val="005C6085"/>
    <w:rsid w:val="005D029A"/>
    <w:rsid w:val="005D2054"/>
    <w:rsid w:val="005D38F2"/>
    <w:rsid w:val="005D3A64"/>
    <w:rsid w:val="005E3878"/>
    <w:rsid w:val="005E39A7"/>
    <w:rsid w:val="005E5234"/>
    <w:rsid w:val="005E6124"/>
    <w:rsid w:val="005F30CB"/>
    <w:rsid w:val="005F54A8"/>
    <w:rsid w:val="005F7885"/>
    <w:rsid w:val="0060067D"/>
    <w:rsid w:val="00600B53"/>
    <w:rsid w:val="00602422"/>
    <w:rsid w:val="006076D3"/>
    <w:rsid w:val="0061479F"/>
    <w:rsid w:val="00615EE6"/>
    <w:rsid w:val="006171D4"/>
    <w:rsid w:val="00617F17"/>
    <w:rsid w:val="00623DAF"/>
    <w:rsid w:val="00624D37"/>
    <w:rsid w:val="00630F9F"/>
    <w:rsid w:val="00636CFE"/>
    <w:rsid w:val="00640D82"/>
    <w:rsid w:val="00642596"/>
    <w:rsid w:val="00651388"/>
    <w:rsid w:val="006530B7"/>
    <w:rsid w:val="00655D39"/>
    <w:rsid w:val="006654E1"/>
    <w:rsid w:val="006668F8"/>
    <w:rsid w:val="00666B18"/>
    <w:rsid w:val="0067173B"/>
    <w:rsid w:val="00687335"/>
    <w:rsid w:val="006876D5"/>
    <w:rsid w:val="00690256"/>
    <w:rsid w:val="00693EF7"/>
    <w:rsid w:val="0069511E"/>
    <w:rsid w:val="00696D3A"/>
    <w:rsid w:val="006A2F66"/>
    <w:rsid w:val="006B0AC6"/>
    <w:rsid w:val="006B4849"/>
    <w:rsid w:val="006B533A"/>
    <w:rsid w:val="006B5F6E"/>
    <w:rsid w:val="006C4840"/>
    <w:rsid w:val="006D012E"/>
    <w:rsid w:val="006D1187"/>
    <w:rsid w:val="006D464A"/>
    <w:rsid w:val="006E26D0"/>
    <w:rsid w:val="006E4899"/>
    <w:rsid w:val="006E6100"/>
    <w:rsid w:val="006F15B1"/>
    <w:rsid w:val="006F1962"/>
    <w:rsid w:val="006F3E3D"/>
    <w:rsid w:val="006F53B4"/>
    <w:rsid w:val="006F573B"/>
    <w:rsid w:val="007039BC"/>
    <w:rsid w:val="00703DC5"/>
    <w:rsid w:val="00704D5A"/>
    <w:rsid w:val="007227BF"/>
    <w:rsid w:val="00724A00"/>
    <w:rsid w:val="0072768C"/>
    <w:rsid w:val="007318A4"/>
    <w:rsid w:val="00740D6D"/>
    <w:rsid w:val="00740EAB"/>
    <w:rsid w:val="00741B18"/>
    <w:rsid w:val="0074443D"/>
    <w:rsid w:val="00747F5B"/>
    <w:rsid w:val="00754005"/>
    <w:rsid w:val="007544C1"/>
    <w:rsid w:val="00754887"/>
    <w:rsid w:val="007554AD"/>
    <w:rsid w:val="00764C04"/>
    <w:rsid w:val="007731BE"/>
    <w:rsid w:val="007865AC"/>
    <w:rsid w:val="007943D5"/>
    <w:rsid w:val="00795967"/>
    <w:rsid w:val="007A0BAD"/>
    <w:rsid w:val="007A7B7C"/>
    <w:rsid w:val="007B072C"/>
    <w:rsid w:val="007C0BBB"/>
    <w:rsid w:val="007C44D0"/>
    <w:rsid w:val="007D6C75"/>
    <w:rsid w:val="007E52A1"/>
    <w:rsid w:val="007E56AE"/>
    <w:rsid w:val="007F7E50"/>
    <w:rsid w:val="008000D7"/>
    <w:rsid w:val="0080497A"/>
    <w:rsid w:val="00810927"/>
    <w:rsid w:val="00810AFE"/>
    <w:rsid w:val="00816EE2"/>
    <w:rsid w:val="00825038"/>
    <w:rsid w:val="00831A56"/>
    <w:rsid w:val="00837197"/>
    <w:rsid w:val="00844DEA"/>
    <w:rsid w:val="00862111"/>
    <w:rsid w:val="0087041D"/>
    <w:rsid w:val="00871845"/>
    <w:rsid w:val="00871AE4"/>
    <w:rsid w:val="00873B88"/>
    <w:rsid w:val="00873B98"/>
    <w:rsid w:val="0087485B"/>
    <w:rsid w:val="00875E49"/>
    <w:rsid w:val="00896119"/>
    <w:rsid w:val="008A126D"/>
    <w:rsid w:val="008B601B"/>
    <w:rsid w:val="008B61B6"/>
    <w:rsid w:val="008C25B8"/>
    <w:rsid w:val="008C473B"/>
    <w:rsid w:val="008D06FF"/>
    <w:rsid w:val="008D2F7D"/>
    <w:rsid w:val="008D4DAA"/>
    <w:rsid w:val="008D7048"/>
    <w:rsid w:val="008E2011"/>
    <w:rsid w:val="008E7807"/>
    <w:rsid w:val="008F18FD"/>
    <w:rsid w:val="008F2C10"/>
    <w:rsid w:val="008F381F"/>
    <w:rsid w:val="008F5F20"/>
    <w:rsid w:val="009009CF"/>
    <w:rsid w:val="00913505"/>
    <w:rsid w:val="00915A79"/>
    <w:rsid w:val="0092444E"/>
    <w:rsid w:val="009270AF"/>
    <w:rsid w:val="00927B1A"/>
    <w:rsid w:val="00930726"/>
    <w:rsid w:val="00933C89"/>
    <w:rsid w:val="00937447"/>
    <w:rsid w:val="00940ED5"/>
    <w:rsid w:val="00941C54"/>
    <w:rsid w:val="0094347E"/>
    <w:rsid w:val="00943A32"/>
    <w:rsid w:val="00945E09"/>
    <w:rsid w:val="009463EF"/>
    <w:rsid w:val="00953C31"/>
    <w:rsid w:val="00954F0F"/>
    <w:rsid w:val="00956D94"/>
    <w:rsid w:val="00964970"/>
    <w:rsid w:val="009664CD"/>
    <w:rsid w:val="0096731A"/>
    <w:rsid w:val="00970C88"/>
    <w:rsid w:val="00981A1F"/>
    <w:rsid w:val="0098534A"/>
    <w:rsid w:val="00985B88"/>
    <w:rsid w:val="0098672D"/>
    <w:rsid w:val="0099079F"/>
    <w:rsid w:val="00991D6F"/>
    <w:rsid w:val="00994F01"/>
    <w:rsid w:val="009A1442"/>
    <w:rsid w:val="009A3203"/>
    <w:rsid w:val="009A6F7C"/>
    <w:rsid w:val="009B042A"/>
    <w:rsid w:val="009B4118"/>
    <w:rsid w:val="009B6E4D"/>
    <w:rsid w:val="009D6D08"/>
    <w:rsid w:val="009E4242"/>
    <w:rsid w:val="009E4921"/>
    <w:rsid w:val="009F054C"/>
    <w:rsid w:val="009F5B51"/>
    <w:rsid w:val="00A00D1F"/>
    <w:rsid w:val="00A012E9"/>
    <w:rsid w:val="00A01A2A"/>
    <w:rsid w:val="00A027AA"/>
    <w:rsid w:val="00A044F3"/>
    <w:rsid w:val="00A1469F"/>
    <w:rsid w:val="00A30E2F"/>
    <w:rsid w:val="00A453C5"/>
    <w:rsid w:val="00A45414"/>
    <w:rsid w:val="00A455A9"/>
    <w:rsid w:val="00A5673F"/>
    <w:rsid w:val="00A73062"/>
    <w:rsid w:val="00A77092"/>
    <w:rsid w:val="00A825D8"/>
    <w:rsid w:val="00A90EA7"/>
    <w:rsid w:val="00A95F2A"/>
    <w:rsid w:val="00A97913"/>
    <w:rsid w:val="00AB7A91"/>
    <w:rsid w:val="00AC2667"/>
    <w:rsid w:val="00AC283F"/>
    <w:rsid w:val="00AC3C27"/>
    <w:rsid w:val="00AD0B01"/>
    <w:rsid w:val="00AD1D15"/>
    <w:rsid w:val="00AD396C"/>
    <w:rsid w:val="00AE06CE"/>
    <w:rsid w:val="00AE0827"/>
    <w:rsid w:val="00AF0A17"/>
    <w:rsid w:val="00B00DE2"/>
    <w:rsid w:val="00B10528"/>
    <w:rsid w:val="00B127F6"/>
    <w:rsid w:val="00B13FB1"/>
    <w:rsid w:val="00B15DD3"/>
    <w:rsid w:val="00B16909"/>
    <w:rsid w:val="00B17B80"/>
    <w:rsid w:val="00B303C8"/>
    <w:rsid w:val="00B3288B"/>
    <w:rsid w:val="00B35946"/>
    <w:rsid w:val="00B56150"/>
    <w:rsid w:val="00B63D21"/>
    <w:rsid w:val="00B70F35"/>
    <w:rsid w:val="00B71AD7"/>
    <w:rsid w:val="00B72736"/>
    <w:rsid w:val="00B727A5"/>
    <w:rsid w:val="00B72FC3"/>
    <w:rsid w:val="00B74D69"/>
    <w:rsid w:val="00B80AFA"/>
    <w:rsid w:val="00B849D1"/>
    <w:rsid w:val="00B8778A"/>
    <w:rsid w:val="00B96351"/>
    <w:rsid w:val="00B968BA"/>
    <w:rsid w:val="00B97D05"/>
    <w:rsid w:val="00BA05F6"/>
    <w:rsid w:val="00BC5710"/>
    <w:rsid w:val="00BC633D"/>
    <w:rsid w:val="00BD06E4"/>
    <w:rsid w:val="00BD41FD"/>
    <w:rsid w:val="00BD684F"/>
    <w:rsid w:val="00BD7449"/>
    <w:rsid w:val="00BE6AD2"/>
    <w:rsid w:val="00BF06BC"/>
    <w:rsid w:val="00BF700E"/>
    <w:rsid w:val="00BF72D5"/>
    <w:rsid w:val="00C0100C"/>
    <w:rsid w:val="00C02525"/>
    <w:rsid w:val="00C03087"/>
    <w:rsid w:val="00C04A8D"/>
    <w:rsid w:val="00C1159F"/>
    <w:rsid w:val="00C11788"/>
    <w:rsid w:val="00C23A19"/>
    <w:rsid w:val="00C248E6"/>
    <w:rsid w:val="00C35E2D"/>
    <w:rsid w:val="00C362C0"/>
    <w:rsid w:val="00C43C32"/>
    <w:rsid w:val="00C47B7E"/>
    <w:rsid w:val="00C815F0"/>
    <w:rsid w:val="00C86744"/>
    <w:rsid w:val="00C874F3"/>
    <w:rsid w:val="00C87B58"/>
    <w:rsid w:val="00C9070B"/>
    <w:rsid w:val="00C93CEE"/>
    <w:rsid w:val="00CA67E3"/>
    <w:rsid w:val="00CA6B16"/>
    <w:rsid w:val="00CB6FE7"/>
    <w:rsid w:val="00CC1353"/>
    <w:rsid w:val="00CC27C8"/>
    <w:rsid w:val="00CC30A0"/>
    <w:rsid w:val="00CC336B"/>
    <w:rsid w:val="00CC3527"/>
    <w:rsid w:val="00CC57F4"/>
    <w:rsid w:val="00CC6D81"/>
    <w:rsid w:val="00CD3FFB"/>
    <w:rsid w:val="00CE39D0"/>
    <w:rsid w:val="00CF06A0"/>
    <w:rsid w:val="00CF3705"/>
    <w:rsid w:val="00D020BB"/>
    <w:rsid w:val="00D03B62"/>
    <w:rsid w:val="00D04191"/>
    <w:rsid w:val="00D043E5"/>
    <w:rsid w:val="00D15B2A"/>
    <w:rsid w:val="00D20446"/>
    <w:rsid w:val="00D25B17"/>
    <w:rsid w:val="00D275DF"/>
    <w:rsid w:val="00D3410F"/>
    <w:rsid w:val="00D420C9"/>
    <w:rsid w:val="00D42FD4"/>
    <w:rsid w:val="00D44A68"/>
    <w:rsid w:val="00D54ED5"/>
    <w:rsid w:val="00D55602"/>
    <w:rsid w:val="00D55D79"/>
    <w:rsid w:val="00D63961"/>
    <w:rsid w:val="00D71580"/>
    <w:rsid w:val="00D75561"/>
    <w:rsid w:val="00D75F58"/>
    <w:rsid w:val="00D859A3"/>
    <w:rsid w:val="00D85AF1"/>
    <w:rsid w:val="00D930E0"/>
    <w:rsid w:val="00D95532"/>
    <w:rsid w:val="00D97D3F"/>
    <w:rsid w:val="00DA003C"/>
    <w:rsid w:val="00DA5B89"/>
    <w:rsid w:val="00DB1E8E"/>
    <w:rsid w:val="00DB6126"/>
    <w:rsid w:val="00DC1AFD"/>
    <w:rsid w:val="00DC1DEA"/>
    <w:rsid w:val="00DC7BD0"/>
    <w:rsid w:val="00DE1275"/>
    <w:rsid w:val="00DE178B"/>
    <w:rsid w:val="00DE1CB8"/>
    <w:rsid w:val="00DE5397"/>
    <w:rsid w:val="00DF0A14"/>
    <w:rsid w:val="00DF3244"/>
    <w:rsid w:val="00E0484B"/>
    <w:rsid w:val="00E11A22"/>
    <w:rsid w:val="00E217B5"/>
    <w:rsid w:val="00E24221"/>
    <w:rsid w:val="00E250DF"/>
    <w:rsid w:val="00E2691B"/>
    <w:rsid w:val="00E434FE"/>
    <w:rsid w:val="00E43ED8"/>
    <w:rsid w:val="00E50BCE"/>
    <w:rsid w:val="00E544D3"/>
    <w:rsid w:val="00E546FA"/>
    <w:rsid w:val="00E67AEA"/>
    <w:rsid w:val="00E70554"/>
    <w:rsid w:val="00E71D25"/>
    <w:rsid w:val="00E7371E"/>
    <w:rsid w:val="00E74858"/>
    <w:rsid w:val="00E74EEA"/>
    <w:rsid w:val="00E82182"/>
    <w:rsid w:val="00E84CF5"/>
    <w:rsid w:val="00E85139"/>
    <w:rsid w:val="00E92FE0"/>
    <w:rsid w:val="00EA3094"/>
    <w:rsid w:val="00EB2C51"/>
    <w:rsid w:val="00ED0BBF"/>
    <w:rsid w:val="00EE48F6"/>
    <w:rsid w:val="00EE70BC"/>
    <w:rsid w:val="00EF489F"/>
    <w:rsid w:val="00EF5BAD"/>
    <w:rsid w:val="00EF61D8"/>
    <w:rsid w:val="00EF7CB2"/>
    <w:rsid w:val="00F05E05"/>
    <w:rsid w:val="00F075A1"/>
    <w:rsid w:val="00F171C0"/>
    <w:rsid w:val="00F21451"/>
    <w:rsid w:val="00F24EDC"/>
    <w:rsid w:val="00F25BC0"/>
    <w:rsid w:val="00F265DF"/>
    <w:rsid w:val="00F26676"/>
    <w:rsid w:val="00F30EF5"/>
    <w:rsid w:val="00F353DC"/>
    <w:rsid w:val="00F4619C"/>
    <w:rsid w:val="00F50693"/>
    <w:rsid w:val="00F61E05"/>
    <w:rsid w:val="00F76F3A"/>
    <w:rsid w:val="00FA1BF7"/>
    <w:rsid w:val="00FA496A"/>
    <w:rsid w:val="00FA6EA6"/>
    <w:rsid w:val="00FB3AE2"/>
    <w:rsid w:val="00FB6261"/>
    <w:rsid w:val="00FC2478"/>
    <w:rsid w:val="00FC49C6"/>
    <w:rsid w:val="00FC6680"/>
    <w:rsid w:val="00FC7AC5"/>
    <w:rsid w:val="00FC7E4A"/>
    <w:rsid w:val="00FD5481"/>
    <w:rsid w:val="00FD7611"/>
    <w:rsid w:val="00FD7737"/>
    <w:rsid w:val="00FE0934"/>
    <w:rsid w:val="00FE0F48"/>
    <w:rsid w:val="00FE187C"/>
    <w:rsid w:val="00FE2451"/>
    <w:rsid w:val="00FE3ED5"/>
    <w:rsid w:val="00FF03C2"/>
    <w:rsid w:val="00FF13C9"/>
    <w:rsid w:val="00FF5D73"/>
    <w:rsid w:val="00FF6F7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4ED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F5F20"/>
  </w:style>
  <w:style w:type="paragraph" w:styleId="BalloonText">
    <w:name w:val="Balloon Text"/>
    <w:basedOn w:val="Normal"/>
    <w:link w:val="BalloonTextChar"/>
    <w:uiPriority w:val="99"/>
    <w:semiHidden/>
    <w:unhideWhenUsed/>
    <w:rsid w:val="008F5F20"/>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rsid w:val="008F5F20"/>
    <w:rPr>
      <w:rFonts w:ascii="Tahoma" w:eastAsia="Times New Roman" w:hAnsi="Tahoma" w:cs="Tahoma"/>
      <w:sz w:val="16"/>
      <w:szCs w:val="16"/>
      <w:lang w:eastAsia="bg-BG"/>
    </w:rPr>
  </w:style>
  <w:style w:type="paragraph" w:styleId="ListParagraph">
    <w:name w:val="List Paragraph"/>
    <w:basedOn w:val="Normal"/>
    <w:uiPriority w:val="34"/>
    <w:qFormat/>
    <w:rsid w:val="008F5F20"/>
    <w:pPr>
      <w:ind w:left="720"/>
      <w:contextualSpacing/>
    </w:pPr>
    <w:rPr>
      <w:rFonts w:ascii="Calibri" w:eastAsia="Times New Roman" w:hAnsi="Calibri" w:cs="Times New Roman"/>
    </w:rPr>
  </w:style>
  <w:style w:type="paragraph" w:customStyle="1" w:styleId="CM4">
    <w:name w:val="CM4"/>
    <w:basedOn w:val="Normal"/>
    <w:next w:val="Normal"/>
    <w:uiPriority w:val="99"/>
    <w:rsid w:val="008F5F20"/>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
    <w:name w:val="Style"/>
    <w:rsid w:val="008F5F2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Default">
    <w:name w:val="Default"/>
    <w:rsid w:val="008F5F20"/>
    <w:pPr>
      <w:autoSpaceDE w:val="0"/>
      <w:autoSpaceDN w:val="0"/>
      <w:adjustRightInd w:val="0"/>
      <w:spacing w:after="0" w:line="240" w:lineRule="auto"/>
    </w:pPr>
    <w:rPr>
      <w:rFonts w:ascii="EUAlbertina" w:eastAsia="Times New Roman" w:hAnsi="EUAlbertina" w:cs="EUAlbertina"/>
      <w:color w:val="000000"/>
      <w:sz w:val="24"/>
      <w:szCs w:val="24"/>
      <w:lang w:eastAsia="bg-BG"/>
    </w:rPr>
  </w:style>
  <w:style w:type="paragraph" w:customStyle="1" w:styleId="title-doc-first">
    <w:name w:val="title-doc-first"/>
    <w:basedOn w:val="Normal"/>
    <w:rsid w:val="008F5F2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doc-last">
    <w:name w:val="title-doc-last"/>
    <w:basedOn w:val="Normal"/>
    <w:rsid w:val="008F5F2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semiHidden/>
    <w:unhideWhenUsed/>
    <w:rsid w:val="008F5F20"/>
    <w:rPr>
      <w:rFonts w:cs="Times New Roman"/>
      <w:color w:val="0000FF"/>
      <w:u w:val="single"/>
    </w:rPr>
  </w:style>
  <w:style w:type="paragraph" w:styleId="Header">
    <w:name w:val="header"/>
    <w:basedOn w:val="Normal"/>
    <w:link w:val="HeaderChar"/>
    <w:uiPriority w:val="99"/>
    <w:unhideWhenUsed/>
    <w:rsid w:val="008F5F20"/>
    <w:pPr>
      <w:tabs>
        <w:tab w:val="center" w:pos="4536"/>
        <w:tab w:val="right" w:pos="9072"/>
      </w:tabs>
    </w:pPr>
    <w:rPr>
      <w:rFonts w:ascii="Calibri" w:eastAsia="Times New Roman" w:hAnsi="Calibri" w:cs="Times New Roman"/>
      <w:lang w:eastAsia="bg-BG"/>
    </w:rPr>
  </w:style>
  <w:style w:type="character" w:customStyle="1" w:styleId="HeaderChar">
    <w:name w:val="Header Char"/>
    <w:basedOn w:val="DefaultParagraphFont"/>
    <w:link w:val="Header"/>
    <w:uiPriority w:val="99"/>
    <w:rsid w:val="008F5F20"/>
    <w:rPr>
      <w:rFonts w:ascii="Calibri" w:eastAsia="Times New Roman" w:hAnsi="Calibri" w:cs="Times New Roman"/>
      <w:lang w:eastAsia="bg-BG"/>
    </w:rPr>
  </w:style>
  <w:style w:type="paragraph" w:styleId="Footer">
    <w:name w:val="footer"/>
    <w:basedOn w:val="Normal"/>
    <w:link w:val="FooterChar"/>
    <w:uiPriority w:val="99"/>
    <w:unhideWhenUsed/>
    <w:rsid w:val="008F5F20"/>
    <w:pPr>
      <w:tabs>
        <w:tab w:val="center" w:pos="4536"/>
        <w:tab w:val="right" w:pos="9072"/>
      </w:tabs>
    </w:pPr>
    <w:rPr>
      <w:rFonts w:ascii="Calibri" w:eastAsia="Times New Roman" w:hAnsi="Calibri" w:cs="Times New Roman"/>
      <w:lang w:eastAsia="bg-BG"/>
    </w:rPr>
  </w:style>
  <w:style w:type="character" w:customStyle="1" w:styleId="FooterChar">
    <w:name w:val="Footer Char"/>
    <w:basedOn w:val="DefaultParagraphFont"/>
    <w:link w:val="Footer"/>
    <w:uiPriority w:val="99"/>
    <w:rsid w:val="008F5F20"/>
    <w:rPr>
      <w:rFonts w:ascii="Calibri" w:eastAsia="Times New Roman" w:hAnsi="Calibri" w:cs="Times New Roman"/>
      <w:lang w:eastAsia="bg-BG"/>
    </w:rPr>
  </w:style>
  <w:style w:type="character" w:styleId="CommentReference">
    <w:name w:val="annotation reference"/>
    <w:uiPriority w:val="99"/>
    <w:semiHidden/>
    <w:unhideWhenUsed/>
    <w:rsid w:val="008F5F20"/>
    <w:rPr>
      <w:sz w:val="16"/>
      <w:szCs w:val="16"/>
    </w:rPr>
  </w:style>
  <w:style w:type="paragraph" w:styleId="CommentText">
    <w:name w:val="annotation text"/>
    <w:basedOn w:val="Normal"/>
    <w:link w:val="CommentTextChar"/>
    <w:uiPriority w:val="99"/>
    <w:semiHidden/>
    <w:unhideWhenUsed/>
    <w:rsid w:val="008F5F20"/>
    <w:rPr>
      <w:rFonts w:ascii="Calibri" w:eastAsia="Times New Roman" w:hAnsi="Calibri" w:cs="Times New Roman"/>
      <w:sz w:val="20"/>
      <w:szCs w:val="20"/>
      <w:lang w:eastAsia="bg-BG"/>
    </w:rPr>
  </w:style>
  <w:style w:type="character" w:customStyle="1" w:styleId="CommentTextChar">
    <w:name w:val="Comment Text Char"/>
    <w:basedOn w:val="DefaultParagraphFont"/>
    <w:link w:val="CommentText"/>
    <w:uiPriority w:val="99"/>
    <w:semiHidden/>
    <w:rsid w:val="008F5F20"/>
    <w:rPr>
      <w:rFonts w:ascii="Calibri" w:eastAsia="Times New Roman" w:hAnsi="Calibri"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8F5F20"/>
    <w:rPr>
      <w:b/>
      <w:bCs/>
    </w:rPr>
  </w:style>
  <w:style w:type="character" w:customStyle="1" w:styleId="CommentSubjectChar">
    <w:name w:val="Comment Subject Char"/>
    <w:basedOn w:val="CommentTextChar"/>
    <w:link w:val="CommentSubject"/>
    <w:uiPriority w:val="99"/>
    <w:semiHidden/>
    <w:rsid w:val="008F5F20"/>
    <w:rPr>
      <w:rFonts w:ascii="Calibri" w:eastAsia="Times New Roman" w:hAnsi="Calibri" w:cs="Times New Roman"/>
      <w:b/>
      <w:bCs/>
      <w:sz w:val="20"/>
      <w:szCs w:val="20"/>
      <w:lang w:eastAsia="bg-BG"/>
    </w:rPr>
  </w:style>
  <w:style w:type="paragraph" w:customStyle="1" w:styleId="doc-ti">
    <w:name w:val="doc-ti"/>
    <w:basedOn w:val="Normal"/>
    <w:rsid w:val="00D42F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D42FD4"/>
  </w:style>
  <w:style w:type="paragraph" w:styleId="NormalWeb">
    <w:name w:val="Normal (Web)"/>
    <w:basedOn w:val="Normal"/>
    <w:uiPriority w:val="99"/>
    <w:unhideWhenUsed/>
    <w:rsid w:val="007554A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F24EDC"/>
    <w:rPr>
      <w:rFonts w:ascii="Times New Roman" w:eastAsia="Times New Roman" w:hAnsi="Times New Roman" w:cs="Times New Roman"/>
      <w:b/>
      <w:bCs/>
      <w:sz w:val="28"/>
      <w:szCs w:val="24"/>
    </w:rPr>
  </w:style>
  <w:style w:type="character" w:customStyle="1" w:styleId="historyitem">
    <w:name w:val="historyitem"/>
    <w:basedOn w:val="DefaultParagraphFont"/>
    <w:rsid w:val="000333B9"/>
  </w:style>
  <w:style w:type="character" w:styleId="SubtleEmphasis">
    <w:name w:val="Subtle Emphasis"/>
    <w:basedOn w:val="DefaultParagraphFont"/>
    <w:uiPriority w:val="19"/>
    <w:qFormat/>
    <w:rsid w:val="00B70F35"/>
    <w:rPr>
      <w:i/>
      <w:iCs/>
      <w:color w:val="808080" w:themeColor="text1" w:themeTint="7F"/>
    </w:rPr>
  </w:style>
  <w:style w:type="paragraph" w:customStyle="1" w:styleId="title2">
    <w:name w:val="title2"/>
    <w:basedOn w:val="Normal"/>
    <w:rsid w:val="001E2F5B"/>
    <w:pPr>
      <w:spacing w:before="100" w:beforeAutospacing="1" w:after="100" w:afterAutospacing="1" w:line="240" w:lineRule="auto"/>
      <w:ind w:firstLine="1155"/>
      <w:jc w:val="both"/>
    </w:pPr>
    <w:rPr>
      <w:rFonts w:ascii="Times New Roman" w:eastAsia="Times New Roman" w:hAnsi="Times New Roman" w:cs="Times New Roman"/>
      <w:i/>
      <w:iCs/>
      <w:sz w:val="24"/>
      <w:szCs w:val="24"/>
      <w:lang w:val="en-US"/>
    </w:rPr>
  </w:style>
  <w:style w:type="character" w:customStyle="1" w:styleId="historyitemselected1">
    <w:name w:val="historyitemselected1"/>
    <w:basedOn w:val="DefaultParagraphFont"/>
    <w:rsid w:val="001E2F5B"/>
    <w:rPr>
      <w:b/>
      <w:bCs/>
      <w:color w:val="0086C6"/>
    </w:rPr>
  </w:style>
  <w:style w:type="table" w:styleId="TableGrid">
    <w:name w:val="Table Grid"/>
    <w:basedOn w:val="TableNormal"/>
    <w:uiPriority w:val="59"/>
    <w:rsid w:val="00B72FC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DefaultParagraphFont"/>
    <w:rsid w:val="00483985"/>
    <w:rPr>
      <w:i w:val="0"/>
      <w:iCs w:val="0"/>
      <w:color w:val="0000FF"/>
      <w:u w:val="single"/>
    </w:rPr>
  </w:style>
  <w:style w:type="character" w:customStyle="1" w:styleId="samedocreference1">
    <w:name w:val="samedocreference1"/>
    <w:basedOn w:val="DefaultParagraphFont"/>
    <w:rsid w:val="00F25BC0"/>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4ED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F5F20"/>
  </w:style>
  <w:style w:type="paragraph" w:styleId="BalloonText">
    <w:name w:val="Balloon Text"/>
    <w:basedOn w:val="Normal"/>
    <w:link w:val="BalloonTextChar"/>
    <w:uiPriority w:val="99"/>
    <w:semiHidden/>
    <w:unhideWhenUsed/>
    <w:rsid w:val="008F5F20"/>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rsid w:val="008F5F20"/>
    <w:rPr>
      <w:rFonts w:ascii="Tahoma" w:eastAsia="Times New Roman" w:hAnsi="Tahoma" w:cs="Tahoma"/>
      <w:sz w:val="16"/>
      <w:szCs w:val="16"/>
      <w:lang w:eastAsia="bg-BG"/>
    </w:rPr>
  </w:style>
  <w:style w:type="paragraph" w:styleId="ListParagraph">
    <w:name w:val="List Paragraph"/>
    <w:basedOn w:val="Normal"/>
    <w:uiPriority w:val="34"/>
    <w:qFormat/>
    <w:rsid w:val="008F5F20"/>
    <w:pPr>
      <w:ind w:left="720"/>
      <w:contextualSpacing/>
    </w:pPr>
    <w:rPr>
      <w:rFonts w:ascii="Calibri" w:eastAsia="Times New Roman" w:hAnsi="Calibri" w:cs="Times New Roman"/>
    </w:rPr>
  </w:style>
  <w:style w:type="paragraph" w:customStyle="1" w:styleId="CM4">
    <w:name w:val="CM4"/>
    <w:basedOn w:val="Normal"/>
    <w:next w:val="Normal"/>
    <w:uiPriority w:val="99"/>
    <w:rsid w:val="008F5F20"/>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
    <w:name w:val="Style"/>
    <w:rsid w:val="008F5F2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Default">
    <w:name w:val="Default"/>
    <w:rsid w:val="008F5F20"/>
    <w:pPr>
      <w:autoSpaceDE w:val="0"/>
      <w:autoSpaceDN w:val="0"/>
      <w:adjustRightInd w:val="0"/>
      <w:spacing w:after="0" w:line="240" w:lineRule="auto"/>
    </w:pPr>
    <w:rPr>
      <w:rFonts w:ascii="EUAlbertina" w:eastAsia="Times New Roman" w:hAnsi="EUAlbertina" w:cs="EUAlbertina"/>
      <w:color w:val="000000"/>
      <w:sz w:val="24"/>
      <w:szCs w:val="24"/>
      <w:lang w:eastAsia="bg-BG"/>
    </w:rPr>
  </w:style>
  <w:style w:type="paragraph" w:customStyle="1" w:styleId="title-doc-first">
    <w:name w:val="title-doc-first"/>
    <w:basedOn w:val="Normal"/>
    <w:rsid w:val="008F5F2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doc-last">
    <w:name w:val="title-doc-last"/>
    <w:basedOn w:val="Normal"/>
    <w:rsid w:val="008F5F2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semiHidden/>
    <w:unhideWhenUsed/>
    <w:rsid w:val="008F5F20"/>
    <w:rPr>
      <w:rFonts w:cs="Times New Roman"/>
      <w:color w:val="0000FF"/>
      <w:u w:val="single"/>
    </w:rPr>
  </w:style>
  <w:style w:type="paragraph" w:styleId="Header">
    <w:name w:val="header"/>
    <w:basedOn w:val="Normal"/>
    <w:link w:val="HeaderChar"/>
    <w:uiPriority w:val="99"/>
    <w:unhideWhenUsed/>
    <w:rsid w:val="008F5F20"/>
    <w:pPr>
      <w:tabs>
        <w:tab w:val="center" w:pos="4536"/>
        <w:tab w:val="right" w:pos="9072"/>
      </w:tabs>
    </w:pPr>
    <w:rPr>
      <w:rFonts w:ascii="Calibri" w:eastAsia="Times New Roman" w:hAnsi="Calibri" w:cs="Times New Roman"/>
      <w:lang w:eastAsia="bg-BG"/>
    </w:rPr>
  </w:style>
  <w:style w:type="character" w:customStyle="1" w:styleId="HeaderChar">
    <w:name w:val="Header Char"/>
    <w:basedOn w:val="DefaultParagraphFont"/>
    <w:link w:val="Header"/>
    <w:uiPriority w:val="99"/>
    <w:rsid w:val="008F5F20"/>
    <w:rPr>
      <w:rFonts w:ascii="Calibri" w:eastAsia="Times New Roman" w:hAnsi="Calibri" w:cs="Times New Roman"/>
      <w:lang w:eastAsia="bg-BG"/>
    </w:rPr>
  </w:style>
  <w:style w:type="paragraph" w:styleId="Footer">
    <w:name w:val="footer"/>
    <w:basedOn w:val="Normal"/>
    <w:link w:val="FooterChar"/>
    <w:uiPriority w:val="99"/>
    <w:unhideWhenUsed/>
    <w:rsid w:val="008F5F20"/>
    <w:pPr>
      <w:tabs>
        <w:tab w:val="center" w:pos="4536"/>
        <w:tab w:val="right" w:pos="9072"/>
      </w:tabs>
    </w:pPr>
    <w:rPr>
      <w:rFonts w:ascii="Calibri" w:eastAsia="Times New Roman" w:hAnsi="Calibri" w:cs="Times New Roman"/>
      <w:lang w:eastAsia="bg-BG"/>
    </w:rPr>
  </w:style>
  <w:style w:type="character" w:customStyle="1" w:styleId="FooterChar">
    <w:name w:val="Footer Char"/>
    <w:basedOn w:val="DefaultParagraphFont"/>
    <w:link w:val="Footer"/>
    <w:uiPriority w:val="99"/>
    <w:rsid w:val="008F5F20"/>
    <w:rPr>
      <w:rFonts w:ascii="Calibri" w:eastAsia="Times New Roman" w:hAnsi="Calibri" w:cs="Times New Roman"/>
      <w:lang w:eastAsia="bg-BG"/>
    </w:rPr>
  </w:style>
  <w:style w:type="character" w:styleId="CommentReference">
    <w:name w:val="annotation reference"/>
    <w:uiPriority w:val="99"/>
    <w:semiHidden/>
    <w:unhideWhenUsed/>
    <w:rsid w:val="008F5F20"/>
    <w:rPr>
      <w:sz w:val="16"/>
      <w:szCs w:val="16"/>
    </w:rPr>
  </w:style>
  <w:style w:type="paragraph" w:styleId="CommentText">
    <w:name w:val="annotation text"/>
    <w:basedOn w:val="Normal"/>
    <w:link w:val="CommentTextChar"/>
    <w:uiPriority w:val="99"/>
    <w:semiHidden/>
    <w:unhideWhenUsed/>
    <w:rsid w:val="008F5F20"/>
    <w:rPr>
      <w:rFonts w:ascii="Calibri" w:eastAsia="Times New Roman" w:hAnsi="Calibri" w:cs="Times New Roman"/>
      <w:sz w:val="20"/>
      <w:szCs w:val="20"/>
      <w:lang w:eastAsia="bg-BG"/>
    </w:rPr>
  </w:style>
  <w:style w:type="character" w:customStyle="1" w:styleId="CommentTextChar">
    <w:name w:val="Comment Text Char"/>
    <w:basedOn w:val="DefaultParagraphFont"/>
    <w:link w:val="CommentText"/>
    <w:uiPriority w:val="99"/>
    <w:semiHidden/>
    <w:rsid w:val="008F5F20"/>
    <w:rPr>
      <w:rFonts w:ascii="Calibri" w:eastAsia="Times New Roman" w:hAnsi="Calibri"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8F5F20"/>
    <w:rPr>
      <w:b/>
      <w:bCs/>
    </w:rPr>
  </w:style>
  <w:style w:type="character" w:customStyle="1" w:styleId="CommentSubjectChar">
    <w:name w:val="Comment Subject Char"/>
    <w:basedOn w:val="CommentTextChar"/>
    <w:link w:val="CommentSubject"/>
    <w:uiPriority w:val="99"/>
    <w:semiHidden/>
    <w:rsid w:val="008F5F20"/>
    <w:rPr>
      <w:rFonts w:ascii="Calibri" w:eastAsia="Times New Roman" w:hAnsi="Calibri" w:cs="Times New Roman"/>
      <w:b/>
      <w:bCs/>
      <w:sz w:val="20"/>
      <w:szCs w:val="20"/>
      <w:lang w:eastAsia="bg-BG"/>
    </w:rPr>
  </w:style>
  <w:style w:type="paragraph" w:customStyle="1" w:styleId="doc-ti">
    <w:name w:val="doc-ti"/>
    <w:basedOn w:val="Normal"/>
    <w:rsid w:val="00D42FD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D42FD4"/>
  </w:style>
  <w:style w:type="paragraph" w:styleId="NormalWeb">
    <w:name w:val="Normal (Web)"/>
    <w:basedOn w:val="Normal"/>
    <w:uiPriority w:val="99"/>
    <w:unhideWhenUsed/>
    <w:rsid w:val="007554A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F24EDC"/>
    <w:rPr>
      <w:rFonts w:ascii="Times New Roman" w:eastAsia="Times New Roman" w:hAnsi="Times New Roman" w:cs="Times New Roman"/>
      <w:b/>
      <w:bCs/>
      <w:sz w:val="28"/>
      <w:szCs w:val="24"/>
    </w:rPr>
  </w:style>
  <w:style w:type="character" w:customStyle="1" w:styleId="historyitem">
    <w:name w:val="historyitem"/>
    <w:basedOn w:val="DefaultParagraphFont"/>
    <w:rsid w:val="000333B9"/>
  </w:style>
  <w:style w:type="character" w:styleId="SubtleEmphasis">
    <w:name w:val="Subtle Emphasis"/>
    <w:basedOn w:val="DefaultParagraphFont"/>
    <w:uiPriority w:val="19"/>
    <w:qFormat/>
    <w:rsid w:val="00B70F35"/>
    <w:rPr>
      <w:i/>
      <w:iCs/>
      <w:color w:val="808080" w:themeColor="text1" w:themeTint="7F"/>
    </w:rPr>
  </w:style>
  <w:style w:type="paragraph" w:customStyle="1" w:styleId="title2">
    <w:name w:val="title2"/>
    <w:basedOn w:val="Normal"/>
    <w:rsid w:val="001E2F5B"/>
    <w:pPr>
      <w:spacing w:before="100" w:beforeAutospacing="1" w:after="100" w:afterAutospacing="1" w:line="240" w:lineRule="auto"/>
      <w:ind w:firstLine="1155"/>
      <w:jc w:val="both"/>
    </w:pPr>
    <w:rPr>
      <w:rFonts w:ascii="Times New Roman" w:eastAsia="Times New Roman" w:hAnsi="Times New Roman" w:cs="Times New Roman"/>
      <w:i/>
      <w:iCs/>
      <w:sz w:val="24"/>
      <w:szCs w:val="24"/>
      <w:lang w:val="en-US"/>
    </w:rPr>
  </w:style>
  <w:style w:type="character" w:customStyle="1" w:styleId="historyitemselected1">
    <w:name w:val="historyitemselected1"/>
    <w:basedOn w:val="DefaultParagraphFont"/>
    <w:rsid w:val="001E2F5B"/>
    <w:rPr>
      <w:b/>
      <w:bCs/>
      <w:color w:val="0086C6"/>
    </w:rPr>
  </w:style>
  <w:style w:type="table" w:styleId="TableGrid">
    <w:name w:val="Table Grid"/>
    <w:basedOn w:val="TableNormal"/>
    <w:uiPriority w:val="59"/>
    <w:rsid w:val="00B72FC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DefaultParagraphFont"/>
    <w:rsid w:val="00483985"/>
    <w:rPr>
      <w:i w:val="0"/>
      <w:iCs w:val="0"/>
      <w:color w:val="0000FF"/>
      <w:u w:val="single"/>
    </w:rPr>
  </w:style>
  <w:style w:type="character" w:customStyle="1" w:styleId="samedocreference1">
    <w:name w:val="samedocreference1"/>
    <w:basedOn w:val="DefaultParagraphFont"/>
    <w:rsid w:val="00F25BC0"/>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9233">
      <w:bodyDiv w:val="1"/>
      <w:marLeft w:val="0"/>
      <w:marRight w:val="0"/>
      <w:marTop w:val="0"/>
      <w:marBottom w:val="0"/>
      <w:divBdr>
        <w:top w:val="none" w:sz="0" w:space="0" w:color="auto"/>
        <w:left w:val="none" w:sz="0" w:space="0" w:color="auto"/>
        <w:bottom w:val="none" w:sz="0" w:space="0" w:color="auto"/>
        <w:right w:val="none" w:sz="0" w:space="0" w:color="auto"/>
      </w:divBdr>
    </w:div>
    <w:div w:id="423310467">
      <w:bodyDiv w:val="1"/>
      <w:marLeft w:val="0"/>
      <w:marRight w:val="0"/>
      <w:marTop w:val="0"/>
      <w:marBottom w:val="0"/>
      <w:divBdr>
        <w:top w:val="none" w:sz="0" w:space="0" w:color="auto"/>
        <w:left w:val="none" w:sz="0" w:space="0" w:color="auto"/>
        <w:bottom w:val="none" w:sz="0" w:space="0" w:color="auto"/>
        <w:right w:val="none" w:sz="0" w:space="0" w:color="auto"/>
      </w:divBdr>
    </w:div>
    <w:div w:id="605507500">
      <w:bodyDiv w:val="1"/>
      <w:marLeft w:val="0"/>
      <w:marRight w:val="0"/>
      <w:marTop w:val="0"/>
      <w:marBottom w:val="0"/>
      <w:divBdr>
        <w:top w:val="none" w:sz="0" w:space="0" w:color="auto"/>
        <w:left w:val="none" w:sz="0" w:space="0" w:color="auto"/>
        <w:bottom w:val="none" w:sz="0" w:space="0" w:color="auto"/>
        <w:right w:val="none" w:sz="0" w:space="0" w:color="auto"/>
      </w:divBdr>
    </w:div>
    <w:div w:id="758136841">
      <w:bodyDiv w:val="1"/>
      <w:marLeft w:val="0"/>
      <w:marRight w:val="0"/>
      <w:marTop w:val="0"/>
      <w:marBottom w:val="0"/>
      <w:divBdr>
        <w:top w:val="none" w:sz="0" w:space="0" w:color="auto"/>
        <w:left w:val="none" w:sz="0" w:space="0" w:color="auto"/>
        <w:bottom w:val="none" w:sz="0" w:space="0" w:color="auto"/>
        <w:right w:val="none" w:sz="0" w:space="0" w:color="auto"/>
      </w:divBdr>
      <w:divsChild>
        <w:div w:id="212430250">
          <w:marLeft w:val="0"/>
          <w:marRight w:val="0"/>
          <w:marTop w:val="0"/>
          <w:marBottom w:val="120"/>
          <w:divBdr>
            <w:top w:val="none" w:sz="0" w:space="0" w:color="auto"/>
            <w:left w:val="none" w:sz="0" w:space="0" w:color="auto"/>
            <w:bottom w:val="none" w:sz="0" w:space="0" w:color="auto"/>
            <w:right w:val="none" w:sz="0" w:space="0" w:color="auto"/>
          </w:divBdr>
          <w:divsChild>
            <w:div w:id="1868521439">
              <w:marLeft w:val="0"/>
              <w:marRight w:val="0"/>
              <w:marTop w:val="0"/>
              <w:marBottom w:val="0"/>
              <w:divBdr>
                <w:top w:val="none" w:sz="0" w:space="0" w:color="auto"/>
                <w:left w:val="none" w:sz="0" w:space="0" w:color="auto"/>
                <w:bottom w:val="none" w:sz="0" w:space="0" w:color="auto"/>
                <w:right w:val="none" w:sz="0" w:space="0" w:color="auto"/>
              </w:divBdr>
            </w:div>
            <w:div w:id="18239510">
              <w:marLeft w:val="0"/>
              <w:marRight w:val="0"/>
              <w:marTop w:val="0"/>
              <w:marBottom w:val="0"/>
              <w:divBdr>
                <w:top w:val="none" w:sz="0" w:space="0" w:color="auto"/>
                <w:left w:val="none" w:sz="0" w:space="0" w:color="auto"/>
                <w:bottom w:val="none" w:sz="0" w:space="0" w:color="auto"/>
                <w:right w:val="none" w:sz="0" w:space="0" w:color="auto"/>
              </w:divBdr>
            </w:div>
            <w:div w:id="2031564849">
              <w:marLeft w:val="0"/>
              <w:marRight w:val="0"/>
              <w:marTop w:val="0"/>
              <w:marBottom w:val="0"/>
              <w:divBdr>
                <w:top w:val="none" w:sz="0" w:space="0" w:color="auto"/>
                <w:left w:val="none" w:sz="0" w:space="0" w:color="auto"/>
                <w:bottom w:val="none" w:sz="0" w:space="0" w:color="auto"/>
                <w:right w:val="none" w:sz="0" w:space="0" w:color="auto"/>
              </w:divBdr>
            </w:div>
            <w:div w:id="12984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5042">
      <w:bodyDiv w:val="1"/>
      <w:marLeft w:val="0"/>
      <w:marRight w:val="0"/>
      <w:marTop w:val="0"/>
      <w:marBottom w:val="0"/>
      <w:divBdr>
        <w:top w:val="none" w:sz="0" w:space="0" w:color="auto"/>
        <w:left w:val="none" w:sz="0" w:space="0" w:color="auto"/>
        <w:bottom w:val="none" w:sz="0" w:space="0" w:color="auto"/>
        <w:right w:val="none" w:sz="0" w:space="0" w:color="auto"/>
      </w:divBdr>
    </w:div>
    <w:div w:id="1323893518">
      <w:bodyDiv w:val="1"/>
      <w:marLeft w:val="0"/>
      <w:marRight w:val="0"/>
      <w:marTop w:val="0"/>
      <w:marBottom w:val="0"/>
      <w:divBdr>
        <w:top w:val="none" w:sz="0" w:space="0" w:color="auto"/>
        <w:left w:val="none" w:sz="0" w:space="0" w:color="auto"/>
        <w:bottom w:val="none" w:sz="0" w:space="0" w:color="auto"/>
        <w:right w:val="none" w:sz="0" w:space="0" w:color="auto"/>
      </w:divBdr>
      <w:divsChild>
        <w:div w:id="661784178">
          <w:marLeft w:val="0"/>
          <w:marRight w:val="0"/>
          <w:marTop w:val="75"/>
          <w:marBottom w:val="0"/>
          <w:divBdr>
            <w:top w:val="none" w:sz="0" w:space="0" w:color="auto"/>
            <w:left w:val="none" w:sz="0" w:space="0" w:color="auto"/>
            <w:bottom w:val="none" w:sz="0" w:space="0" w:color="auto"/>
            <w:right w:val="none" w:sz="0" w:space="0" w:color="auto"/>
          </w:divBdr>
        </w:div>
      </w:divsChild>
    </w:div>
    <w:div w:id="1353995505">
      <w:bodyDiv w:val="1"/>
      <w:marLeft w:val="0"/>
      <w:marRight w:val="0"/>
      <w:marTop w:val="0"/>
      <w:marBottom w:val="0"/>
      <w:divBdr>
        <w:top w:val="none" w:sz="0" w:space="0" w:color="auto"/>
        <w:left w:val="none" w:sz="0" w:space="0" w:color="auto"/>
        <w:bottom w:val="none" w:sz="0" w:space="0" w:color="auto"/>
        <w:right w:val="none" w:sz="0" w:space="0" w:color="auto"/>
      </w:divBdr>
    </w:div>
    <w:div w:id="1385254860">
      <w:bodyDiv w:val="1"/>
      <w:marLeft w:val="0"/>
      <w:marRight w:val="0"/>
      <w:marTop w:val="0"/>
      <w:marBottom w:val="0"/>
      <w:divBdr>
        <w:top w:val="none" w:sz="0" w:space="0" w:color="auto"/>
        <w:left w:val="none" w:sz="0" w:space="0" w:color="auto"/>
        <w:bottom w:val="none" w:sz="0" w:space="0" w:color="auto"/>
        <w:right w:val="none" w:sz="0" w:space="0" w:color="auto"/>
      </w:divBdr>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95162902">
      <w:bodyDiv w:val="1"/>
      <w:marLeft w:val="0"/>
      <w:marRight w:val="0"/>
      <w:marTop w:val="0"/>
      <w:marBottom w:val="0"/>
      <w:divBdr>
        <w:top w:val="none" w:sz="0" w:space="0" w:color="auto"/>
        <w:left w:val="none" w:sz="0" w:space="0" w:color="auto"/>
        <w:bottom w:val="none" w:sz="0" w:space="0" w:color="auto"/>
        <w:right w:val="none" w:sz="0" w:space="0" w:color="auto"/>
      </w:divBdr>
    </w:div>
    <w:div w:id="1688092072">
      <w:bodyDiv w:val="1"/>
      <w:marLeft w:val="0"/>
      <w:marRight w:val="0"/>
      <w:marTop w:val="0"/>
      <w:marBottom w:val="0"/>
      <w:divBdr>
        <w:top w:val="none" w:sz="0" w:space="0" w:color="auto"/>
        <w:left w:val="none" w:sz="0" w:space="0" w:color="auto"/>
        <w:bottom w:val="none" w:sz="0" w:space="0" w:color="auto"/>
        <w:right w:val="none" w:sz="0" w:space="0" w:color="auto"/>
      </w:divBdr>
      <w:divsChild>
        <w:div w:id="1373113354">
          <w:marLeft w:val="0"/>
          <w:marRight w:val="0"/>
          <w:marTop w:val="75"/>
          <w:marBottom w:val="0"/>
          <w:divBdr>
            <w:top w:val="none" w:sz="0" w:space="0" w:color="auto"/>
            <w:left w:val="none" w:sz="0" w:space="0" w:color="auto"/>
            <w:bottom w:val="none" w:sz="0" w:space="0" w:color="auto"/>
            <w:right w:val="none" w:sz="0" w:space="0" w:color="auto"/>
          </w:divBdr>
        </w:div>
      </w:divsChild>
    </w:div>
    <w:div w:id="18808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legal-content/BG/AUTO/?uri=celex:32013R13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5429-A0A9-4B18-BABA-F1877889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25212</Words>
  <Characters>143709</Characters>
  <Application>Microsoft Office Word</Application>
  <DocSecurity>0</DocSecurity>
  <Lines>1197</Lines>
  <Paragraphs>337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Todorova</dc:creator>
  <cp:lastModifiedBy>Velichka Kurteva</cp:lastModifiedBy>
  <cp:revision>4</cp:revision>
  <cp:lastPrinted>2016-09-10T07:24:00Z</cp:lastPrinted>
  <dcterms:created xsi:type="dcterms:W3CDTF">2016-09-10T12:25:00Z</dcterms:created>
  <dcterms:modified xsi:type="dcterms:W3CDTF">2016-09-10T13:55:00Z</dcterms:modified>
</cp:coreProperties>
</file>